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A5" w:rsidRPr="009D46A5" w:rsidRDefault="009D46A5" w:rsidP="009D46A5">
      <w:pPr>
        <w:tabs>
          <w:tab w:val="left" w:pos="2340"/>
          <w:tab w:val="left" w:pos="5760"/>
        </w:tabs>
        <w:spacing w:before="0" w:line="360" w:lineRule="auto"/>
        <w:ind w:firstLine="709"/>
        <w:jc w:val="center"/>
        <w:rPr>
          <w:sz w:val="28"/>
          <w:szCs w:val="28"/>
        </w:rPr>
      </w:pPr>
      <w:r w:rsidRPr="009D46A5">
        <w:rPr>
          <w:sz w:val="28"/>
          <w:szCs w:val="28"/>
        </w:rPr>
        <w:t>Министерство образований и наук</w:t>
      </w:r>
    </w:p>
    <w:p w:rsidR="009D46A5" w:rsidRPr="009D46A5" w:rsidRDefault="009D46A5" w:rsidP="009D46A5">
      <w:pPr>
        <w:tabs>
          <w:tab w:val="left" w:pos="2340"/>
          <w:tab w:val="left" w:pos="5760"/>
        </w:tabs>
        <w:spacing w:before="0" w:line="360" w:lineRule="auto"/>
        <w:ind w:firstLine="709"/>
        <w:jc w:val="center"/>
        <w:rPr>
          <w:sz w:val="28"/>
          <w:szCs w:val="28"/>
        </w:rPr>
      </w:pPr>
      <w:r w:rsidRPr="009D46A5">
        <w:rPr>
          <w:sz w:val="28"/>
          <w:szCs w:val="28"/>
        </w:rPr>
        <w:t>Байкальский государственный университет экономики и права</w:t>
      </w:r>
    </w:p>
    <w:p w:rsidR="009D46A5" w:rsidRPr="009D46A5" w:rsidRDefault="009D46A5" w:rsidP="009D46A5">
      <w:pPr>
        <w:tabs>
          <w:tab w:val="left" w:pos="2340"/>
          <w:tab w:val="left" w:pos="5760"/>
        </w:tabs>
        <w:spacing w:before="0" w:line="360" w:lineRule="auto"/>
        <w:ind w:firstLine="709"/>
        <w:jc w:val="center"/>
        <w:rPr>
          <w:sz w:val="28"/>
          <w:szCs w:val="28"/>
        </w:rPr>
      </w:pPr>
      <w:r w:rsidRPr="009D46A5">
        <w:rPr>
          <w:sz w:val="28"/>
          <w:szCs w:val="28"/>
        </w:rPr>
        <w:t>Гражданский и предпринимательский факультет</w:t>
      </w:r>
    </w:p>
    <w:p w:rsidR="009D46A5" w:rsidRPr="009D46A5" w:rsidRDefault="009D46A5" w:rsidP="009D46A5">
      <w:pPr>
        <w:tabs>
          <w:tab w:val="left" w:pos="2340"/>
          <w:tab w:val="left" w:pos="5760"/>
        </w:tabs>
        <w:spacing w:before="0" w:line="360" w:lineRule="auto"/>
        <w:ind w:firstLine="709"/>
        <w:jc w:val="center"/>
        <w:rPr>
          <w:sz w:val="28"/>
          <w:szCs w:val="28"/>
        </w:rPr>
      </w:pPr>
      <w:r w:rsidRPr="009D46A5">
        <w:rPr>
          <w:sz w:val="28"/>
          <w:szCs w:val="28"/>
        </w:rPr>
        <w:t>Кафедра уголовного право</w:t>
      </w:r>
    </w:p>
    <w:p w:rsidR="009D46A5" w:rsidRPr="009D46A5" w:rsidRDefault="009D46A5" w:rsidP="009D46A5">
      <w:pPr>
        <w:pStyle w:val="FR2"/>
        <w:widowControl/>
        <w:spacing w:before="0" w:line="360" w:lineRule="auto"/>
        <w:ind w:firstLine="709"/>
        <w:jc w:val="both"/>
        <w:rPr>
          <w:color w:val="000000"/>
          <w:sz w:val="28"/>
        </w:rPr>
      </w:pPr>
    </w:p>
    <w:p w:rsidR="009D46A5" w:rsidRPr="009D46A5" w:rsidRDefault="009D46A5" w:rsidP="009D46A5">
      <w:pPr>
        <w:pStyle w:val="FR2"/>
        <w:widowControl/>
        <w:spacing w:before="0" w:line="360" w:lineRule="auto"/>
        <w:ind w:firstLine="709"/>
        <w:jc w:val="both"/>
        <w:rPr>
          <w:color w:val="000000"/>
          <w:sz w:val="28"/>
          <w:lang w:val="uk-UA"/>
        </w:rPr>
      </w:pPr>
    </w:p>
    <w:p w:rsidR="009D46A5" w:rsidRPr="009D46A5" w:rsidRDefault="009D46A5" w:rsidP="009D46A5">
      <w:pPr>
        <w:pStyle w:val="FR2"/>
        <w:widowControl/>
        <w:spacing w:before="0" w:line="360" w:lineRule="auto"/>
        <w:ind w:firstLine="709"/>
        <w:jc w:val="both"/>
        <w:rPr>
          <w:color w:val="000000"/>
          <w:sz w:val="28"/>
          <w:lang w:val="uk-UA"/>
        </w:rPr>
      </w:pPr>
    </w:p>
    <w:p w:rsidR="009D46A5" w:rsidRPr="009D46A5" w:rsidRDefault="009D46A5" w:rsidP="009D46A5">
      <w:pPr>
        <w:pStyle w:val="FR2"/>
        <w:widowControl/>
        <w:spacing w:before="0" w:line="360" w:lineRule="auto"/>
        <w:ind w:firstLine="709"/>
        <w:jc w:val="both"/>
        <w:rPr>
          <w:color w:val="000000"/>
          <w:sz w:val="28"/>
        </w:rPr>
      </w:pPr>
    </w:p>
    <w:p w:rsidR="009D46A5" w:rsidRPr="009D46A5" w:rsidRDefault="009D46A5" w:rsidP="009D46A5">
      <w:pPr>
        <w:pStyle w:val="FR2"/>
        <w:widowControl/>
        <w:spacing w:before="0" w:line="360" w:lineRule="auto"/>
        <w:ind w:firstLine="709"/>
        <w:jc w:val="both"/>
        <w:rPr>
          <w:color w:val="000000"/>
          <w:sz w:val="28"/>
          <w:lang w:val="uk-UA"/>
        </w:rPr>
      </w:pPr>
    </w:p>
    <w:p w:rsidR="009D46A5" w:rsidRPr="009D46A5" w:rsidRDefault="009D46A5" w:rsidP="009D46A5">
      <w:pPr>
        <w:pStyle w:val="FR2"/>
        <w:widowControl/>
        <w:spacing w:before="0" w:line="360" w:lineRule="auto"/>
        <w:ind w:firstLine="709"/>
        <w:jc w:val="both"/>
        <w:rPr>
          <w:color w:val="000000"/>
          <w:sz w:val="28"/>
          <w:lang w:val="uk-UA"/>
        </w:rPr>
      </w:pPr>
    </w:p>
    <w:p w:rsidR="009D46A5" w:rsidRPr="008D4A18" w:rsidRDefault="008D4A18" w:rsidP="008D4A18">
      <w:pPr>
        <w:tabs>
          <w:tab w:val="left" w:pos="2340"/>
          <w:tab w:val="left" w:pos="5760"/>
        </w:tabs>
        <w:spacing w:before="0" w:line="360" w:lineRule="auto"/>
        <w:jc w:val="center"/>
        <w:rPr>
          <w:sz w:val="36"/>
          <w:szCs w:val="36"/>
        </w:rPr>
      </w:pPr>
      <w:r w:rsidRPr="008D4A18">
        <w:rPr>
          <w:sz w:val="36"/>
          <w:szCs w:val="36"/>
        </w:rPr>
        <w:t xml:space="preserve">Курсовая работа по уголовному праву (общая часть) на тему: </w:t>
      </w:r>
      <w:r w:rsidR="009D46A5" w:rsidRPr="008D4A18">
        <w:rPr>
          <w:color w:val="000000"/>
          <w:sz w:val="36"/>
          <w:szCs w:val="36"/>
        </w:rPr>
        <w:t>СТАДИИ СОВЕРШЕНИЯ ПРЕСТУПЛЕНИЯ</w:t>
      </w:r>
    </w:p>
    <w:p w:rsidR="009D46A5" w:rsidRPr="008D4A18" w:rsidRDefault="009D46A5" w:rsidP="008D4A18">
      <w:pPr>
        <w:widowControl/>
        <w:spacing w:before="0" w:line="360" w:lineRule="auto"/>
        <w:ind w:firstLine="709"/>
        <w:jc w:val="center"/>
        <w:rPr>
          <w:b/>
          <w:color w:val="000000"/>
          <w:sz w:val="28"/>
          <w:szCs w:val="28"/>
          <w:lang w:val="uk-UA"/>
        </w:rPr>
      </w:pPr>
    </w:p>
    <w:p w:rsidR="009D46A5" w:rsidRPr="009D46A5" w:rsidRDefault="009D46A5" w:rsidP="009D46A5">
      <w:pPr>
        <w:widowControl/>
        <w:spacing w:before="0" w:line="360" w:lineRule="auto"/>
        <w:ind w:firstLine="709"/>
        <w:rPr>
          <w:b/>
          <w:color w:val="000000"/>
          <w:sz w:val="28"/>
          <w:lang w:val="uk-UA"/>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9D46A5" w:rsidRPr="009D46A5" w:rsidRDefault="009D46A5" w:rsidP="009D46A5">
      <w:pPr>
        <w:tabs>
          <w:tab w:val="left" w:pos="2340"/>
          <w:tab w:val="left" w:pos="5760"/>
        </w:tabs>
        <w:spacing w:before="0" w:line="360" w:lineRule="auto"/>
        <w:ind w:firstLine="709"/>
        <w:rPr>
          <w:sz w:val="28"/>
          <w:szCs w:val="28"/>
        </w:rPr>
      </w:pPr>
    </w:p>
    <w:p w:rsidR="008D4A18" w:rsidRPr="009D46A5" w:rsidRDefault="008D4A18" w:rsidP="008D4A18"/>
    <w:p w:rsidR="009D46A5" w:rsidRPr="009D46A5" w:rsidRDefault="009D46A5" w:rsidP="009D46A5">
      <w:pPr>
        <w:tabs>
          <w:tab w:val="left" w:pos="2340"/>
          <w:tab w:val="left" w:pos="5760"/>
        </w:tabs>
        <w:spacing w:before="0" w:line="360" w:lineRule="auto"/>
        <w:ind w:firstLine="709"/>
        <w:jc w:val="right"/>
        <w:rPr>
          <w:sz w:val="28"/>
          <w:szCs w:val="28"/>
        </w:rPr>
      </w:pPr>
      <w:r w:rsidRPr="009D46A5">
        <w:rPr>
          <w:sz w:val="28"/>
          <w:szCs w:val="28"/>
        </w:rPr>
        <w:t>Выполнил: студент</w:t>
      </w:r>
    </w:p>
    <w:p w:rsidR="009D46A5" w:rsidRPr="009D46A5" w:rsidRDefault="00AE61A9" w:rsidP="009D46A5">
      <w:pPr>
        <w:tabs>
          <w:tab w:val="left" w:pos="2340"/>
          <w:tab w:val="left" w:pos="5760"/>
        </w:tabs>
        <w:spacing w:before="0" w:line="360" w:lineRule="auto"/>
        <w:ind w:firstLine="709"/>
        <w:jc w:val="right"/>
        <w:rPr>
          <w:sz w:val="28"/>
          <w:szCs w:val="28"/>
        </w:rPr>
      </w:pPr>
      <w:r>
        <w:rPr>
          <w:sz w:val="28"/>
          <w:szCs w:val="28"/>
        </w:rPr>
        <w:t>Группы</w:t>
      </w:r>
      <w:r w:rsidRPr="00422D74">
        <w:rPr>
          <w:sz w:val="28"/>
          <w:szCs w:val="28"/>
        </w:rPr>
        <w:t xml:space="preserve">  </w:t>
      </w:r>
    </w:p>
    <w:p w:rsidR="00AE61A9" w:rsidRPr="00422D74" w:rsidRDefault="00AE61A9" w:rsidP="009D46A5">
      <w:pPr>
        <w:tabs>
          <w:tab w:val="left" w:pos="2340"/>
          <w:tab w:val="left" w:pos="5760"/>
        </w:tabs>
        <w:spacing w:before="0" w:line="360" w:lineRule="auto"/>
        <w:ind w:firstLine="709"/>
        <w:jc w:val="right"/>
        <w:rPr>
          <w:sz w:val="28"/>
          <w:szCs w:val="28"/>
        </w:rPr>
      </w:pPr>
    </w:p>
    <w:p w:rsidR="009D46A5" w:rsidRPr="009D46A5" w:rsidRDefault="009D46A5" w:rsidP="009D46A5">
      <w:pPr>
        <w:tabs>
          <w:tab w:val="left" w:pos="2340"/>
          <w:tab w:val="left" w:pos="5760"/>
        </w:tabs>
        <w:spacing w:before="0" w:line="360" w:lineRule="auto"/>
        <w:ind w:firstLine="709"/>
        <w:jc w:val="right"/>
        <w:rPr>
          <w:sz w:val="28"/>
          <w:szCs w:val="28"/>
        </w:rPr>
      </w:pPr>
      <w:r w:rsidRPr="009D46A5">
        <w:rPr>
          <w:sz w:val="28"/>
          <w:szCs w:val="28"/>
        </w:rPr>
        <w:t>Преподаватель:</w:t>
      </w:r>
    </w:p>
    <w:p w:rsidR="009D46A5" w:rsidRPr="009D46A5" w:rsidRDefault="006A66F1" w:rsidP="009D46A5">
      <w:pPr>
        <w:tabs>
          <w:tab w:val="left" w:pos="2340"/>
          <w:tab w:val="left" w:pos="5760"/>
        </w:tabs>
        <w:spacing w:before="0" w:line="360" w:lineRule="auto"/>
        <w:ind w:firstLine="709"/>
        <w:jc w:val="right"/>
        <w:rPr>
          <w:sz w:val="28"/>
          <w:szCs w:val="28"/>
        </w:rPr>
      </w:pPr>
      <w:r>
        <w:rPr>
          <w:sz w:val="28"/>
          <w:szCs w:val="28"/>
        </w:rPr>
        <w:t xml:space="preserve">Ст. препод. </w:t>
      </w:r>
    </w:p>
    <w:p w:rsidR="009D46A5" w:rsidRPr="009D46A5" w:rsidRDefault="009D46A5" w:rsidP="009D46A5">
      <w:pPr>
        <w:tabs>
          <w:tab w:val="left" w:pos="2340"/>
          <w:tab w:val="left" w:pos="5760"/>
        </w:tabs>
        <w:spacing w:before="0" w:line="360" w:lineRule="auto"/>
        <w:ind w:firstLine="709"/>
        <w:jc w:val="center"/>
        <w:rPr>
          <w:sz w:val="28"/>
          <w:szCs w:val="28"/>
        </w:rPr>
      </w:pPr>
    </w:p>
    <w:p w:rsidR="009D46A5" w:rsidRPr="009D46A5" w:rsidRDefault="009D46A5" w:rsidP="009D46A5">
      <w:pPr>
        <w:spacing w:before="0" w:line="360" w:lineRule="auto"/>
        <w:ind w:firstLine="709"/>
        <w:jc w:val="center"/>
        <w:rPr>
          <w:sz w:val="28"/>
          <w:szCs w:val="28"/>
        </w:rPr>
      </w:pPr>
      <w:r w:rsidRPr="009D46A5">
        <w:rPr>
          <w:sz w:val="28"/>
          <w:szCs w:val="28"/>
        </w:rPr>
        <w:t>Иркутск 2011 г.</w:t>
      </w:r>
      <w:r w:rsidRPr="009D46A5">
        <w:rPr>
          <w:sz w:val="28"/>
          <w:szCs w:val="28"/>
        </w:rPr>
        <w:br w:type="page"/>
      </w:r>
    </w:p>
    <w:p w:rsidR="009D46A5" w:rsidRPr="009D46A5" w:rsidRDefault="009D46A5" w:rsidP="009D46A5">
      <w:pPr>
        <w:spacing w:before="0" w:line="360" w:lineRule="auto"/>
        <w:ind w:firstLine="709"/>
        <w:rPr>
          <w:sz w:val="28"/>
          <w:szCs w:val="28"/>
        </w:rPr>
      </w:pPr>
      <w:r w:rsidRPr="009D46A5">
        <w:rPr>
          <w:sz w:val="28"/>
          <w:szCs w:val="28"/>
        </w:rPr>
        <w:lastRenderedPageBreak/>
        <w:t>Введение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1. Понятие стадий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 2. 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 3. Приготовление к совершению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 4. Покушение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 5. Основания уголовной ответственности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за неоконченное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6. Добровольный отказ от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Заключение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Литература</w:t>
      </w:r>
    </w:p>
    <w:p w:rsidR="009D46A5" w:rsidRPr="009D46A5" w:rsidRDefault="009D46A5" w:rsidP="009D46A5">
      <w:pPr>
        <w:pStyle w:val="ConsPlusNormal"/>
        <w:widowControl/>
        <w:spacing w:line="360" w:lineRule="auto"/>
        <w:ind w:firstLine="709"/>
        <w:jc w:val="center"/>
        <w:rPr>
          <w:rFonts w:ascii="Times New Roman" w:hAnsi="Times New Roman" w:cs="Times New Roman"/>
          <w:sz w:val="28"/>
          <w:szCs w:val="28"/>
        </w:rPr>
      </w:pPr>
      <w:r w:rsidRPr="009D46A5">
        <w:rPr>
          <w:rFonts w:ascii="Times New Roman" w:hAnsi="Times New Roman" w:cs="Times New Roman"/>
          <w:sz w:val="28"/>
          <w:szCs w:val="28"/>
        </w:rPr>
        <w:br w:type="page"/>
      </w:r>
      <w:r w:rsidRPr="009D46A5">
        <w:rPr>
          <w:rFonts w:ascii="Times New Roman" w:hAnsi="Times New Roman" w:cs="Times New Roman"/>
          <w:sz w:val="28"/>
          <w:szCs w:val="28"/>
        </w:rPr>
        <w:lastRenderedPageBreak/>
        <w:t>Введение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стадией понимается период, определенный этап в развитии чего-либо, имеющий свои качественные особенности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Если мы обратимся к реально совершаемым преступлениям, то увидим, что в одних случаях преступление, совершенное виновным, является доведенным до конца. В других же случаях преступнику по тем или иным причинам, не зависящим от его воли, не удается довести преступление до конца, и в совершенном им деянии либо отсутствует предусмотренный уголовным законом преступный результат, либо выполнены не все действия, образующие объективную сторону данного состава преступления. В этих случаях для правильного решения вопроса об уголовной ответственности за конкретно совершенные действия и возникает необходимость выделения в уголовном праве отдельных этапов, или стадий, совершения преступления. Какой критерий должен быть положен в основу выделения стадий? При ответе на этот вопрос надо исходить из того, что стадии совершения преступления отражают реально существующие в объективной действительности этапы в развитии общественно опасного деяния. Разграничение проходит на основании объективно существующих между ними границ.</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Иными словами, стадии совершения преступления различаются между собой по объективным признакам - по моменту прекращения преступной деятельности и по характеру совершенных действий. Только такой подход позволяет четко отграничить одну стадию от другой и определить границы каждой из них.</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Таким образом, стадии совершения преступления - это определенные периоды развития преступной деятельности, качественно различающиеся между собой по характеру совершения общественно опасных действий, отражающих различную степень реализации виновным преступного умысла.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Используя этот объективный критерий, уголовное законодательство различает три стадии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1) приготовление к преступлению;</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2) покушение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3) 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Приготовление к преступлению и покушение на преступление уголовным законодательством признаются неоконченным преступлением (ч. 2 ст. 29 УК).</w:t>
      </w:r>
    </w:p>
    <w:p w:rsidR="009D46A5" w:rsidRDefault="009D46A5" w:rsidP="009D46A5">
      <w:pPr>
        <w:pStyle w:val="ConsPlusNormal"/>
        <w:widowControl/>
        <w:spacing w:line="360" w:lineRule="auto"/>
        <w:ind w:firstLine="0"/>
        <w:jc w:val="center"/>
        <w:rPr>
          <w:rFonts w:ascii="Times New Roman" w:hAnsi="Times New Roman" w:cs="Times New Roman"/>
          <w:b/>
          <w:sz w:val="28"/>
          <w:szCs w:val="28"/>
        </w:rPr>
      </w:pPr>
    </w:p>
    <w:p w:rsidR="009D46A5" w:rsidRPr="009D46A5" w:rsidRDefault="009D46A5" w:rsidP="009D46A5">
      <w:pPr>
        <w:pStyle w:val="ConsPlusNormal"/>
        <w:widowControl/>
        <w:spacing w:line="360" w:lineRule="auto"/>
        <w:ind w:firstLine="0"/>
        <w:jc w:val="center"/>
        <w:rPr>
          <w:rFonts w:ascii="Times New Roman" w:hAnsi="Times New Roman" w:cs="Times New Roman"/>
          <w:b/>
          <w:sz w:val="28"/>
          <w:szCs w:val="28"/>
        </w:rPr>
      </w:pPr>
      <w:r w:rsidRPr="009D46A5">
        <w:rPr>
          <w:rFonts w:ascii="Times New Roman" w:hAnsi="Times New Roman" w:cs="Times New Roman"/>
          <w:b/>
          <w:sz w:val="28"/>
          <w:szCs w:val="28"/>
        </w:rPr>
        <w:t>1. Понятие стадий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Приготовлением к преступлению уголовный закон признает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(ч. 1 ст. 30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Покушением на преступление закон признает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(ч. 3 ст. 30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Преступление признается оконченным, если в совершенном лицом деянии содержатся все признаки состава данного преступления, предусмотренного УК (ч. 1 ст. 29).</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В науке уголовного права не раз высказывалось мнение о том, что стадией совершения преступления является и обнаружение умысла . Под обнаружением умысла понимается проявление вовне намерения совершить определенное преступление. Оно может быть выражено в устной, письменной или иной форме. Обнаружение умысла не может быть признано </w:t>
      </w:r>
      <w:r w:rsidRPr="009D46A5">
        <w:rPr>
          <w:rFonts w:ascii="Times New Roman" w:hAnsi="Times New Roman" w:cs="Times New Roman"/>
          <w:sz w:val="28"/>
          <w:szCs w:val="28"/>
        </w:rPr>
        <w:lastRenderedPageBreak/>
        <w:t>стадией совершения преступления. Преступлением по уголовному праву признается общественно опасное деяние, посягающее на охраняемые уголовным законом объекты. Обнаружение умысла подобным деянием не является, так как при нем нет действий по подготовке и совершению преступления. Каждая стадия представляет собой ступень, определенный этап в совершении преступления, в осуществлении преступного умысла. Обнаружение же умысла подобными признаками не обладает: оно не представляет какого-либо этапа в совершении преступления, не приближает субъекта к достижению преступного результата или к завершению намеченных им действий. При обнаружении умысла не только не осуществляется преступление, но даже и не создаются условия для его совершения.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Уголовное законодательство никогда не устанавливало признаки подобной стадии и даже не упоминало о ней. По уголовному закону карается не только причинение вреда определенным объектам, но в ряде случаев даже поставление объекта в опасность причинения такого вреда. Не знает такой стадии и судебная практика. Подобную позицию занял и Пленум Верховного Суда РФ в своем Постановлении от 10.02.2000 N 6 "О судебной практике по делам о взяточничестве и коммерческом подкупе": "Не может быть квалифицировано как покушение на дачу или получение взятки либо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случае, когда лицо для реализации высказанного намерения никаких конкретных действий не предпринимало" (п. 11)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Не является специальным видом обнаружения умысла угроза совершить какое-либо преступление. В таких случаях наказывается не обнаружение умысла совершить какое-либо преступление, а уже иное самостоятельное преступление . Угроза имеет целью изменение поведения </w:t>
      </w:r>
      <w:r w:rsidRPr="009D46A5">
        <w:rPr>
          <w:rFonts w:ascii="Times New Roman" w:hAnsi="Times New Roman" w:cs="Times New Roman"/>
          <w:sz w:val="28"/>
          <w:szCs w:val="28"/>
        </w:rPr>
        <w:lastRenderedPageBreak/>
        <w:t>лица в интересах угрожающего. При угрозе речь идет не о первоначальном этапе какого-то последующего развития преступления (например, об угрозе убийством как первом этапе последующего причинения смерти), а о самостоятельном составе, имеющем лишь специфическую конструкцию. При этом его объективная сторона в своем полном и законченном развитии состоит именно в угрозе, т.е. в особой форме психического воздействия на потерпевшего. В данном случае налицо значительная общественная опасность, которая отсутствует при обнаружении умысла. Независимо от того, была ли угроза впоследствии осуществлена, виновный может подлежать уголовной ответственности.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Выделение стадий имеет большое значение как для квалификации преступления, так и для правильной индивидуализации наказания. Характер и степень общественной опасности деяния существенно различны в зависимости от стадии совершения преступления. Это учитывается при конструкции норм Особенной части УК. Статья 66 УК предусматривает специальный порядок назначения наказания за приготовление к преступлению и за покушение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Установление наказуемости за неоконченное преступление является реализацией положения о неотвратимости наказания, что имеет большое значение в борьбе с наиболее опасными посягательствами, и в то же время установление стадий совершения преступлений играет важную роль при решении вопроса об освобождении от уголовной ответственности и наказания. Устанавливая, в частности, наличие добровольного отказа, при котором уголовная ответственность исключается, мы прежде всего выясняем, на какой стадии совершения преступления добровольный отказ имел место. В зависимости от вида стадии возможен и различный характер действий лица при добровольном отказе. Точное установление вида стадии имеет значение и для дифференциации ответственности соучастников.</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Поскольку стадии совершения преступления представляют целенаправленную деятельность лица по подготовке и совершению преступления или, иначе говоря, различные этапы реализации преступного умысла, установление стадий возможно лишь в умышленных преступлениях.</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Законодателем установлено, что как приготовление, так и покушение могут быть совершены только умышленно (ст. 30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Более того, поскольку при приготовлении и покушении лицо стремится к завершению преступления, желает либо наступления общественно опасных последствий, либо совершения всех действий, образующих оконченное преступление, то в данном случае речь может идти только о прямом умысле . Приготовление и покушение не могут иметь место при совершении неосторожных преступлений.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Что касается возможности выделения стадий, должен быть ограничен также и круг преступлений, характеризуемых прямым умыслом.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правовой литературе распространено мнение о том, что приготовление и покушение невозможны в преступлениях с формальным составом, совершаемых путем бездействия, а также в тех преступлениях, в которых уже первый акт деятельности представляет собой полное выполнение состава данного преступления. Это мнение аргументируется тем, что все поведение лица до момента, пока оно не уклонится от того действия, которое обязано было совершить, либо не совершит действия, предусмотренного в законе как оконченное преступление, является безразличным в уголовно-правовом отношении. Пока субъект располагает временем для выполнения тех действий, которые он обязан исполнить либо от совершения которых обязан воздержаться, его поведение не может быть признано общественно опасным. Но если наступило время исполнения этих действий, то невыполнение их субъектом уже образует состав оконченного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Решение вопроса о возможности стадий в различных составах нам представляется следующим образом. Стадии возможны почти во всех умышленных преступлениях с материальным составом.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 превышении пределов необходимой обороны невозможно также и приготовление. При совершении преступления при превышении пределов необходимой обороны умысел лица на убийство или причинение телесных повреждений возникает внезапно как реакция на противозаконные действия нападающего. Для приготовления же характерно возникновение умысла на совершение преступления еще до начала исполнения преступления.</w:t>
      </w:r>
    </w:p>
    <w:p w:rsidR="009D46A5" w:rsidRDefault="009D46A5" w:rsidP="009D46A5">
      <w:pPr>
        <w:spacing w:before="0" w:line="360" w:lineRule="auto"/>
        <w:ind w:firstLine="709"/>
        <w:rPr>
          <w:sz w:val="28"/>
          <w:szCs w:val="28"/>
        </w:rPr>
      </w:pPr>
      <w:r w:rsidRPr="009D46A5">
        <w:rPr>
          <w:sz w:val="28"/>
          <w:szCs w:val="28"/>
        </w:rPr>
        <w:t>Аналогичным образом вопрос о невозможности приготовления и покушения при совершении преступления при превышении пределов необходимой обороны решают и ряд других авторов.</w:t>
      </w:r>
    </w:p>
    <w:p w:rsidR="009D46A5" w:rsidRDefault="009D46A5" w:rsidP="009D46A5">
      <w:pPr>
        <w:spacing w:before="0" w:line="360" w:lineRule="auto"/>
        <w:ind w:firstLine="709"/>
        <w:jc w:val="center"/>
        <w:rPr>
          <w:b/>
          <w:sz w:val="28"/>
          <w:szCs w:val="28"/>
        </w:rPr>
      </w:pPr>
    </w:p>
    <w:p w:rsidR="009D46A5" w:rsidRPr="009D46A5" w:rsidRDefault="009D46A5" w:rsidP="009D46A5">
      <w:pPr>
        <w:spacing w:before="0" w:line="360" w:lineRule="auto"/>
        <w:ind w:firstLine="709"/>
        <w:jc w:val="center"/>
        <w:rPr>
          <w:b/>
          <w:sz w:val="28"/>
          <w:szCs w:val="28"/>
        </w:rPr>
      </w:pPr>
      <w:r w:rsidRPr="009D46A5">
        <w:rPr>
          <w:b/>
          <w:sz w:val="28"/>
          <w:szCs w:val="28"/>
        </w:rPr>
        <w:t>2. 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Преступление признается оконченным, если в совершенном лицом деянии содержатся все признаки состава преступления, предусмотренного УК (ч. 1 ст. 29). Момент окончания преступления является различным в зависимости от конструкции состава преступления. Для одних преступлений характерно, что они считаются оконченными лишь при наступлении определенных общественно опасных последствий. Таковы, в частности, преступления, предусмотренные ст. ст. 105, 111, 189, 286 УК и др. Ряд составов сконструирован так, что преступления считаются оконченными с момента совершения самого общественно опасного деяния независимо от наступления общественно опасных последствий (ст. ст. 126, 130, 163 УК и др.).</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Если законодатель включает общественно опасные последствия в качестве обязательного признака объективной стороны, требует их фактического наступления для признания преступления оконченным, то </w:t>
      </w:r>
      <w:r w:rsidRPr="009D46A5">
        <w:rPr>
          <w:rFonts w:ascii="Times New Roman" w:hAnsi="Times New Roman" w:cs="Times New Roman"/>
          <w:sz w:val="28"/>
          <w:szCs w:val="28"/>
        </w:rPr>
        <w:lastRenderedPageBreak/>
        <w:t>такие составы преступления называются материальными. Составы же преступлений, считающиеся оконченными с момента совершения указанного в законе действия или бездействия, независимо от наступления общественно опасных последствий, называются формальными.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Само по себе разделение составов в зависимости от их конструирования в нормах Особенной части УК на материальные и формальные практически весьма нужно и полностью себя оправдывает, так как способствует правильному определению момента окончания преступления, а следовательно, решению важного вопроса об отграничении оконченного преступления от неоконченного. В формальных составах преступления момент окончания преступления также может быть различным. Так, для одних составов необходимо совершение конкретного общественно опасного деяния, предусмотренного соответствующей нормой. В частности, преступление - получение взятки - считается оконченным с момента получения взятки; для окончания данного преступления не имеет значения, наступили или нет какие-либо вредные последствия опасных действий виновного. Для других формальных составов достаточно факта организационной деятельности, которая еще не реализовалась в конкретное посягательство на охраняемый уголовным законом объект. Так, бандитизм считается оконченным преступлением уже с момента создания вооруженной банды с целью нападения на граждан или организации.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Здесь мы имеем дело с определенной разновидностью формальных составов, которые в правовой литературе иногда называются "усеченными составами" .</w:t>
      </w:r>
    </w:p>
    <w:p w:rsidR="009D46A5" w:rsidRDefault="009D46A5">
      <w:pPr>
        <w:widowControl/>
        <w:overflowPunct/>
        <w:autoSpaceDE/>
        <w:autoSpaceDN/>
        <w:adjustRightInd/>
        <w:spacing w:before="0" w:after="200" w:line="276" w:lineRule="auto"/>
        <w:ind w:firstLine="0"/>
        <w:jc w:val="left"/>
        <w:textAlignment w:val="auto"/>
        <w:rPr>
          <w:b/>
          <w:sz w:val="28"/>
          <w:szCs w:val="28"/>
        </w:rPr>
      </w:pPr>
      <w:r>
        <w:rPr>
          <w:b/>
          <w:sz w:val="28"/>
          <w:szCs w:val="28"/>
        </w:rPr>
        <w:br w:type="page"/>
      </w:r>
    </w:p>
    <w:p w:rsidR="009D46A5" w:rsidRPr="009D46A5" w:rsidRDefault="009D46A5" w:rsidP="009D46A5">
      <w:pPr>
        <w:pStyle w:val="ConsPlusNormal"/>
        <w:widowControl/>
        <w:spacing w:line="360" w:lineRule="auto"/>
        <w:ind w:firstLine="709"/>
        <w:jc w:val="center"/>
        <w:rPr>
          <w:rFonts w:ascii="Times New Roman" w:hAnsi="Times New Roman" w:cs="Times New Roman"/>
          <w:b/>
          <w:sz w:val="28"/>
          <w:szCs w:val="28"/>
        </w:rPr>
      </w:pPr>
      <w:r w:rsidRPr="009D46A5">
        <w:rPr>
          <w:rFonts w:ascii="Times New Roman" w:hAnsi="Times New Roman" w:cs="Times New Roman"/>
          <w:b/>
          <w:sz w:val="28"/>
          <w:szCs w:val="28"/>
        </w:rPr>
        <w:lastRenderedPageBreak/>
        <w:t>3. Приготовление к совершению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соответствии с ч. 1 ст. 30 УК приготовлением к преступлению признается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если при этом преступление не было доведено до конца по не зависящим от этого лица обстоятельствам.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Приготовительные действия могут быть самыми разнообразными. Общим для них является то, что все они представляют собой создание условий для совершения преступления. Но, в отличие от покушения, здесь нет еще непосредственного посягательства на объект. Объединяет их также и то, что эти действия являются умышленными; лицо сознательно создает условия для совершения преступления; субъект не думает ограничиться только приготовительными действиями, он намерен достичь завершения преступления, до конца реализовать преступный умысел.</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 приготовлении как о стадии совершения преступления можно говорить лишь тогда, когда лицо подготавливается к совершению конкретного преступления, имея намерение в дальнейшем довести свой преступный умысел до конца, т.е. совершить конкретное преступление. В силу этого нельзя рассматривать в качестве приготовления случаи, когда лицо предполагает вообще совершить какое-либо преступление и совершает приготовительные действия (например, изготавливает нож или наваривает болванку на металлический прут) "на всякий случай", исходя из того, что эти предметы "могут пригодиться", и т.д. В подобных случаях действия лица не представляют собой одного из составных этапов единого преступления. Однако некоторые из упомянутых действий могут быть общественно опасными и образовывать самостоятельное преступление (ст. ст. 223, 324 УК и др.).</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С объективной стороны закон характеризует приготовление как приискание, изготовление или приспособление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Каждый из объективных признаков приготовления имеет самостоятельное значение. Наличие одного объективного признака (разумеется, при наличии других необходимых признаков состава преступления) уже достаточно для выполнения объективной стороны состава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приисканием понимается любая форма приобретения средств или орудий совершения преступления. Это и любые законные способы - покупка, временное заимствование и т.д. В практике встречаются и незаконные способы приобретения средств или орудий (обычно путем кражи). Поскольку закон не ограничивает приобретение средств и орудий только законными способами, приискание их может выражаться в любой форме.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Изготовление - это создание орудий и средств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Приспособлением средств или орудий считается любое действие, направленное на их изменение с целью лучшего использования при совершении преступления. После приспособления средства или орудия становятся пригодными для совершения преступления. Понятием "приспособление" охватываются все способы, при помощи которых лицо изменяет имеющиеся средства или орудия для придания им необходимых свойств и качеств. При приспособлении лицо придает предметам такие свойства, которые делают возможным использование их при совершении преступления. В частности, при посягательствах на личность изготавливаются орудия, которые способны причинить смерть человеку, при подготовке к хищению могут изготавливаться, например, подложные </w:t>
      </w:r>
      <w:r w:rsidRPr="009D46A5">
        <w:rPr>
          <w:rFonts w:ascii="Times New Roman" w:hAnsi="Times New Roman" w:cs="Times New Roman"/>
          <w:sz w:val="28"/>
          <w:szCs w:val="28"/>
        </w:rPr>
        <w:lastRenderedPageBreak/>
        <w:t>документы, которые, по мнению субъекта, помогут ему в завладении чужим имуществом.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специальными приспособлениями следует понимать предварительную обработку или приспособление орудий и средств для более удобного пользования (например, затачивание отвертки для нанесения телесных повреждений, укрепление металлического крючка на палке для кражи вещей из помещения).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Средствами совершения преступления являются предметы материального мира, вещества или энергия, физические или химические свойства которых используются для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К средствам совершения преступления можно отнести ядовитые и наркотические вещества, листки с клеветническими измышлениями, поддельные бланки и т.д.</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К орудиям совершения преступления относятся предметы, используемые для увеличения физических усилий, которыми непосредственно причиняются общественно опасные последствия.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Орудиями совершения преступления могут являться как предметы, специально приспособленные для совершения преступления (кастеты, фомки, отмычки и т.д.), так и предметы, специально не приспособленные и не предназначенные для совершения преступления, однако могущие быть использованными при осуществлении общественно опасного деяния (предметы хозяйственного и бытового назначения, транспорт и т.д.).</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Приискание соучастников - это различные способы нахождения соучастников и их вербовка, а сговор на совершение преступления предполагает достижение соглашения о совершении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Под иным умышленным созданием условий для совершения преступления следует понимать самые различные действия, создающие возможность для совершения преступления. К ним, помимо приискания и </w:t>
      </w:r>
      <w:r w:rsidRPr="009D46A5">
        <w:rPr>
          <w:rFonts w:ascii="Times New Roman" w:hAnsi="Times New Roman" w:cs="Times New Roman"/>
          <w:sz w:val="28"/>
          <w:szCs w:val="28"/>
        </w:rPr>
        <w:lastRenderedPageBreak/>
        <w:t>приспособления средств или орудий совершения преступления, можно отнести: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1) неудавшееся подстрекательство или пособничество; оно может иметь место, когда одно лицо склоняет другое к совершению кражи, но последнее кражу не совершает (ч. 5 ст. 34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2) изучение места и времени предполагаемого совершения преступления (например, субъект изучает распорядок дня и привычки проживающих в том или ином доме или квартире для того, чтобы выбрать наиболее удобную для последующего совершения кражи квартиру; лицо, решившее ограбить инкассатора, узнает, когда тот приходит в магазин за выручкой);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3) действия, с помощью которых виновный выясняет возможность выполнения намеченного им преступления (например, лицо, решившее заняться сбытом наркотиков, выясняет, где можно похитить наркотики);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4) изучение всевозможных препятствий, которые могут встретиться при совершении преступления, и разработка способов их устранения (субъект, решивший совершить кражу из магазина, выясняет, охраняется ли магазин; если охраняется, то каким способом; если магазин охраняется сторожем, то субъект решает тем или иным образом отвлечь внимание сторожа; если магазин оборудован автоматической сигнализацией, то субъект разрабатывает способ приведения ее в непригодность);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5) действия, предпринимаемые для сокрытия намеченного преступления или для обеспечения беспрепятственного пользования результатами этого преступления (подготавливается хранилище для последующего сокрытия вещей, которые лицо намеревается похитить).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Круг действий, посредством которых создаются условия для совершения преступлений, обширен и может быть представлен в самых различных формах. Исчерпывающий их перечень дать невозможно.</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С субъективной стороны приготовление может быть совершено только умышленно. На это обстоятельство прямо указано в законе, причем умысел возможен только прямой. Совершая подготовительные к преступлению действия, субъект осознает, что своими действиями он создает условия для дальнейшего совершения преступления, желает создания этих условий, предвидит возможные общественно опасные последствия того преступления, которое он желает совершить, и стремится, в конечном счете, к наступлению преступного результата или к завершению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Малая степень общественной опасности приготовительных действий к преступлению определяется прежде всего значительной отдаленностью их во времени и пространстве от конкретного объекта предполагаемого посягательства. Возможность наступления общественно опасных последствий при приготовлении также представляется довольно неопределенной. Часто умысел субъекта не объективирован настолько, чтобы можно было говорить о наличии серьезной решимости совершить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Общественная опасность приготовительных к преступлению действий повышается, если они являются необходимыми для совершения преступления. Так, в приготовлении к изготовлению поддельных денег приискание и приспособление орудий преступления являются действиями, без которых вообще невозможно совершение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Для определения степени общественной опасности приготовительных к преступлению действий имеет значение и характер средств и орудий, которые должны были быть использованы при совершении намеченного преступления. Предполагаемое использование предметов, специально предназначенных для совершения преступления, повышает степень общественной опасности приготовительных к преступлению действий. Такими предметами при приготовлении, например, к совершению кражи, являются фомки, отмычки и др.</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И, наконец, в значительной мере на степень общественной опасности при приготовлении влияет близость перехода от приготовительных действий непосредственно к исполнению преступления. Чем ближе стоит субъект к непосредственному исполнению преступления, тем выше степень общественной опасности его приготовительных действий.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center"/>
        <w:rPr>
          <w:rFonts w:ascii="Times New Roman" w:hAnsi="Times New Roman" w:cs="Times New Roman"/>
          <w:b/>
          <w:sz w:val="28"/>
          <w:szCs w:val="28"/>
        </w:rPr>
      </w:pPr>
      <w:r w:rsidRPr="009D46A5">
        <w:rPr>
          <w:rFonts w:ascii="Times New Roman" w:hAnsi="Times New Roman" w:cs="Times New Roman"/>
          <w:b/>
          <w:sz w:val="28"/>
          <w:szCs w:val="28"/>
        </w:rPr>
        <w:t>4. Покушение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соответствии с ч. 3 ст. 30 УК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Данное определение покушения отражает суть и специфику института покушения.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К объективным признакам покушения следует относить: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а) непосредственную направленность действия на совершение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б) незавершенность посягательства по не зависящим от воли виновного обстоятельствам;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его незавершенность.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Субъективным признаком покушения является умышленный характер действий.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покушением как умышленным действием, непосредственно направленным на совершение преступления, следует понимать совершение действий, входящих в объективную сторону состава преступления. При покушении всегда имеют место действия, которыми непосредственно выполняется состав данного преступления. Это первый объективный признак покушения.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Характерной особенностью покушения, отличающей его от приготовления, является то, что при покушении объект преступления ставится под непосредственную угрозу причинения ему вреда. При покушении уже совершены действия, входящие в объективную сторону преступления. Но при покушении, в отличие от оконченного преступления, недостает некоторых признаков объективной стороны преступления: преступного результата, указанного в соответствующей статье Особенной части УК, или полного завершения всех действий, образующих объективную сторону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Недоведение преступления до конца составляет второй объективный признак покушения. Именно незавершенность преступления отличает покушение от оконченного преступления и является одним из оснований для выделения покушения в самостоятельную стадию.</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Однако незавершенность при покушении не следует понимать всегда как незавершенность фактических действий виновного, хотя этот признак и имеет место.</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Обычно при покушении лицо не успевает совершить всех тех действий, которые оно намеревалось совершить. Например, при покушении на убийство действия виновного часто пресекаются вмешательством других граждан.</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Незавершенность преступления при покушении означает, что преступление не является оконченным, хотя фактически действия виновного могут быть и завершенными. Так, при оконченном покушении виновный убежден, что он сделал все необходимое для совершения преступления, считает, что преступление завершено, и поэтому прекращает свои общественно опасные действия.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Итак, незавершенность при покушении следует понимать прежде всего как отсутствие всех объективных признаков состава преступления, предусмотренного данной нормой Особенной части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Следует иметь в виду, что при покушении нередко наступают определенные общественно опасные последствия, но иные, чем те, которые стремился причинить виновный. Например, при покушении на убийство часто причиняется вред здоровью. Однако это обстоятельство не превращает содеянное в оконченное преступление, так как для признания преступления оконченным необходимо наступление не любых вредных последствий, а лишь тех, которые прямо указаны в законе.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Незавершенность действий при покушении на преступление характеризуется, как уже было отмечено, ненаступлением указанного в законе преступного результата. Это обстоятельство является характерным для преступлений с материальным составом, незавершенность при покушении означает и неполное выполнение виновным действий, запрещенных законом.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то же время в случаях, если преступный результат, предусмотренный законом, наступает не сразу, а через некоторое время (например, наступление смерти происходит спустя какой-то период после нанесения ножевых ранений с целью убийства), преступление следует считать оконченным. Уголовное законодательство не знает так называемых критических сроков развития причинной связи между действием и последствием. Уголовный закон признает преступление оконченным, если преступный результат (умышленных действий виновного) наступил независимо от того, сколько прошло времени после совершения виновным общественно опасных действий.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Законодательное определение покушения устанавливает, что покушение характеризуется не только ненаступлением преступного результата, что характерно для материальных преступлений, но и тем, что преступление не было доведено до конца. Таким образом, понятие "покушение" применимо к преступлениям как с материальным, так и с формальным составом.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Третьим объективным признаком покушения является недоведение преступления до конца по причинам, не зависящим от воли виновного.</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законодательном определении покушения содержится важное указание на то, что покушением на преступление признается умышленное действие. Тем самым подчеркивается основной субъективный признак покушения. Покушение на преступление характерно только для умышленной преступной деятельности. Не может быть покушения, так же как и приготовления, при совершении преступления по неосторожности. Лицо, делающее попытку совершения преступления, стремящееся достигнуть его завершения, не может действовать неосторожно. В этих случаях можно говорить только об умысле лица. Если субъект не желает совершения преступления, следовательно, он и не может пытаться его совершить.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Покушение, так же как и приготовление, возможно только при наличии прямого умысла. При косвенном умысле лицо не желает наступления преступного результата, не стремится к завершению преступления, следовательно, не может и готовиться к нему либо пытаться его совершить. Преступный результат для лица при косвенном умысле является одним из возможных последствий его действий, причем субъект относится пассивно к его наступлению.</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Пленум Верховного Суда РФ, давая разъяснения судам по разрешению ряда категорий уголовных дел, также неоднократно в своих постановлениях подчеркивал, что покушение на совершение преступления может быть совершено только с прямым умыслом.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Так, Пленум Верховного Суда РФ в п. 2 Постановления от 27.01.1999 N 1 "О судебной практике по делам об убийстве (ст. 105 УК)" указал, что покушение на убийство возможно лишь с прямым умыслом, т.е. когда содеянное свидетельствовало о том, что виновный осознавал общественную опасность своих действий (бездействия), предвидел возможность или </w:t>
      </w:r>
      <w:r w:rsidRPr="009D46A5">
        <w:rPr>
          <w:rFonts w:ascii="Times New Roman" w:hAnsi="Times New Roman" w:cs="Times New Roman"/>
          <w:sz w:val="28"/>
          <w:szCs w:val="28"/>
        </w:rPr>
        <w:lastRenderedPageBreak/>
        <w:t>неизбежность наступления смерти другого человека и желал ее наступления, но смертельный исход не наступил по не зависящим от него обстоятельствам (ввиду активного сопротивления жертвы, вмешательства других лиц, своевременного оказания потерпевшему медицинской помощи и др.)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уголовном праве покушение принято делить на два основных вида - оконченное и неоконченное.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Для деления покушения на виды следует пользоваться субъективным критерием, т.е. руководствоваться представлением самого субъекта о степени завершенности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Оконченным покушением является такое покушение, при котором субъект сделал все, что он считал необходимым для совершения преступления, однако это преступление не было завершено по не зависящим от него обстоятельствам.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Неоконченным покушением является такое покушение, при котором субъект не совершил еще всего того, что он считал необходимым для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Однако ряд авторов считают, что при делении покушения на виды следует пользоваться объективным критерием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Выступая против сторонников второй точки зрения, Н.Д. Дурманов совершенно правильно подчеркнул, что "принятие объективного критерия для разграничения оконченного и неоконченного покушения повело бы к бесконечным схоластическим спорам о том, были или не были необходимы для совершения преступления действия, фактически совершенные виновным"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Имеются и сторонники смешанного критерия: при делении покушения на виды рекомендуется пользоваться субъективным и объективным критериями одновременно.</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Если преступный результат не наступил, значит, было сделано не все, что являлось необходимым для наступления преступного результата. Применяя объективный критерий для деления покушения на виды, нужно будет признать невозможным существование оконченного покушения, ибо всегда каких-то действий виновного будет недостаточно для завершения преступления. Отрицать же наличие оконченного покушения - значит, не учитывать большого значения отношения самого виновного к совершенным им действиям. А это необходимо как для установления вины субъекта, так и для определения степени общественной опасности совершения преступления, что находит отражение, в частности, при назначении наказания.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Оконченное покушение, при прочих равных условиях, обычно более опасно, чем неоконченное. Нередко оно сопровождается причинением известного вреда, особенно при покушении на убийство, хотя этот вред не является тем преступным результатом, к которому стремился виновный.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Оконченное покушение по своим признакам ближе к оконченному преступлению. Однако между ними всегда следует проводить четкую границу. Это различие проводиться по объективной стороне состава преступления. При оконченном покушении, в отличие от оконченного преступления, всегда отсутствует тот преступный результат, к которому стремился виновный, либо не выполнены все те действия, которые он был намерен совершить для исполнения своего преступного намерения.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Деление покушения на оконченное и неоконченное имеет определенное теоретическое и практическое значение.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Хотя в действующем уголовном законодательстве и не употребляются термины "оконченное" и "неоконченное" покушение, однако следует учитывать наряду с другими обстоятельствами степень осуществления преступного намерения. Это требование учитывается при делении покушения на оконченное и неоконченное.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Кроме того, подразделение покушения на виды имеет большое значение в тех случаях, когда встает вопрос о наличии или отсутствии добровольного отказа.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юридической литературе принято также выделять негодное покушение. Негодное покушение в свою очередь подразделяется на покушение на негодный объект и покушение с негодными средствами.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покушением на негодный объект принято понимать те случаи, когда виновный посягает на определенный объект, однако его действия вследствие допускаемой им ошибки не создают реальной опасности причинения объекту вреда. Следует отметить, что выражение "покушение на негодный объект" явно неудачно . Объект, т.е. общественные отношения, на которые посягает виновный, не могут быть негодными. Негодными могут быть предметы посягательства вследствие отсутствия свойств, на которые рассчитывал виновный. Если виновный, например, похитил непригодное к функциональному использованию оружие (боевые припасы, взрывчатые вещества), заблуждаясь относительно его качества и полагая, что оно исправно, содеянное следует квалифицировать как покушение на хищение оружия (боевых припасов, взрывчатых веществ, взрывных устройств)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покушением с негодными средствами обычно понимают такие случаи, когда виновный для достижения своих целей применяет средства, которые объективно, вследствие своих свойств, не могут привести к окончанию преступления или к наступлению преступного результата.</w:t>
      </w:r>
    </w:p>
    <w:p w:rsidR="008D4A18" w:rsidRDefault="009D46A5">
      <w:pPr>
        <w:widowControl/>
        <w:overflowPunct/>
        <w:autoSpaceDE/>
        <w:autoSpaceDN/>
        <w:adjustRightInd/>
        <w:spacing w:before="0" w:after="200" w:line="276" w:lineRule="auto"/>
        <w:ind w:firstLine="0"/>
        <w:jc w:val="left"/>
        <w:textAlignment w:val="auto"/>
        <w:rPr>
          <w:sz w:val="28"/>
          <w:szCs w:val="28"/>
        </w:rPr>
      </w:pPr>
      <w:r w:rsidRPr="009D46A5">
        <w:rPr>
          <w:sz w:val="28"/>
          <w:szCs w:val="28"/>
        </w:rPr>
        <w:t>Обычно покушение на негодный объект, как и покушение с негодными средствами, обладает признаками общественной опасности, и лицо, совершившее такое покушение, подвергается уголовной ответственности на общих основаниях. Виновный в этих случаях имеет намерение совершить определенное, предусмотренное уголовным законом общественно опасное деяние, а преступление не завершено по не зависящим от лица обстоятельствам.</w:t>
      </w:r>
      <w:r w:rsidR="008D4A18">
        <w:rPr>
          <w:sz w:val="28"/>
          <w:szCs w:val="28"/>
        </w:rPr>
        <w:br w:type="page"/>
      </w:r>
    </w:p>
    <w:p w:rsidR="009D46A5" w:rsidRPr="008D4A18" w:rsidRDefault="009D46A5" w:rsidP="008D4A18">
      <w:pPr>
        <w:pStyle w:val="ConsPlusNormal"/>
        <w:widowControl/>
        <w:spacing w:line="360" w:lineRule="auto"/>
        <w:ind w:firstLine="709"/>
        <w:jc w:val="center"/>
        <w:rPr>
          <w:rFonts w:ascii="Times New Roman" w:hAnsi="Times New Roman" w:cs="Times New Roman"/>
          <w:b/>
          <w:sz w:val="28"/>
          <w:szCs w:val="28"/>
        </w:rPr>
      </w:pPr>
      <w:r w:rsidRPr="008D4A18">
        <w:rPr>
          <w:rFonts w:ascii="Times New Roman" w:hAnsi="Times New Roman" w:cs="Times New Roman"/>
          <w:b/>
          <w:sz w:val="28"/>
          <w:szCs w:val="28"/>
        </w:rPr>
        <w:lastRenderedPageBreak/>
        <w:t>5. Основания уголовной ответственности</w:t>
      </w:r>
      <w:r w:rsidR="008D4A18" w:rsidRPr="008D4A18">
        <w:rPr>
          <w:rFonts w:ascii="Times New Roman" w:hAnsi="Times New Roman" w:cs="Times New Roman"/>
          <w:b/>
          <w:sz w:val="28"/>
          <w:szCs w:val="28"/>
        </w:rPr>
        <w:t xml:space="preserve"> </w:t>
      </w:r>
      <w:r w:rsidRPr="008D4A18">
        <w:rPr>
          <w:rFonts w:ascii="Times New Roman" w:hAnsi="Times New Roman" w:cs="Times New Roman"/>
          <w:b/>
          <w:sz w:val="28"/>
          <w:szCs w:val="28"/>
        </w:rPr>
        <w:t>за неоконченное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Единственным основанием уголовной ответственности является наличие в действиях лица состава преступления (ст. 8 УК). Это положение полностью и безоговорочно применимо к случаям совершения оконченного преступления, т.е. деяния, содержащего все признаки конкретного состава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Положение о наличии в действиях лица определенного состава преступления как единственном основании уголовной ответственности применимо к случаям покушения.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Важнейшим признаком как преступления, так и состава преступления является общественная опасность. Каков же характер общественной опасности при покушении?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Общественная опасность покушения на преступление состоит прежде всего в том, что при покушении создается непосредственная опасность причинения вреда охраняемому уголовным законом объекту. Более того, при покушении объекту нередко причиняется вред, хотя и не тот, что указан в законе. Порой причиненный вред настолько значителен, что совершенное преступление хотя и не окончено, представляет высокую степень общественной опасности. Общественная опасность при покушении состоит не столько в том, что фактически было причинено, сколько в создании виновным реальной возможности наступления того преступного результата, на который был направлен его умысел.</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Вполне обоснованно Н.Д. Дурманов указывает, что "понятие состава включает признаки, обрисованные не только в статье Особенной части советского уголовного закона, но и в соответствующих статьях Общей части" . Об этом же пишет и А.А. Пионтковский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Точно так же состав преступления не исчезает и в тех случаях, когда объективная сторона не получает своего полного развития. Оттого что объективная сторона не получает своего полного развития, она не перестает быть объективной стороной.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Во всех случаях, как при наличии оконченного преступления, так и при покушении, налицо основной необходимый признак объективной стороны состава преступления - общественно опасное действие. При этом действия не теряют общественной опасности, несмотря на то что они выполнены не в полной мере либо фактически не привели к преступному результату. В этих случаях речь может идти лишь о разной степени общественной опасности, но в рамках состава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Таким образом, при покушении единственным основанием уголовной ответственности тоже является общепризнанное по уголовному праву основание: наличие в действиях лица признаков конкретного состава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Что же касается ответственности за приготовление к преступлению, то здесь правильное решение вопроса об основаниях и пределах ответственности представляет значительно большую сложность.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Думается, что и применительно к приготовлению нет причин отступать от основного положения о наличии в этом деянии состава преступления как единственного основания уголовной ответственности.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отдельных случаях, в зависимости от характера приготовительных действий и от значения охраняемого уголовным законом объекта, приготовление к совершению преступления представляет известную общественную опасность.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соответствии с ч. 2 ст. 30 УК уголовная ответственность наступает за приготовление только к тяжкому и особо тяжкому преступлениям.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spacing w:before="0" w:line="360" w:lineRule="auto"/>
        <w:ind w:firstLine="709"/>
        <w:rPr>
          <w:sz w:val="28"/>
          <w:szCs w:val="28"/>
        </w:rPr>
      </w:pPr>
      <w:r w:rsidRPr="009D46A5">
        <w:rPr>
          <w:sz w:val="28"/>
          <w:szCs w:val="28"/>
        </w:rPr>
        <w:br w:type="page"/>
      </w:r>
    </w:p>
    <w:p w:rsidR="009D46A5" w:rsidRPr="008D4A18" w:rsidRDefault="009D46A5" w:rsidP="008D4A18">
      <w:pPr>
        <w:pStyle w:val="ConsPlusNormal"/>
        <w:widowControl/>
        <w:spacing w:line="360" w:lineRule="auto"/>
        <w:ind w:firstLine="709"/>
        <w:jc w:val="center"/>
        <w:rPr>
          <w:rFonts w:ascii="Times New Roman" w:hAnsi="Times New Roman" w:cs="Times New Roman"/>
          <w:b/>
          <w:sz w:val="28"/>
          <w:szCs w:val="28"/>
        </w:rPr>
      </w:pPr>
      <w:r w:rsidRPr="008D4A18">
        <w:rPr>
          <w:rFonts w:ascii="Times New Roman" w:hAnsi="Times New Roman" w:cs="Times New Roman"/>
          <w:b/>
          <w:sz w:val="28"/>
          <w:szCs w:val="28"/>
        </w:rPr>
        <w:lastRenderedPageBreak/>
        <w:t>6. Добровольный отказ от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Свое практическое применение норма закона о добровольном отказе находит только при неоконченном преступлении. Именно этим и руководствовался законодатель, помещая данную норму рядом с нормой о покушении на преступление и приготовлении к нему. Поэтому правильное решение вопроса об ответственности за неоконченное преступление либо об исключении таковой невозможно без выяснения сущности, природы и условий применения института добровольного отказа от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Правовое значение добровольного отказа состоит прежде всего в том, что он является особым обстоятельством, исключающим уголовную ответственность за предварительную преступную деятельность.</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Согласно ст. 31 УК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состав иного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Добровольный отказ полностью исключает уголовную ответственность за преступление, которое лицо пыталось совершить или к которому оно готовилось. В такой ситуации уголовная ответственность возможна лишь в том случае, если уже совершенные им до момента добровольного отказа действия содержат оконченный состав иного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Для наличия добровольного отказа необходимо, чтобы он был действительно добровольным и окончательным.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Признак добровольности означает, что лицо, сознавая возможность успешного завершения начатого преступления, сознательно (не вынужденно) </w:t>
      </w:r>
      <w:r w:rsidRPr="009D46A5">
        <w:rPr>
          <w:rFonts w:ascii="Times New Roman" w:hAnsi="Times New Roman" w:cs="Times New Roman"/>
          <w:sz w:val="28"/>
          <w:szCs w:val="28"/>
        </w:rPr>
        <w:lastRenderedPageBreak/>
        <w:t>прекращает свои преступные действия. При этом не имеет значения, существовала ли в действительности возможность доведения преступления до конца. Необходимо, чтобы именно лицо считало, что оно в состоянии закончить преступление, но тем не менее отказалось от его завершения.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Вместе с тем, если лицо отказывается от продолжения совершения преступления из-за различного рода препятствий, которые затрудняют совершение преступления или делают его совершение невозможным, то добровольный отказ отсутствует.</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Для того чтобы считать отказ от продолжения совершения преступления не добровольным, а вынужденным, не требуется, чтобы встретившееся препятствие сделало совершенно невозможным совершение преступления. Достаточно, чтобы оно существенно затруднило его осуществление.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Если лицо во время совершения преступления узнало о том, что ему грозит реальная опасность быть застигнутым на месте совершения преступления и поэтому отказывается от доведения своего преступного намерения до конца, то добровольный отказ отсутствует.</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Однако если лицо отказывается от дальнейшего совершения преступления лишь из-за страха перед наказанием, то отказ в этом случае признается добровольным, а не вынужденным, поскольку мотивы не имеют значения для признания добровольного отказа.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По общему правилу, добровольность как один из основных признаков отказа частично проявляется в том, что лицо само приходит к мысли о добровольном отказе. Однако это не обязательно. Признак добровольности налицо и в тех случаях, когда инициатива отказа от дальнейшего совершения преступления исходит и от других лиц. Советы, просьбы, убеждения иных лиц могут побудить лицо отказаться от продолжения преступления. Вместе с тем для наличия признака добровольности необходимо, чтобы лицо осознавало реальную возможность успешного завершения преступления и в </w:t>
      </w:r>
      <w:r w:rsidRPr="009D46A5">
        <w:rPr>
          <w:rFonts w:ascii="Times New Roman" w:hAnsi="Times New Roman" w:cs="Times New Roman"/>
          <w:sz w:val="28"/>
          <w:szCs w:val="28"/>
        </w:rPr>
        <w:lastRenderedPageBreak/>
        <w:t>тех случаях, когда оно вняло советам и просьбам о добровольном отказе. Если же советы и убеждения иных лиц носят такой характер, что лицо не видит фактической возможности окончания преступления и, по существу, эти советы и убеждения носят форму принуждения, недоведение преступления до конца не будет добровольным, и лицо подлежит уголовной ответственности за неоконченное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Мотивы при добровольном отказе могут носить самый различный характер. Как правило, они не имеют самостоятельного юридического значения. Однако исследование их в процессе расследования и рассмотрения дела в суде является обязательным, поскольку, исследуя мотивы отказа от дальнейшего совершения преступления, можно определить, действительно ли отказ от совершения преступления был добровольным и окончательным.</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Вторым необходимым признаком добровольного отказа является его окончательность. Отказ будет окончательным лишь в том случае, если лицо полностью прекращает преступную деятельность и не имеет намерения продолжать ее в будущем. Поэтому в случаях временного перерыва преступной деятельности, вызванного теми или иными обстоятельствами, добровольного отказа не будет. Если субъект приостанавливает свои преступные действия для того, чтобы продолжить их при более благоприятных обстоятельствах, то в этих случаях не отпадает общественная опасность ни деяния, ни самого лица. Лишь окончательный отказ лица от совершения преступления может свидетельствовать о том, что само деяние и лицо перестали быть общественно опасными.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Также не исчезает общественная опасность деяния и лица в случаях отказа от повторения преступного посягательства, поскольку при первом посягательстве лицом сделано все, что оно считало необходимым для совершения преступления, но преступный результат не наступил по не зависящим от лица обстоятельствам. Отказ от повторения покушения не </w:t>
      </w:r>
      <w:r w:rsidRPr="009D46A5">
        <w:rPr>
          <w:rFonts w:ascii="Times New Roman" w:hAnsi="Times New Roman" w:cs="Times New Roman"/>
          <w:sz w:val="28"/>
          <w:szCs w:val="28"/>
        </w:rPr>
        <w:lastRenderedPageBreak/>
        <w:t>является основанием устранения уголовной ответственности. Он может быть лишь учтен судом при назначении наказания.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Известные трудности представляет решение вопроса об основаниях исключения уголовной ответственности при добровольном отказе. Среди авторов нет единого мнения по этому вопросу.</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последнее время преобладает точка зрения о том, что основанием исключения уголовной ответственности при добровольном отказе является отсутствие в деянии лица состава преступления . Эта точка зрения представляется правильной.</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Для того чтобы действия лица были уголовно наказуемыми, они должны содержать состав преступления. При добровольном отказе действия лица не обладают общественной опасностью, охраняемому законом объекту не грозит опасность посягательства. Лицо отказывается от дальнейшего совершения преступления и не предпринимает более никаких действий для реализации своего умысла, имевшего место до решения отказаться от дальнейшего совершения преступления. При добровольном отказе прекращается осуществление объективной стороны преступления. Следовательно, в действиях лица отсутствует состав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Институт добровольного отказа тесно связан с понятием и разграничением стадий совершения преступления. Поэтому важное теоретическое и практическое значение имеет правильное решение вопроса о том, на каких стадиях развития преступной деятельности может иметь место добровольный отказ.</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Поскольку большинством авторов обнаружение умысла не признается стадией совершения преступления, а авторы, признающие наличие такой стадии, соглашаются с тем, что она ненаказуема в уголовном порядке, говорить о добровольном отказе при этом, естественно, не приходится. Совершенно правильно указывает Н.Д. Дурманов, что "добровольный отказ предполагает, что действия виновного уже содержали бы признаки состава </w:t>
      </w:r>
      <w:r w:rsidRPr="009D46A5">
        <w:rPr>
          <w:rFonts w:ascii="Times New Roman" w:hAnsi="Times New Roman" w:cs="Times New Roman"/>
          <w:sz w:val="28"/>
          <w:szCs w:val="28"/>
        </w:rPr>
        <w:lastRenderedPageBreak/>
        <w:t>преступления и подлежали бы наказанию, если бы виновный не отказался от совершения преступления. Только в этом случае добровольный отказ приобретает уголовно-правовое значение обстоятельства, исключающего ответственность"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Очевидно, что не может иметь места добровольный отказ и в стадии оконченного преступления, поскольку в таком случае налицо все элементы состава преступления и отказ от уже завершенного преступления невозможен. Таким образом, практически о добровольном отказе речь может идти лишь на стадиях приготовления к преступлению и покушения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Добровольный отказ от совершения преступления возможен лишь до момента окончания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стадии приготовления к преступлению добровольный отказ выражается, как правило, в форме бездействия. В этот период достаточно простого воздержания от дальнейших преступных действий. О наличии добровольного отказа во время приготовления к преступлению могут свидетельствовать различные факторы. В частности, уничтожение средств и орудий преступления является одним из обстоятельств, доказывающих наличие добровольного отказа. Однако это не является обязательным условием наличия добровольного отказа. Главным фактором, определяющим наличие добровольного отказа, является решение лица добровольно и окончательно отказаться от дальнейшего совершения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Изучение судебной и следственной практики показывает, что, как правило, факты добровольного отказа в стадии приготовления к совершению преступления редко становятся известными органам следствия и суда, поскольку их установление связано со значительными трудностями. Однако эти обстоятельства отнюдь не означают, что в действительности добровольный отказ не имеет места. Кроме того, уже само наличие в </w:t>
      </w:r>
      <w:r w:rsidRPr="009D46A5">
        <w:rPr>
          <w:rFonts w:ascii="Times New Roman" w:hAnsi="Times New Roman" w:cs="Times New Roman"/>
          <w:sz w:val="28"/>
          <w:szCs w:val="28"/>
        </w:rPr>
        <w:lastRenderedPageBreak/>
        <w:t>уголовном праве нормы о добровольном отказе имеет большое предупредительное значение.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Добровольный отказ может иметь место и в стадии покушения на преступление. При этом, так же как и в стадии приготовления к преступлению, в одних случаях для наличия добровольного отказа достаточно прекращения начатых преступных действий, т.е. возможна пассивная форма отказа, в других же случаях сам характер уже выполненного посягательства требует от лица для успешности отказа совершения лишь активных действий по предотвращению завершения преступления. Решающую роль для определения формы отказа от покушения при этом играет вид покушения.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Возможность добровольного отказа при неоконченном покушении не вызывает сомнения. Когда лицо не выполнило еще всех действий, которые оно считало необходимыми для совершения преступления, добровольный отказ обычно выражается в воздержании от дальнейших действий по совершению преступления. Эти случаи имеют много общего с добровольным отказом в стадии приготовления к совершению преступления. Так же как и при приготовлении, добровольный отказ при неоконченном покушении обычно выражен в форме пассивного поведения.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Что же касается возможности добровольного отказа при оконченном покушении, т.е. после того как выполнены все действия, которые лицо считало необходимыми для совершения преступления, то он здесь возможен не всегда.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 оконченном покушении добровольный отказ имеет место лишь в тех случаях, когда лицо еще господствует над дальнейшим ходом событий, когда оно еще способно не допустить окончания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В этих случаях развитие причинной связи, вызванной действиями виновного, еще не закончилось, преступный результат еще не наступил, в </w:t>
      </w:r>
      <w:r w:rsidRPr="009D46A5">
        <w:rPr>
          <w:rFonts w:ascii="Times New Roman" w:hAnsi="Times New Roman" w:cs="Times New Roman"/>
          <w:sz w:val="28"/>
          <w:szCs w:val="28"/>
        </w:rPr>
        <w:lastRenderedPageBreak/>
        <w:t>связи с чем виновный своими действиями еще может воспрепятствовать окончанию преступления.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отличие от неоконченного вида покушения при оконченном покушении действия лица, решившего добровольно отказаться от дальнейшего совершения преступления, всегда должны носить активный характер. Как справедливо отмечалось в юридической литературе, действия лица в этих случаях выражаются не только в предотвращении преступного результата, но прежде всего в уничтожении уже произведенных изменений в объективном мире, в восстановлении того положения, которое существовало до совершения действий по осуществлению преступления . Если лицо не в состоянии уничтожить уже произведенные изменения в объективном мире и восстановить первоначальное положение, то возможность добровольного отказа в этих случаях исключается.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Необходимым признаком добровольного отказа является осознание фактической возможности успешного продолжения преступной деятельности. Однако это не означает, что если субъектом выполнены все действия, которые он считал необходимыми для наступления преступного результата, то о каком-либо продолжении совершения преступления не может быть и речи, ибо сам процесс наступления преступного результата является не чем иным, как продолжением, логическим завершением преступных действий. И если наступление преступного результата зависит от виновного, то в полной мере можно утверждать, что от лица зависит дальнейшее продолжение совершения преступления. Нельзя, как уже было сказано выше, действия лица рассматривать изолированно. И предварительная преступная деятельность, и добровольный отказ затем от дальнейшего совершения преступления являются единым поступком человека. Субъект привел в действие причинный ряд, но он еще господствует над его развитием и от него зависит наступление или ненаступление преступного результата.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Значительной спецификой характеризуется отказ соучастников. При добровольном отказе соучастников от преступления применяются общие правила, установленные ст. 31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Однако добровольному отказу при соучастии присущи свои особенности. Очевидно, что добровольный отказ может иметь место со стороны любого соучастника, но для каждого из видов соучастников он обладает известной спецификой. Добровольный отказ исполнителя выражается в несовершении им обусловленных сговором действий или в недоведении задуманного участниками преступления до конца. Добровольный отказ исполнителя не освобождает остальных соучастников от уголовной ответственности. При этом очевидно, что поскольку нормы о стадиях совершения преступления, так же как и абсолютное большинство всех норм УК, обращены к исполнителю преступления как к лицу, непосредственно совершающему действия, содержащие признаки конкретного состава преступления, то на него полностью распространяются все рассмотренные выше положения о добровольном отказе.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Таким образом, об отказе исполнителя речь может идти в тех случаях, когда в его действиях имели место признаки покушения на преступление или приготовления к нему. При рассмотрении особенностей добровольного отказа других видов соучастников эти положения являются весьма существенными, поскольку очевидно, что добровольный отказ со стороны других соучастников, и в частности пособника и подстрекателя, может иметь место лишь тогда, когда исполнитель совершил действия, образующие либо стадию приготовления к преступлению, либо покушение на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Особенности добровольного отказа организаторов, подстрекателей состоят прежде всего в том, что он должен привести к ликвидации созданной ими возможности совершения преступления при условии, если эта возможность еще не реализована исполнителем (ч. 4 ст. 31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lastRenderedPageBreak/>
        <w:t>Для этого организатор и подстрекатель должны предпринять активные действия и предотвратить готовящееся преступление. Их действия в этом направлении могут быть выражены в самой различной форме. Поскольку соучастникам удалось предотвратить готовящееся преступление, то их действия уже не представляют общественной опасности, в них отсутствует состав преступления точно так же, как отсутствует состав преступления при добровольном отказе лица, действовавшего в одиночку. Если же преступление исполнителем все же совершено, то соучастники подлежат уголовной ответственности. Их действия по предотвращению преступления учитываются судом при назначении наказания как смягчающие обстоятельства (ч. 5 ст. 31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Не может быть освобождено от уголовной ответственности лицо, заранее обещавшее скрыть преступление, орудия и средства совершения преступления, следы преступления либо предметы, добытые преступным путем, даже если оно и откажется выполнить свое обещание после того, как преступный результат уже наступил. Действия указанного лица находятся в причинной связи с наступившим преступным результатом. Преступление потому, отчасти, и было совершено исполнителем, что он в своих действиях мысленно опирался на обещанную ему поддержку укрывателя. Ликвидировать созданные предпосылки для совершения преступления соучастник уже не в силах, поэтому он подлежит ответственности. Отказ от дальнейшего содействия исполнителю преступления учитывается судом как смягчающее обстоятельство при назначении наказания.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(ч. 4 ст. 31 УК). Это может выражаться, в частности, в изъятии оружия или орудия совершения преступления, предоставленного ранее исполнителю. Если же он предоставил исполнителю информацию или устранил препятствия к совершению преступления и уже </w:t>
      </w:r>
      <w:r w:rsidRPr="009D46A5">
        <w:rPr>
          <w:rFonts w:ascii="Times New Roman" w:hAnsi="Times New Roman" w:cs="Times New Roman"/>
          <w:sz w:val="28"/>
          <w:szCs w:val="28"/>
        </w:rPr>
        <w:lastRenderedPageBreak/>
        <w:t>не может изъять этот вклад в совершение преступления, то его действия при добровольном отказе могут состоять в своевременном, т.е. достаточном по времени для недопущения, сообщении органам власти о готовящемся преступлении. В этих случаях пособник освобождается от уголовной ответственности, даже если исполнителю, несмотря на это, удалось совершить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Под деятельным раскаянием понимаются действия виновного, совершенные для предотвращения наступления вредных последствий совершенного преступления, добровольное возмещение нанесенного ущерба или устранение причиненного вреда, явка с повинной и активное содействие раскрытию преступления (п. п. "и", "к" ч. 1 ст. 61 УК).</w:t>
      </w:r>
    </w:p>
    <w:p w:rsidR="009D46A5" w:rsidRPr="009D46A5" w:rsidRDefault="009D46A5" w:rsidP="009D46A5">
      <w:pPr>
        <w:pStyle w:val="ConsPlusNormal"/>
        <w:widowControl/>
        <w:spacing w:line="360" w:lineRule="auto"/>
        <w:ind w:firstLine="709"/>
        <w:jc w:val="both"/>
        <w:rPr>
          <w:rFonts w:ascii="Times New Roman" w:hAnsi="Times New Roman" w:cs="Times New Roman"/>
        </w:rPr>
      </w:pPr>
      <w:r w:rsidRPr="009D46A5">
        <w:rPr>
          <w:rFonts w:ascii="Times New Roman" w:hAnsi="Times New Roman" w:cs="Times New Roman"/>
          <w:sz w:val="28"/>
          <w:szCs w:val="28"/>
        </w:rPr>
        <w:t>Основное отличие между ними состоит в том, что добровольный отказ может иметь место лишь при неоконченном преступлении, тогда как деятельное раскаяние возможно после окончания преступления. Однако деятельное раскаяние может иметь место не только после окончания преступления, но и после оконченного покушения (в тех случаях, когда добровольный отказ невозможен). Деятельное раскаяние не устраняет уголовной ответственности за совершенное преступление, оно учитывается судом при назначении наказания как смягчающее обстоятельство.</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Приготовление и покушение невозможны в тех случаях, когда уголовная ответственность наступает лишь при наличии определенных, указанных в законе общественно опасных последствий, отграничивающих преступление от других правонарушений. Если подобные последствия не наступили, то совершенное деяние не является преступлением, поэтому речь может идти не об уголовной, а об ответственности иного рода - административной, дисциплинарной или гражданской (ст. ст. 285, 330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Приготовление и покушение невозможны и в преступлениях, общественная опасность которых состоит в создании опасности причинения вреда. Так, нарушение правил обращения экологически опасных веществ и </w:t>
      </w:r>
      <w:r w:rsidRPr="009D46A5">
        <w:rPr>
          <w:rFonts w:ascii="Times New Roman" w:hAnsi="Times New Roman" w:cs="Times New Roman"/>
          <w:sz w:val="28"/>
          <w:szCs w:val="28"/>
        </w:rPr>
        <w:lastRenderedPageBreak/>
        <w:t>отходов считается оконченным преступлением уже при создании угрозы причинения существенного вреда здоровью человека или окружающей среде (ст. 247 УК).</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Стадия приготовления возможна почти для всех преступлений с формальным составом, выполняемых как путем действия, так и путем бездействия. В качестве исключения можно привести лишь те составы, где уже подготовительная деятельность рассматривается законодателем как оконченное преступление (ч. 1 ст. 209, ч. 1 ст. 210 УК и др.). Покушение же возможно не во всех преступлениях с формальным составом. Оно имеет место в тех составах преступлений, объективная сторона которых характеризуется следующими моментами.</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Во-первых, деяние состоит из нескольких актов. Например, при изнасиловании (ст. 131 УК) для оконченного состава необходимо наличие насилия и полового сношения.</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Во-вторых, если деяние характеризуется определенной продолжительностью его совершения и между началом и окончанием преступного действия возможен разрыв во времени. Например, виновный положил в виде взятки деньги в ящик стола следователя, когда тот отлучился из кабинета.</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spacing w:before="0" w:line="360" w:lineRule="auto"/>
        <w:ind w:firstLine="709"/>
        <w:rPr>
          <w:sz w:val="28"/>
          <w:szCs w:val="28"/>
        </w:rPr>
      </w:pPr>
      <w:r w:rsidRPr="009D46A5">
        <w:rPr>
          <w:sz w:val="28"/>
          <w:szCs w:val="28"/>
        </w:rPr>
        <w:br w:type="page"/>
      </w:r>
    </w:p>
    <w:p w:rsidR="009D46A5" w:rsidRPr="008D4A18" w:rsidRDefault="009D46A5" w:rsidP="008D4A18">
      <w:pPr>
        <w:pStyle w:val="ConsPlusNormal"/>
        <w:widowControl/>
        <w:spacing w:line="360" w:lineRule="auto"/>
        <w:ind w:firstLine="709"/>
        <w:jc w:val="center"/>
        <w:rPr>
          <w:rFonts w:ascii="Times New Roman" w:hAnsi="Times New Roman" w:cs="Times New Roman"/>
          <w:b/>
          <w:sz w:val="28"/>
          <w:szCs w:val="28"/>
        </w:rPr>
      </w:pPr>
      <w:r w:rsidRPr="008D4A18">
        <w:rPr>
          <w:rFonts w:ascii="Times New Roman" w:hAnsi="Times New Roman" w:cs="Times New Roman"/>
          <w:b/>
          <w:sz w:val="28"/>
          <w:szCs w:val="28"/>
        </w:rPr>
        <w:lastRenderedPageBreak/>
        <w:t>Заключение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Определенный интерес представляет вопрос о возможности стадий при разбое. Как известно, разбой считается оконченным преступлением уже с момента нападения. Однако к совершению нападения возможна определенная подготовка, создание группы, приобретение оружия для нападения, устранение возможных препятствий и т.д. Если приготовление к разбою может иметь место, то покушение на разбой невозможно. Уже само нападение образует при разбое оконченное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На практике иногда возникает вопрос о том, возможно ли применение норм о покушении по делам о преступлениях, совершаемых в состоянии аффекта, и в частности, при убийстве (ст. 107 УК) и причинении тяжкого или средней тяжести вреда здоровью (ст. 113 УК). Приготовление к совершению подобных преступлений невозможно, ибо данные преступления совершаются внезапно для самого виновного: поводом для его преступных действий в этих случаях является противозаконное поведение самого потерпевшего. По вопросу о возможности покушения в случаях, предусмотренных ст. 107 и ст. 113 УК, в юридической литературе были высказаны различные мнения. Некоторые авторы отрицают возможность покушения на убийство и причинение вреда здоровью, совершенных в состоянии сильного душевного волнения, на том основании, что это преступление может быть совершено только с косвенным умыслом . Поскольку лицо смутно предвидит результат своих действий, то желать их не может. "Желанным может быть только тот результат, который явится целью действий"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 xml:space="preserve">Подобные утверждения представляются неубедительными. Лицо, действующее в состоянии аффекта, является вменяемым, оно осознает общественно опасный характер своего действия, предвидит его общественно опасные последствия и желает или сознательно допускает наступления этих последствий. Кроме того, неточным является и утверждение о том, что о </w:t>
      </w:r>
      <w:r w:rsidRPr="009D46A5">
        <w:rPr>
          <w:rFonts w:ascii="Times New Roman" w:hAnsi="Times New Roman" w:cs="Times New Roman"/>
          <w:sz w:val="28"/>
          <w:szCs w:val="28"/>
        </w:rPr>
        <w:lastRenderedPageBreak/>
        <w:t>желании преступного результата можно говорить только тогда, когда он является целью действий виновного. Это не всегда так. Смерть потерпевшего может являться для преступника необходимым средством для достижения конечной цели своих действий. Например, убийство с целью скрыть другое преступление.</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В связи с этим следует признать обоснованной точку зрения, в соответствии с которой допускается возможность покушения на преступление, совершенное в состоянии аффекта. Такая позиция находит отражение и в судебной практике. Так, Л. был осужден за покушение на убийство двух и более лиц в состоянии аффекта, когда он, застав дома в постели свою жену с мужчиной, зубилом нанес им несколько ударов в различные части тела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К числу преступлений, которые могут быть совершены умышленно, но исключают возможность приготовления и покушения, относятся умышленное убийство и умышленное тяжкое или менее тяжкое телесное повреждение, причиненные при превышении пределов необходимой обороны. Хотя действия виновного при превышении пределов необходимой обороны и являются умышленными, покушение в этих случаях не может иметь места, так как покушение предполагает действия, непосредственно направленные на причинение результата, чего в данном случае нет .</w:t>
      </w:r>
    </w:p>
    <w:p w:rsidR="009D46A5" w:rsidRPr="009D46A5" w:rsidRDefault="009D46A5" w:rsidP="009D46A5">
      <w:pPr>
        <w:pStyle w:val="ConsPlusNormal"/>
        <w:widowControl/>
        <w:spacing w:line="360" w:lineRule="auto"/>
        <w:ind w:firstLine="709"/>
        <w:jc w:val="both"/>
        <w:rPr>
          <w:rFonts w:ascii="Times New Roman" w:hAnsi="Times New Roman" w:cs="Times New Roman"/>
          <w:sz w:val="28"/>
          <w:szCs w:val="28"/>
        </w:rPr>
      </w:pPr>
      <w:r w:rsidRPr="009D46A5">
        <w:rPr>
          <w:rFonts w:ascii="Times New Roman" w:hAnsi="Times New Roman" w:cs="Times New Roman"/>
          <w:sz w:val="28"/>
          <w:szCs w:val="28"/>
        </w:rPr>
        <w:t>При превышении пределов необходимой обороны лицо, обороняющееся от нападения, стремится защитить от нападения свои интересы, интересы другой личности или общественные и государственные интересы.</w:t>
      </w:r>
    </w:p>
    <w:p w:rsidR="009D46A5" w:rsidRPr="008D4A18" w:rsidRDefault="009D46A5" w:rsidP="008D4A18">
      <w:pPr>
        <w:spacing w:before="0" w:line="360" w:lineRule="auto"/>
        <w:ind w:firstLine="709"/>
        <w:jc w:val="center"/>
        <w:rPr>
          <w:b/>
          <w:sz w:val="28"/>
          <w:szCs w:val="28"/>
        </w:rPr>
      </w:pPr>
      <w:r w:rsidRPr="009D46A5">
        <w:br w:type="page"/>
      </w:r>
      <w:r w:rsidRPr="008D4A18">
        <w:rPr>
          <w:b/>
          <w:sz w:val="28"/>
          <w:szCs w:val="28"/>
        </w:rPr>
        <w:lastRenderedPageBreak/>
        <w:t>Литература</w:t>
      </w:r>
    </w:p>
    <w:p w:rsidR="009D46A5" w:rsidRPr="009D46A5" w:rsidRDefault="009D46A5" w:rsidP="009D46A5">
      <w:pPr>
        <w:spacing w:before="0" w:line="360" w:lineRule="auto"/>
        <w:ind w:firstLine="709"/>
        <w:rPr>
          <w:sz w:val="28"/>
          <w:szCs w:val="28"/>
        </w:rPr>
      </w:pP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"НЕКОТОРЫЕ ИСТОРИЧЕСКИЕ ОСОБЕННОСТИ СОВЕРШЕНСТВОВАНИЯ ИНСТИТУТА ЗАЩИТЫ В УГОЛОВНОМ ПРОЦЕССЕ РОССИИ"</w:t>
      </w:r>
      <w:r w:rsidRPr="009D46A5">
        <w:rPr>
          <w:rFonts w:ascii="Times New Roman" w:hAnsi="Times New Roman" w:cs="Times New Roman"/>
          <w:sz w:val="28"/>
          <w:szCs w:val="28"/>
        </w:rPr>
        <w:br/>
        <w:t>(Э.Ф. Шамсумова)</w:t>
      </w:r>
      <w:r w:rsidRPr="009D46A5">
        <w:rPr>
          <w:rFonts w:ascii="Times New Roman" w:hAnsi="Times New Roman" w:cs="Times New Roman"/>
          <w:sz w:val="28"/>
          <w:szCs w:val="28"/>
        </w:rPr>
        <w:br/>
        <w:t>("История государства и права", 2006, N 2)</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"НОВЕЛЛЫ УГОЛОВНОГО ЗАКОНА ОБ ОТВЕТСТВЕННОСТИ ЗА ЛЕГАЛИЗАЦИЮ ПРЕСТУПНЫХ ДОХОДОВ (СТАТЬИ 174 И 174.1 УК РФ)"</w:t>
      </w:r>
      <w:r w:rsidRPr="009D46A5">
        <w:rPr>
          <w:rFonts w:ascii="Times New Roman" w:hAnsi="Times New Roman" w:cs="Times New Roman"/>
          <w:sz w:val="28"/>
          <w:szCs w:val="28"/>
        </w:rPr>
        <w:br/>
        <w:t>(Т.Д. Устинова)</w:t>
      </w:r>
      <w:r w:rsidRPr="009D46A5">
        <w:rPr>
          <w:rFonts w:ascii="Times New Roman" w:hAnsi="Times New Roman" w:cs="Times New Roman"/>
          <w:sz w:val="28"/>
          <w:szCs w:val="28"/>
        </w:rPr>
        <w:br/>
        <w:t>("Современное право", N 9, 2004)</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"НОВЫЙ УПК РФ: ПЕРСПЕКТИВЫ НРАВСТВЕННОГО СОВЕРШЕНСТВОВАНИЯ ПРИМЕНЕНИЯ МЕР УГОЛОВНО-ПРОЦЕССУАЛЬНОГО ПРИНУЖДЕНИЯ, СВЯЗАННЫХ С ЛИШЕНИЕМ СВОБОДЫ"</w:t>
      </w:r>
      <w:r w:rsidRPr="009D46A5">
        <w:rPr>
          <w:rFonts w:ascii="Times New Roman" w:hAnsi="Times New Roman" w:cs="Times New Roman"/>
          <w:sz w:val="28"/>
          <w:szCs w:val="28"/>
        </w:rPr>
        <w:br/>
        <w:t>(И.А. Антонов)</w:t>
      </w:r>
      <w:r w:rsidRPr="009D46A5">
        <w:rPr>
          <w:rFonts w:ascii="Times New Roman" w:hAnsi="Times New Roman" w:cs="Times New Roman"/>
          <w:sz w:val="28"/>
          <w:szCs w:val="28"/>
        </w:rPr>
        <w:br/>
        <w:t>("Уголовно-исполнительная система: право, экономика, управление", 2004, N 2)</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 МЕЖОТРАСЛЕВЫХ СВЯЗЯХ УГОЛОВНО-ПРОЦЕССУАЛЬНОГО, ГРАЖДАНСКОГО И ГРАЖДАНСКОГО ПРОЦЕССУАЛЬНОГО ПРАВА"</w:t>
      </w:r>
      <w:r w:rsidRPr="009D46A5">
        <w:rPr>
          <w:rFonts w:ascii="Times New Roman" w:hAnsi="Times New Roman" w:cs="Times New Roman"/>
          <w:sz w:val="28"/>
          <w:szCs w:val="28"/>
        </w:rPr>
        <w:br/>
        <w:t>(М.Ю. Челышев)</w:t>
      </w:r>
      <w:r w:rsidRPr="009D46A5">
        <w:rPr>
          <w:rFonts w:ascii="Times New Roman" w:hAnsi="Times New Roman" w:cs="Times New Roman"/>
          <w:sz w:val="28"/>
          <w:szCs w:val="28"/>
        </w:rPr>
        <w:br/>
        <w:t>("Российский следователь", 2005, N 10)</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 СООТНОШЕНИИ ЗАДАЧ И НАЗНАЧЕНИЯ УГОЛОВНОГО СУДОПРОИЗВОДСТВА"</w:t>
      </w:r>
      <w:r w:rsidRPr="009D46A5">
        <w:rPr>
          <w:rFonts w:ascii="Times New Roman" w:hAnsi="Times New Roman" w:cs="Times New Roman"/>
          <w:sz w:val="28"/>
          <w:szCs w:val="28"/>
        </w:rPr>
        <w:br/>
        <w:t>(В.О. Белоносов, Н.А. Громов)</w:t>
      </w:r>
      <w:r w:rsidRPr="009D46A5">
        <w:rPr>
          <w:rFonts w:ascii="Times New Roman" w:hAnsi="Times New Roman" w:cs="Times New Roman"/>
          <w:sz w:val="28"/>
          <w:szCs w:val="28"/>
        </w:rPr>
        <w:br/>
        <w:t>("Право и политика", 2005, N 10)</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 НЕКОТОРЫХ ПРОБЛЕМНЫХ ВОПРОСАХ ПРЕКРАЩЕНИЯ УГОЛОВНЫХ ДЕЛ В СВЯЗИ С ПРИМИРЕНИЕМ С ПОТЕРПЕВШИМ И ДЕЯТЕЛЬНЫМ РАСКАЯНИЕМ"</w:t>
      </w:r>
      <w:r w:rsidRPr="009D46A5">
        <w:rPr>
          <w:rFonts w:ascii="Times New Roman" w:hAnsi="Times New Roman" w:cs="Times New Roman"/>
          <w:sz w:val="28"/>
          <w:szCs w:val="28"/>
        </w:rPr>
        <w:br/>
        <w:t>(В.А. Павленок)</w:t>
      </w:r>
      <w:r w:rsidRPr="009D46A5">
        <w:rPr>
          <w:rFonts w:ascii="Times New Roman" w:hAnsi="Times New Roman" w:cs="Times New Roman"/>
          <w:sz w:val="28"/>
          <w:szCs w:val="28"/>
        </w:rPr>
        <w:br/>
        <w:t>("Право в Вооруженных Силах", 2005, N 10)</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 ПРЕОБРАЗОВАНИИ СТАТУСА СУДА В УГОЛОВНОМ СУДОПРОИЗВОДСТВЕ"</w:t>
      </w:r>
      <w:r w:rsidRPr="009D46A5">
        <w:rPr>
          <w:rFonts w:ascii="Times New Roman" w:hAnsi="Times New Roman" w:cs="Times New Roman"/>
          <w:sz w:val="28"/>
          <w:szCs w:val="28"/>
        </w:rPr>
        <w:br/>
        <w:t>(В.П. Кашепов)</w:t>
      </w:r>
      <w:r w:rsidRPr="009D46A5">
        <w:rPr>
          <w:rFonts w:ascii="Times New Roman" w:hAnsi="Times New Roman" w:cs="Times New Roman"/>
          <w:sz w:val="28"/>
          <w:szCs w:val="28"/>
        </w:rPr>
        <w:br/>
      </w:r>
      <w:r w:rsidRPr="009D46A5">
        <w:rPr>
          <w:rFonts w:ascii="Times New Roman" w:hAnsi="Times New Roman" w:cs="Times New Roman"/>
          <w:sz w:val="28"/>
          <w:szCs w:val="28"/>
        </w:rPr>
        <w:lastRenderedPageBreak/>
        <w:t>("Журнал российского права", N 12, 2002)</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"ОБЕСПЕЧЕНИЕ ПРАВ ПОТЕРПЕВШЕГО, ГРАЖДАНСКОГО ИСТЦА И ГРАЖДАНСКОГО ОТВЕТЧИКА ПРИ ОЗНАКОМЛЕНИИ С МАТЕРИАЛАМИ УГОЛОВНОГО ДЕЛА"</w:t>
      </w:r>
      <w:r w:rsidRPr="009D46A5">
        <w:rPr>
          <w:rFonts w:ascii="Times New Roman" w:hAnsi="Times New Roman" w:cs="Times New Roman"/>
          <w:sz w:val="28"/>
          <w:szCs w:val="28"/>
        </w:rPr>
        <w:br/>
        <w:t>(И. Дикарев)</w:t>
      </w:r>
      <w:r w:rsidRPr="009D46A5">
        <w:rPr>
          <w:rFonts w:ascii="Times New Roman" w:hAnsi="Times New Roman" w:cs="Times New Roman"/>
          <w:sz w:val="28"/>
          <w:szCs w:val="28"/>
        </w:rPr>
        <w:br/>
        <w:t>("Законность", N 12, 2004)</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"ОСНОВАНИЯ ДЛЯ АРЕСТА И ЗАДЕРЖАНИЯ ПО УГОЛОВНО-ПРОЦЕССУАЛЬНОМУ ЗАКОНОДАТЕЛЬСТВУ США"</w:t>
      </w:r>
      <w:r w:rsidRPr="009D46A5">
        <w:rPr>
          <w:rFonts w:ascii="Times New Roman" w:hAnsi="Times New Roman" w:cs="Times New Roman"/>
          <w:sz w:val="28"/>
          <w:szCs w:val="28"/>
        </w:rPr>
        <w:br/>
        <w:t>(Г.А. Груничева)</w:t>
      </w:r>
      <w:r w:rsidRPr="009D46A5">
        <w:rPr>
          <w:rFonts w:ascii="Times New Roman" w:hAnsi="Times New Roman" w:cs="Times New Roman"/>
          <w:sz w:val="28"/>
          <w:szCs w:val="28"/>
        </w:rPr>
        <w:br/>
        <w:t>("Международное публичное и частное право", 2006, N 4)</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"ОБЩИЕ ПРОБЛЕМЫ И ОТДЕЛЬНЫЕ ОСОБЕННОСТИ НЕКОТОРЫХ ПОЛОЖЕНИЙ УГОЛОВНОГО ПРАВА РОССИИ"</w:t>
      </w:r>
      <w:r w:rsidRPr="009D46A5">
        <w:rPr>
          <w:rFonts w:ascii="Times New Roman" w:hAnsi="Times New Roman" w:cs="Times New Roman"/>
          <w:sz w:val="28"/>
          <w:szCs w:val="28"/>
        </w:rPr>
        <w:br/>
        <w:t>(Б.Д. Завидов, А.В. Борбат)</w:t>
      </w:r>
      <w:r w:rsidRPr="009D46A5">
        <w:rPr>
          <w:rFonts w:ascii="Times New Roman" w:hAnsi="Times New Roman" w:cs="Times New Roman"/>
          <w:sz w:val="28"/>
          <w:szCs w:val="28"/>
        </w:rPr>
        <w:br/>
        <w:t>(Подготовлен для Системы КонсультантПлюс, 2005)</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"ОРГАНИЗАЦИОННЫЕ И ПРАВОВЫЕ ОСНОВЫ УЧАСТИЯ ГУБЕРНАТОРА ВО ВЗАИМОДЕЙСТВИИ УИС И ОРГАНОВ ВЛАСТИ РЕГИОНА: ИСТОРИЧЕСКИЙ И ТЕОРЕТИКО-УПРАВЛЕНЧЕСКИЙ АСПЕКТ"</w:t>
      </w:r>
      <w:r w:rsidRPr="009D46A5">
        <w:rPr>
          <w:rFonts w:ascii="Times New Roman" w:hAnsi="Times New Roman" w:cs="Times New Roman"/>
          <w:sz w:val="28"/>
          <w:szCs w:val="28"/>
        </w:rPr>
        <w:br/>
        <w:t>(А.Г. Голубев)</w:t>
      </w:r>
      <w:r w:rsidRPr="009D46A5">
        <w:rPr>
          <w:rFonts w:ascii="Times New Roman" w:hAnsi="Times New Roman" w:cs="Times New Roman"/>
          <w:sz w:val="28"/>
          <w:szCs w:val="28"/>
        </w:rPr>
        <w:br/>
        <w:t>("Уголовно-исполнительная система: право, экономика, управление", 2006, N 4)</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"ОСОБЕННОСТИ РЕАЛИЗАЦИИ ЮРИДИЧЕСКОЙ ОТВЕТСТВЕННОСТИ ГОСУДАРСТВЕННЫХ ОРГАНОВ В СОВРЕМЕННОЙ РОССИИ"</w:t>
      </w:r>
      <w:r w:rsidRPr="009D46A5">
        <w:rPr>
          <w:rFonts w:ascii="Times New Roman" w:hAnsi="Times New Roman" w:cs="Times New Roman"/>
          <w:sz w:val="28"/>
          <w:szCs w:val="28"/>
        </w:rPr>
        <w:br/>
        <w:t>(А.В. Мацкевич)</w:t>
      </w:r>
      <w:r w:rsidRPr="009D46A5">
        <w:rPr>
          <w:rFonts w:ascii="Times New Roman" w:hAnsi="Times New Roman" w:cs="Times New Roman"/>
          <w:sz w:val="28"/>
          <w:szCs w:val="28"/>
        </w:rPr>
        <w:br/>
        <w:t>("Уголовно-исполнительная система: право, экономика, управление", 2006, N 3)</w:t>
      </w:r>
      <w:r w:rsidRPr="009D46A5">
        <w:rPr>
          <w:rFonts w:ascii="Times New Roman" w:hAnsi="Times New Roman" w:cs="Times New Roman"/>
          <w:sz w:val="28"/>
          <w:szCs w:val="28"/>
        </w:rPr>
        <w:br/>
        <w:t xml:space="preserve"> </w:t>
      </w:r>
    </w:p>
    <w:p w:rsidR="009D46A5" w:rsidRPr="009D46A5" w:rsidRDefault="009D46A5" w:rsidP="008D4A18">
      <w:pPr>
        <w:pStyle w:val="ConsPlusNormal"/>
        <w:widowControl/>
        <w:numPr>
          <w:ilvl w:val="0"/>
          <w:numId w:val="1"/>
        </w:numPr>
        <w:ind w:left="0" w:firstLine="709"/>
        <w:rPr>
          <w:rFonts w:ascii="Times New Roman" w:hAnsi="Times New Roman" w:cs="Times New Roman"/>
          <w:sz w:val="28"/>
          <w:szCs w:val="28"/>
        </w:rPr>
      </w:pPr>
      <w:r w:rsidRPr="009D46A5">
        <w:rPr>
          <w:rFonts w:ascii="Times New Roman" w:hAnsi="Times New Roman" w:cs="Times New Roman"/>
          <w:sz w:val="28"/>
          <w:szCs w:val="28"/>
        </w:rPr>
        <w:t>"ОТЗЫВ НА ДИССЕРТАЦИЮ ФЕДОРЧЕНКО М.В. "НАРУШЕНИЕ ПРАВИЛ ДОРОЖНОГО ДВИЖЕНИЯ И ЭКСПЛУАТАЦИИ ТРАНСПОРТНЫХ СРЕДСТВ: УГОЛОВНО-ПРАВОВОЙ И КРИМИНОЛОГИЧЕСКИЙ АСПЕКТЫ", ПРЕДСТАВЛЕННУЮ НА СОИСКАНИЕ УЧЕНОЙ СТЕПЕНИ КАНДИДАТА ЮРИДИЧЕСКИХ НАУК ПО СПЕЦИАЛЬНОСТИ 12.00.08"</w:t>
      </w:r>
      <w:r w:rsidRPr="009D46A5">
        <w:rPr>
          <w:rFonts w:ascii="Times New Roman" w:hAnsi="Times New Roman" w:cs="Times New Roman"/>
          <w:sz w:val="28"/>
          <w:szCs w:val="28"/>
        </w:rPr>
        <w:br/>
        <w:t>(А.П. Кузнецов)</w:t>
      </w:r>
      <w:r w:rsidRPr="009D46A5">
        <w:rPr>
          <w:rFonts w:ascii="Times New Roman" w:hAnsi="Times New Roman" w:cs="Times New Roman"/>
          <w:sz w:val="28"/>
          <w:szCs w:val="28"/>
        </w:rPr>
        <w:br/>
        <w:t>("Транспортное право", 2006, N 2)</w:t>
      </w:r>
      <w:r w:rsidRPr="009D46A5">
        <w:rPr>
          <w:rFonts w:ascii="Times New Roman" w:hAnsi="Times New Roman" w:cs="Times New Roman"/>
          <w:sz w:val="28"/>
          <w:szCs w:val="28"/>
        </w:rPr>
        <w:br/>
        <w:t xml:space="preserve"> </w:t>
      </w:r>
    </w:p>
    <w:p w:rsidR="001A5AF7" w:rsidRPr="009D46A5" w:rsidRDefault="001A5AF7" w:rsidP="008D4A18">
      <w:pPr>
        <w:spacing w:before="0" w:line="240" w:lineRule="auto"/>
        <w:ind w:firstLine="709"/>
        <w:jc w:val="left"/>
      </w:pPr>
    </w:p>
    <w:sectPr w:rsidR="001A5AF7" w:rsidRPr="009D46A5" w:rsidSect="00032259">
      <w:headerReference w:type="even" r:id="rId8"/>
      <w:headerReference w:type="default" r:id="rId9"/>
      <w:pgSz w:w="11901" w:h="16838"/>
      <w:pgMar w:top="1134" w:right="850" w:bottom="1134" w:left="1701" w:header="709" w:footer="709" w:gutter="0"/>
      <w:cols w:space="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53" w:rsidRDefault="00777B53" w:rsidP="00A848DD">
      <w:pPr>
        <w:spacing w:before="0" w:line="240" w:lineRule="auto"/>
      </w:pPr>
      <w:r>
        <w:separator/>
      </w:r>
    </w:p>
  </w:endnote>
  <w:endnote w:type="continuationSeparator" w:id="1">
    <w:p w:rsidR="00777B53" w:rsidRDefault="00777B53" w:rsidP="00A848D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53" w:rsidRDefault="00777B53" w:rsidP="00A848DD">
      <w:pPr>
        <w:spacing w:before="0" w:line="240" w:lineRule="auto"/>
      </w:pPr>
      <w:r>
        <w:separator/>
      </w:r>
    </w:p>
  </w:footnote>
  <w:footnote w:type="continuationSeparator" w:id="1">
    <w:p w:rsidR="00777B53" w:rsidRDefault="00777B53" w:rsidP="00A848D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9" w:rsidRDefault="009D3802" w:rsidP="00B67B9D">
    <w:pPr>
      <w:pStyle w:val="ac"/>
      <w:framePr w:wrap="around" w:vAnchor="text" w:hAnchor="margin" w:xAlign="right" w:y="1"/>
      <w:rPr>
        <w:rStyle w:val="a8"/>
      </w:rPr>
    </w:pPr>
    <w:r>
      <w:rPr>
        <w:rStyle w:val="a8"/>
      </w:rPr>
      <w:fldChar w:fldCharType="begin"/>
    </w:r>
    <w:r w:rsidR="00032259">
      <w:rPr>
        <w:rStyle w:val="a8"/>
      </w:rPr>
      <w:instrText xml:space="preserve">PAGE  </w:instrText>
    </w:r>
    <w:r>
      <w:rPr>
        <w:rStyle w:val="a8"/>
      </w:rPr>
      <w:fldChar w:fldCharType="end"/>
    </w:r>
  </w:p>
  <w:p w:rsidR="009C70B1" w:rsidRDefault="009C70B1" w:rsidP="0003225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9" w:rsidRDefault="009D3802" w:rsidP="00B67B9D">
    <w:pPr>
      <w:pStyle w:val="ac"/>
      <w:framePr w:wrap="around" w:vAnchor="text" w:hAnchor="margin" w:xAlign="right" w:y="1"/>
      <w:rPr>
        <w:rStyle w:val="a8"/>
      </w:rPr>
    </w:pPr>
    <w:r>
      <w:rPr>
        <w:rStyle w:val="a8"/>
      </w:rPr>
      <w:fldChar w:fldCharType="begin"/>
    </w:r>
    <w:r w:rsidR="00032259">
      <w:rPr>
        <w:rStyle w:val="a8"/>
      </w:rPr>
      <w:instrText xml:space="preserve">PAGE  </w:instrText>
    </w:r>
    <w:r>
      <w:rPr>
        <w:rStyle w:val="a8"/>
      </w:rPr>
      <w:fldChar w:fldCharType="separate"/>
    </w:r>
    <w:r w:rsidR="00422D74">
      <w:rPr>
        <w:rStyle w:val="a8"/>
        <w:noProof/>
      </w:rPr>
      <w:t>4</w:t>
    </w:r>
    <w:r>
      <w:rPr>
        <w:rStyle w:val="a8"/>
      </w:rPr>
      <w:fldChar w:fldCharType="end"/>
    </w:r>
  </w:p>
  <w:p w:rsidR="009C70B1" w:rsidRDefault="009C70B1" w:rsidP="0003225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0CF1"/>
    <w:multiLevelType w:val="hybridMultilevel"/>
    <w:tmpl w:val="5FFA5ADE"/>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14C25"/>
    <w:rsid w:val="00032259"/>
    <w:rsid w:val="000D34CE"/>
    <w:rsid w:val="000E4B6C"/>
    <w:rsid w:val="001A5AF7"/>
    <w:rsid w:val="002A3F9B"/>
    <w:rsid w:val="003F5603"/>
    <w:rsid w:val="00422D74"/>
    <w:rsid w:val="00614C25"/>
    <w:rsid w:val="00637D62"/>
    <w:rsid w:val="006A66F1"/>
    <w:rsid w:val="006A76EA"/>
    <w:rsid w:val="00756166"/>
    <w:rsid w:val="00777B53"/>
    <w:rsid w:val="008D4A18"/>
    <w:rsid w:val="008E6E95"/>
    <w:rsid w:val="009707C8"/>
    <w:rsid w:val="009924D4"/>
    <w:rsid w:val="009C70B1"/>
    <w:rsid w:val="009D3802"/>
    <w:rsid w:val="009D46A5"/>
    <w:rsid w:val="00A848DD"/>
    <w:rsid w:val="00AE61A9"/>
    <w:rsid w:val="00B67B9D"/>
    <w:rsid w:val="00BB6A16"/>
    <w:rsid w:val="00C676ED"/>
    <w:rsid w:val="00D30367"/>
    <w:rsid w:val="00D656BE"/>
    <w:rsid w:val="00D976F3"/>
    <w:rsid w:val="00F60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DD"/>
    <w:pPr>
      <w:widowControl w:val="0"/>
      <w:overflowPunct w:val="0"/>
      <w:autoSpaceDE w:val="0"/>
      <w:autoSpaceDN w:val="0"/>
      <w:adjustRightInd w:val="0"/>
      <w:spacing w:before="180" w:after="0" w:line="480" w:lineRule="auto"/>
      <w:ind w:firstLine="720"/>
      <w:jc w:val="both"/>
      <w:textAlignment w:val="baseline"/>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614C25"/>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
    <w:semiHidden/>
    <w:unhideWhenUsed/>
    <w:qFormat/>
    <w:rsid w:val="00614C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C25"/>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614C25"/>
  </w:style>
  <w:style w:type="character" w:styleId="a3">
    <w:name w:val="Hyperlink"/>
    <w:basedOn w:val="a0"/>
    <w:uiPriority w:val="99"/>
    <w:semiHidden/>
    <w:unhideWhenUsed/>
    <w:rsid w:val="00614C25"/>
    <w:rPr>
      <w:color w:val="0000FF"/>
      <w:u w:val="single"/>
    </w:rPr>
  </w:style>
  <w:style w:type="character" w:customStyle="1" w:styleId="apple-converted-space">
    <w:name w:val="apple-converted-space"/>
    <w:basedOn w:val="a0"/>
    <w:rsid w:val="00614C25"/>
  </w:style>
  <w:style w:type="paragraph" w:styleId="a4">
    <w:name w:val="Balloon Text"/>
    <w:basedOn w:val="a"/>
    <w:link w:val="a5"/>
    <w:uiPriority w:val="99"/>
    <w:semiHidden/>
    <w:unhideWhenUsed/>
    <w:rsid w:val="00614C2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C25"/>
    <w:rPr>
      <w:rFonts w:ascii="Tahoma" w:hAnsi="Tahoma" w:cs="Tahoma"/>
      <w:sz w:val="16"/>
      <w:szCs w:val="16"/>
    </w:rPr>
  </w:style>
  <w:style w:type="character" w:customStyle="1" w:styleId="20">
    <w:name w:val="Заголовок 2 Знак"/>
    <w:basedOn w:val="a0"/>
    <w:link w:val="2"/>
    <w:uiPriority w:val="9"/>
    <w:semiHidden/>
    <w:rsid w:val="00614C25"/>
    <w:rPr>
      <w:rFonts w:asciiTheme="majorHAnsi" w:eastAsiaTheme="majorEastAsia" w:hAnsiTheme="majorHAnsi" w:cstheme="majorBidi"/>
      <w:b/>
      <w:bCs/>
      <w:color w:val="4F81BD" w:themeColor="accent1"/>
      <w:sz w:val="26"/>
      <w:szCs w:val="26"/>
    </w:rPr>
  </w:style>
  <w:style w:type="paragraph" w:customStyle="1" w:styleId="FR1">
    <w:name w:val="FR1"/>
    <w:uiPriority w:val="99"/>
    <w:rsid w:val="009C70B1"/>
    <w:pPr>
      <w:widowControl w:val="0"/>
      <w:overflowPunct w:val="0"/>
      <w:autoSpaceDE w:val="0"/>
      <w:autoSpaceDN w:val="0"/>
      <w:adjustRightInd w:val="0"/>
      <w:spacing w:after="0" w:line="240" w:lineRule="auto"/>
      <w:ind w:left="1320"/>
      <w:textAlignment w:val="baseline"/>
    </w:pPr>
    <w:rPr>
      <w:rFonts w:ascii="Arial" w:eastAsia="Times New Roman" w:hAnsi="Arial" w:cs="Times New Roman"/>
      <w:sz w:val="72"/>
      <w:szCs w:val="20"/>
      <w:lang w:eastAsia="ru-RU"/>
    </w:rPr>
  </w:style>
  <w:style w:type="paragraph" w:customStyle="1" w:styleId="FR2">
    <w:name w:val="FR2"/>
    <w:uiPriority w:val="99"/>
    <w:rsid w:val="009C70B1"/>
    <w:pPr>
      <w:widowControl w:val="0"/>
      <w:overflowPunct w:val="0"/>
      <w:autoSpaceDE w:val="0"/>
      <w:autoSpaceDN w:val="0"/>
      <w:adjustRightInd w:val="0"/>
      <w:spacing w:before="3060" w:after="0" w:line="300" w:lineRule="auto"/>
      <w:jc w:val="center"/>
      <w:textAlignment w:val="baseline"/>
    </w:pPr>
    <w:rPr>
      <w:rFonts w:ascii="Times New Roman" w:eastAsia="Times New Roman" w:hAnsi="Times New Roman" w:cs="Times New Roman"/>
      <w:b/>
      <w:sz w:val="32"/>
      <w:szCs w:val="20"/>
      <w:lang w:eastAsia="ru-RU"/>
    </w:rPr>
  </w:style>
  <w:style w:type="paragraph" w:customStyle="1" w:styleId="FR3">
    <w:name w:val="FR3"/>
    <w:uiPriority w:val="99"/>
    <w:rsid w:val="009C70B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FR4">
    <w:name w:val="FR4"/>
    <w:uiPriority w:val="99"/>
    <w:rsid w:val="009C70B1"/>
    <w:pPr>
      <w:widowControl w:val="0"/>
      <w:overflowPunct w:val="0"/>
      <w:autoSpaceDE w:val="0"/>
      <w:autoSpaceDN w:val="0"/>
      <w:adjustRightInd w:val="0"/>
      <w:spacing w:before="240" w:after="0" w:line="240" w:lineRule="auto"/>
      <w:ind w:left="880"/>
      <w:textAlignment w:val="baseline"/>
    </w:pPr>
    <w:rPr>
      <w:rFonts w:ascii="Arial" w:eastAsia="Times New Roman" w:hAnsi="Arial" w:cs="Times New Roman"/>
      <w:b/>
      <w:sz w:val="16"/>
      <w:szCs w:val="20"/>
      <w:lang w:eastAsia="ru-RU"/>
    </w:rPr>
  </w:style>
  <w:style w:type="paragraph" w:customStyle="1" w:styleId="FR5">
    <w:name w:val="FR5"/>
    <w:uiPriority w:val="99"/>
    <w:rsid w:val="009C70B1"/>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12"/>
      <w:szCs w:val="20"/>
      <w:lang w:eastAsia="ru-RU"/>
    </w:rPr>
  </w:style>
  <w:style w:type="paragraph" w:styleId="a6">
    <w:name w:val="footer"/>
    <w:basedOn w:val="a"/>
    <w:link w:val="a7"/>
    <w:uiPriority w:val="99"/>
    <w:semiHidden/>
    <w:rsid w:val="009C70B1"/>
    <w:pPr>
      <w:tabs>
        <w:tab w:val="center" w:pos="4677"/>
        <w:tab w:val="right" w:pos="9355"/>
      </w:tabs>
    </w:pPr>
  </w:style>
  <w:style w:type="character" w:customStyle="1" w:styleId="a7">
    <w:name w:val="Нижний колонтитул Знак"/>
    <w:basedOn w:val="a0"/>
    <w:link w:val="a6"/>
    <w:uiPriority w:val="99"/>
    <w:semiHidden/>
    <w:rsid w:val="009C70B1"/>
    <w:rPr>
      <w:rFonts w:ascii="Times New Roman" w:eastAsia="Times New Roman" w:hAnsi="Times New Roman" w:cs="Times New Roman"/>
      <w:sz w:val="24"/>
      <w:szCs w:val="20"/>
      <w:lang w:eastAsia="ru-RU"/>
    </w:rPr>
  </w:style>
  <w:style w:type="character" w:styleId="a8">
    <w:name w:val="page number"/>
    <w:basedOn w:val="a0"/>
    <w:uiPriority w:val="99"/>
    <w:semiHidden/>
    <w:rsid w:val="009C70B1"/>
    <w:rPr>
      <w:rFonts w:cs="Times New Roman"/>
    </w:rPr>
  </w:style>
  <w:style w:type="paragraph" w:styleId="a9">
    <w:name w:val="footnote text"/>
    <w:basedOn w:val="a"/>
    <w:link w:val="aa"/>
    <w:uiPriority w:val="99"/>
    <w:semiHidden/>
    <w:rsid w:val="009C70B1"/>
    <w:rPr>
      <w:sz w:val="20"/>
    </w:rPr>
  </w:style>
  <w:style w:type="character" w:customStyle="1" w:styleId="aa">
    <w:name w:val="Текст сноски Знак"/>
    <w:basedOn w:val="a0"/>
    <w:link w:val="a9"/>
    <w:uiPriority w:val="99"/>
    <w:semiHidden/>
    <w:rsid w:val="009C70B1"/>
    <w:rPr>
      <w:rFonts w:ascii="Times New Roman" w:eastAsia="Times New Roman" w:hAnsi="Times New Roman" w:cs="Times New Roman"/>
      <w:sz w:val="20"/>
      <w:szCs w:val="20"/>
      <w:lang w:eastAsia="ru-RU"/>
    </w:rPr>
  </w:style>
  <w:style w:type="character" w:styleId="ab">
    <w:name w:val="footnote reference"/>
    <w:basedOn w:val="a0"/>
    <w:uiPriority w:val="99"/>
    <w:semiHidden/>
    <w:rsid w:val="009C70B1"/>
    <w:rPr>
      <w:rFonts w:cs="Times New Roman"/>
      <w:vertAlign w:val="superscript"/>
    </w:rPr>
  </w:style>
  <w:style w:type="paragraph" w:styleId="ac">
    <w:name w:val="header"/>
    <w:basedOn w:val="a"/>
    <w:link w:val="ad"/>
    <w:uiPriority w:val="99"/>
    <w:rsid w:val="009C70B1"/>
    <w:pPr>
      <w:tabs>
        <w:tab w:val="center" w:pos="4677"/>
        <w:tab w:val="right" w:pos="9355"/>
      </w:tabs>
    </w:pPr>
  </w:style>
  <w:style w:type="character" w:customStyle="1" w:styleId="ad">
    <w:name w:val="Верхний колонтитул Знак"/>
    <w:basedOn w:val="a0"/>
    <w:link w:val="ac"/>
    <w:uiPriority w:val="99"/>
    <w:rsid w:val="009C70B1"/>
    <w:rPr>
      <w:rFonts w:ascii="Times New Roman" w:eastAsia="Times New Roman" w:hAnsi="Times New Roman" w:cs="Times New Roman"/>
      <w:sz w:val="24"/>
      <w:szCs w:val="20"/>
      <w:lang w:eastAsia="ru-RU"/>
    </w:rPr>
  </w:style>
  <w:style w:type="paragraph" w:styleId="ae">
    <w:name w:val="Revision"/>
    <w:hidden/>
    <w:uiPriority w:val="99"/>
    <w:semiHidden/>
    <w:rsid w:val="009C70B1"/>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9924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5971328">
      <w:bodyDiv w:val="1"/>
      <w:marLeft w:val="0"/>
      <w:marRight w:val="0"/>
      <w:marTop w:val="0"/>
      <w:marBottom w:val="0"/>
      <w:divBdr>
        <w:top w:val="none" w:sz="0" w:space="0" w:color="auto"/>
        <w:left w:val="none" w:sz="0" w:space="0" w:color="auto"/>
        <w:bottom w:val="none" w:sz="0" w:space="0" w:color="auto"/>
        <w:right w:val="none" w:sz="0" w:space="0" w:color="auto"/>
      </w:divBdr>
    </w:div>
    <w:div w:id="1514995881">
      <w:bodyDiv w:val="1"/>
      <w:marLeft w:val="0"/>
      <w:marRight w:val="0"/>
      <w:marTop w:val="0"/>
      <w:marBottom w:val="0"/>
      <w:divBdr>
        <w:top w:val="none" w:sz="0" w:space="0" w:color="auto"/>
        <w:left w:val="none" w:sz="0" w:space="0" w:color="auto"/>
        <w:bottom w:val="none" w:sz="0" w:space="0" w:color="auto"/>
        <w:right w:val="none" w:sz="0" w:space="0" w:color="auto"/>
      </w:divBdr>
      <w:divsChild>
        <w:div w:id="1231310612">
          <w:marLeft w:val="0"/>
          <w:marRight w:val="825"/>
          <w:marTop w:val="0"/>
          <w:marBottom w:val="0"/>
          <w:divBdr>
            <w:top w:val="none" w:sz="0" w:space="0" w:color="auto"/>
            <w:left w:val="none" w:sz="0" w:space="0" w:color="auto"/>
            <w:bottom w:val="none" w:sz="0" w:space="0" w:color="auto"/>
            <w:right w:val="none" w:sz="0" w:space="0" w:color="auto"/>
          </w:divBdr>
          <w:divsChild>
            <w:div w:id="377556054">
              <w:marLeft w:val="0"/>
              <w:marRight w:val="0"/>
              <w:marTop w:val="0"/>
              <w:marBottom w:val="0"/>
              <w:divBdr>
                <w:top w:val="none" w:sz="0" w:space="0" w:color="auto"/>
                <w:left w:val="none" w:sz="0" w:space="0" w:color="auto"/>
                <w:bottom w:val="none" w:sz="0" w:space="0" w:color="auto"/>
                <w:right w:val="none" w:sz="0" w:space="0" w:color="auto"/>
              </w:divBdr>
              <w:divsChild>
                <w:div w:id="344676954">
                  <w:marLeft w:val="0"/>
                  <w:marRight w:val="0"/>
                  <w:marTop w:val="0"/>
                  <w:marBottom w:val="225"/>
                  <w:divBdr>
                    <w:top w:val="none" w:sz="0" w:space="0" w:color="auto"/>
                    <w:left w:val="none" w:sz="0" w:space="0" w:color="auto"/>
                    <w:bottom w:val="none" w:sz="0" w:space="0" w:color="auto"/>
                    <w:right w:val="none" w:sz="0" w:space="0" w:color="auto"/>
                  </w:divBdr>
                </w:div>
                <w:div w:id="1478457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5732-7782-4AE0-B18A-922152A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9083</Words>
  <Characters>51774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Мерген</dc:creator>
  <cp:lastModifiedBy>space</cp:lastModifiedBy>
  <cp:revision>5</cp:revision>
  <dcterms:created xsi:type="dcterms:W3CDTF">2011-05-01T10:10:00Z</dcterms:created>
  <dcterms:modified xsi:type="dcterms:W3CDTF">2019-01-15T16:48:00Z</dcterms:modified>
</cp:coreProperties>
</file>