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40" w:rsidRPr="00DD78B9" w:rsidRDefault="00575540" w:rsidP="0057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75540" w:rsidRPr="00DD78B9" w:rsidRDefault="00575540" w:rsidP="0057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75540" w:rsidRPr="00DD78B9" w:rsidRDefault="00575540" w:rsidP="005755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ГОСУДАРСТВЕННЫЙ СТРОИТЕЛЬНЫЙ УНИВЕРСИТЕТ</w:t>
      </w:r>
    </w:p>
    <w:p w:rsidR="00575540" w:rsidRPr="00DD78B9" w:rsidRDefault="00575540" w:rsidP="0057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1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D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ЭКОНОМИКИ, УПРАВЛЕНИЯ И ИНФОРМАЦИОННЫХ СИСТЕМ В СТРОИТЕЛЬСТВЕ И НЕДВИЖИМОСТИ</w:t>
      </w:r>
    </w:p>
    <w:p w:rsidR="00575540" w:rsidRPr="00DD78B9" w:rsidRDefault="00575540" w:rsidP="0057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78B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экономики и управления в строительстве</w:t>
      </w: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 на тему</w:t>
      </w: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«Планирование на предприятии»</w:t>
      </w: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«Планирование»</w:t>
      </w: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2D23BB" w:rsidP="002D2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575540" w:rsidRPr="00DD78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Сдал: </w:t>
      </w:r>
    </w:p>
    <w:p w:rsidR="00575540" w:rsidRPr="00DD78B9" w:rsidRDefault="00575540" w:rsidP="002D2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D78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Проверил: </w:t>
      </w: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40" w:rsidRPr="00DD78B9" w:rsidRDefault="001A47BC" w:rsidP="00575540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bookmarkStart w:id="0" w:name="_GoBack"/>
      <w:bookmarkEnd w:id="0"/>
      <w:r w:rsidR="00575540" w:rsidRPr="00DD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75540" w:rsidRPr="00DD78B9" w:rsidRDefault="005755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40" w:rsidRPr="00DD78B9" w:rsidRDefault="00575540" w:rsidP="00575540">
      <w:pPr>
        <w:pStyle w:val="Default"/>
      </w:pP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t xml:space="preserve"> </w:t>
      </w:r>
      <w:r w:rsidRPr="00DD78B9">
        <w:rPr>
          <w:b/>
          <w:bCs/>
          <w:sz w:val="28"/>
          <w:szCs w:val="28"/>
        </w:rPr>
        <w:t xml:space="preserve">СОДЕРЖАНИЕ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 xml:space="preserve">Введение…………………………………………………………………………...3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 xml:space="preserve">1. Исходные данные……………………………………………………………....3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2. Характеристика стро</w:t>
      </w:r>
      <w:r w:rsidR="00784102">
        <w:rPr>
          <w:sz w:val="28"/>
          <w:szCs w:val="28"/>
        </w:rPr>
        <w:t>ительной организации………………………………..</w:t>
      </w:r>
      <w:r w:rsidRPr="00DD78B9">
        <w:rPr>
          <w:sz w:val="28"/>
          <w:szCs w:val="28"/>
        </w:rPr>
        <w:t>.</w:t>
      </w:r>
      <w:r w:rsidR="00784102">
        <w:rPr>
          <w:sz w:val="28"/>
          <w:szCs w:val="28"/>
        </w:rPr>
        <w:t>13</w:t>
      </w:r>
      <w:r w:rsidRPr="00DD78B9">
        <w:rPr>
          <w:sz w:val="28"/>
          <w:szCs w:val="28"/>
        </w:rPr>
        <w:t xml:space="preserve">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3. Планирование производственной программы………………………………</w:t>
      </w:r>
      <w:r w:rsidR="00784102">
        <w:rPr>
          <w:sz w:val="28"/>
          <w:szCs w:val="28"/>
        </w:rPr>
        <w:t>13</w:t>
      </w:r>
      <w:r w:rsidRPr="00DD78B9">
        <w:rPr>
          <w:sz w:val="28"/>
          <w:szCs w:val="28"/>
        </w:rPr>
        <w:t xml:space="preserve">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4. Планирование производственной мощности………………………………..</w:t>
      </w:r>
      <w:r w:rsidR="00784102">
        <w:rPr>
          <w:sz w:val="28"/>
          <w:szCs w:val="28"/>
        </w:rPr>
        <w:t>20</w:t>
      </w:r>
      <w:r w:rsidRPr="00DD78B9">
        <w:rPr>
          <w:sz w:val="28"/>
          <w:szCs w:val="28"/>
        </w:rPr>
        <w:t xml:space="preserve">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5. Планирование себестоимости строительно-монтажных работ, прибыли и рентабельности по объектам, вводимым в эксплуатацию в планируемом году……………………………………………………………………………….</w:t>
      </w:r>
      <w:r w:rsidR="00784102">
        <w:rPr>
          <w:sz w:val="28"/>
          <w:szCs w:val="28"/>
        </w:rPr>
        <w:t>23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6. Планирование потребности в материалах для работ, выполняемых собственными силами (в стоимостных единицах измерения)……………..…</w:t>
      </w:r>
      <w:r w:rsidR="00784102">
        <w:rPr>
          <w:sz w:val="28"/>
          <w:szCs w:val="28"/>
        </w:rPr>
        <w:t>25</w:t>
      </w:r>
      <w:r w:rsidRPr="00DD78B9">
        <w:rPr>
          <w:sz w:val="28"/>
          <w:szCs w:val="28"/>
        </w:rPr>
        <w:t xml:space="preserve">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Библиография…………………………………………………………………….</w:t>
      </w:r>
      <w:r w:rsidR="00784102">
        <w:rPr>
          <w:sz w:val="28"/>
          <w:szCs w:val="28"/>
        </w:rPr>
        <w:t>29</w:t>
      </w:r>
    </w:p>
    <w:p w:rsidR="00575540" w:rsidRPr="00DD78B9" w:rsidRDefault="00575540" w:rsidP="00575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sz w:val="28"/>
          <w:szCs w:val="28"/>
        </w:rPr>
        <w:t>Лист замечаний</w:t>
      </w:r>
      <w:r w:rsidR="00DD78B9">
        <w:rPr>
          <w:rFonts w:ascii="Times New Roman" w:hAnsi="Times New Roman" w:cs="Times New Roman"/>
          <w:sz w:val="28"/>
          <w:szCs w:val="28"/>
        </w:rPr>
        <w:t>…</w:t>
      </w:r>
      <w:r w:rsidRPr="00DD78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784102">
        <w:rPr>
          <w:rFonts w:ascii="Times New Roman" w:hAnsi="Times New Roman" w:cs="Times New Roman"/>
          <w:sz w:val="28"/>
          <w:szCs w:val="28"/>
        </w:rPr>
        <w:t>30</w:t>
      </w:r>
    </w:p>
    <w:p w:rsidR="00575540" w:rsidRPr="00DD78B9" w:rsidRDefault="00575540">
      <w:pPr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sz w:val="28"/>
          <w:szCs w:val="28"/>
        </w:rPr>
        <w:br w:type="page"/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b/>
          <w:bCs/>
          <w:i/>
          <w:iCs/>
          <w:sz w:val="28"/>
          <w:szCs w:val="28"/>
        </w:rPr>
        <w:lastRenderedPageBreak/>
        <w:t xml:space="preserve">Введение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 xml:space="preserve">Курсовая работа по планированию на предприятии разрабатывается в рамках рабочей программы дисциплины «Планирование на предприятии» и предназначена для закрепления, углубления и развития знаний, полученных студентами при изучении теоретической части дисциплины. Основной целью курсовой работы является отработка практических навыков планирования на строительном предприятии, формирования и расчета показателей финансово-хозяйственной деятельности предприятия. В процессе выполнения курсовой работы решаются следующие задачи: </w:t>
      </w:r>
    </w:p>
    <w:p w:rsidR="00575540" w:rsidRPr="00DD78B9" w:rsidRDefault="00575540" w:rsidP="00575540">
      <w:pPr>
        <w:pStyle w:val="Default"/>
        <w:spacing w:after="175"/>
        <w:rPr>
          <w:sz w:val="28"/>
          <w:szCs w:val="28"/>
        </w:rPr>
      </w:pPr>
      <w:r w:rsidRPr="00DD78B9">
        <w:rPr>
          <w:sz w:val="28"/>
          <w:szCs w:val="28"/>
        </w:rPr>
        <w:t></w:t>
      </w:r>
      <w:r w:rsidRPr="00DD78B9">
        <w:rPr>
          <w:sz w:val="28"/>
          <w:szCs w:val="28"/>
        </w:rPr>
        <w:t xml:space="preserve">планирование производственной мощности генподрядной строительной организации; </w:t>
      </w:r>
    </w:p>
    <w:p w:rsidR="00575540" w:rsidRPr="00DD78B9" w:rsidRDefault="00575540" w:rsidP="00575540">
      <w:pPr>
        <w:pStyle w:val="Default"/>
        <w:spacing w:after="175"/>
        <w:rPr>
          <w:sz w:val="28"/>
          <w:szCs w:val="28"/>
        </w:rPr>
      </w:pPr>
      <w:r w:rsidRPr="00DD78B9">
        <w:rPr>
          <w:sz w:val="28"/>
          <w:szCs w:val="28"/>
        </w:rPr>
        <w:t></w:t>
      </w:r>
      <w:r w:rsidRPr="00DD78B9">
        <w:rPr>
          <w:sz w:val="28"/>
          <w:szCs w:val="28"/>
        </w:rPr>
        <w:t xml:space="preserve">разработка производственной программы на планируемый период на основании исходных данных; </w:t>
      </w:r>
    </w:p>
    <w:p w:rsidR="00575540" w:rsidRPr="00DD78B9" w:rsidRDefault="00575540" w:rsidP="00575540">
      <w:pPr>
        <w:pStyle w:val="Default"/>
        <w:spacing w:after="175"/>
        <w:rPr>
          <w:sz w:val="28"/>
          <w:szCs w:val="28"/>
        </w:rPr>
      </w:pPr>
      <w:r w:rsidRPr="00DD78B9">
        <w:rPr>
          <w:sz w:val="28"/>
          <w:szCs w:val="28"/>
        </w:rPr>
        <w:t></w:t>
      </w:r>
      <w:r w:rsidRPr="00DD78B9">
        <w:rPr>
          <w:sz w:val="28"/>
          <w:szCs w:val="28"/>
        </w:rPr>
        <w:t xml:space="preserve">расчет потребности в материально-технических ресурсах; </w:t>
      </w:r>
    </w:p>
    <w:p w:rsidR="00575540" w:rsidRPr="00DD78B9" w:rsidRDefault="00575540" w:rsidP="00575540">
      <w:pPr>
        <w:pStyle w:val="Default"/>
        <w:spacing w:after="175"/>
        <w:rPr>
          <w:sz w:val="28"/>
          <w:szCs w:val="28"/>
        </w:rPr>
      </w:pPr>
      <w:r w:rsidRPr="00DD78B9">
        <w:rPr>
          <w:sz w:val="28"/>
          <w:szCs w:val="28"/>
        </w:rPr>
        <w:t></w:t>
      </w:r>
      <w:r w:rsidRPr="00DD78B9">
        <w:rPr>
          <w:sz w:val="28"/>
          <w:szCs w:val="28"/>
        </w:rPr>
        <w:t xml:space="preserve">расчет показателей производственно-хозяйственной деятельности предприятия: планируемые выручка, себестоимость и прибыль;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</w:t>
      </w:r>
      <w:r w:rsidRPr="00DD78B9">
        <w:rPr>
          <w:sz w:val="28"/>
          <w:szCs w:val="28"/>
        </w:rPr>
        <w:t xml:space="preserve">разработка организационно-технических мероприятий по совершенствованию показателей производственно-хозяйственной деятельности предприятия.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b/>
          <w:bCs/>
          <w:i/>
          <w:iCs/>
          <w:sz w:val="28"/>
          <w:szCs w:val="28"/>
        </w:rPr>
        <w:t xml:space="preserve">1. Исходные данные.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 xml:space="preserve">Исходные данные для разработки курсовой работы представляют собой следующие показатели: </w:t>
      </w:r>
    </w:p>
    <w:p w:rsidR="00575540" w:rsidRPr="00DD78B9" w:rsidRDefault="00575540" w:rsidP="00575540">
      <w:pPr>
        <w:pStyle w:val="Default"/>
        <w:rPr>
          <w:sz w:val="28"/>
          <w:szCs w:val="28"/>
        </w:rPr>
      </w:pPr>
      <w:r w:rsidRPr="00DD78B9">
        <w:rPr>
          <w:sz w:val="28"/>
          <w:szCs w:val="28"/>
        </w:rPr>
        <w:t></w:t>
      </w:r>
      <w:r w:rsidRPr="00DD78B9">
        <w:rPr>
          <w:sz w:val="28"/>
          <w:szCs w:val="28"/>
        </w:rPr>
        <w:t xml:space="preserve">Показатели для расчета и планирования производственной мощности строительной организации; </w:t>
      </w: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4962"/>
        <w:gridCol w:w="1099"/>
      </w:tblGrid>
      <w:tr w:rsidR="00575540" w:rsidRPr="00DD78B9" w:rsidTr="00575540">
        <w:tc>
          <w:tcPr>
            <w:tcW w:w="392" w:type="dxa"/>
            <w:vMerge w:val="restart"/>
          </w:tcPr>
          <w:p w:rsidR="00575540" w:rsidRPr="00DD78B9" w:rsidRDefault="00E82776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575540" w:rsidRPr="00DD78B9" w:rsidRDefault="00E82776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железобетонных конструкций</w:t>
            </w:r>
          </w:p>
        </w:tc>
        <w:tc>
          <w:tcPr>
            <w:tcW w:w="4962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механизации работ </w:t>
            </w:r>
          </w:p>
        </w:tc>
        <w:tc>
          <w:tcPr>
            <w:tcW w:w="1099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575540" w:rsidRPr="00DD78B9" w:rsidTr="00575540">
        <w:tc>
          <w:tcPr>
            <w:tcW w:w="392" w:type="dxa"/>
            <w:vMerge/>
          </w:tcPr>
          <w:p w:rsidR="00575540" w:rsidRPr="00DD78B9" w:rsidRDefault="00575540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75540" w:rsidRPr="00DD78B9" w:rsidRDefault="00575540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машин и мех. </w:t>
            </w:r>
          </w:p>
        </w:tc>
        <w:tc>
          <w:tcPr>
            <w:tcW w:w="1099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575540" w:rsidRPr="00DD78B9" w:rsidTr="00575540">
        <w:tc>
          <w:tcPr>
            <w:tcW w:w="392" w:type="dxa"/>
            <w:vMerge/>
          </w:tcPr>
          <w:p w:rsidR="00575540" w:rsidRPr="00DD78B9" w:rsidRDefault="00575540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75540" w:rsidRPr="00DD78B9" w:rsidRDefault="00575540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есурсов </w:t>
            </w:r>
          </w:p>
        </w:tc>
        <w:tc>
          <w:tcPr>
            <w:tcW w:w="1099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575540" w:rsidRPr="00DD78B9" w:rsidTr="00575540">
        <w:tc>
          <w:tcPr>
            <w:tcW w:w="392" w:type="dxa"/>
            <w:vMerge/>
          </w:tcPr>
          <w:p w:rsidR="00575540" w:rsidRPr="00DD78B9" w:rsidRDefault="00575540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75540" w:rsidRPr="00DD78B9" w:rsidRDefault="00575540" w:rsidP="005755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работ в базисном году,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99" w:type="dxa"/>
          </w:tcPr>
          <w:p w:rsidR="00575540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E82776" w:rsidRPr="00DD78B9" w:rsidTr="00575540">
        <w:tc>
          <w:tcPr>
            <w:tcW w:w="392" w:type="dxa"/>
            <w:vMerge w:val="restart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сборных железобетонных конструкций </w:t>
            </w:r>
          </w:p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механизации работ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82776" w:rsidRPr="00DD78B9" w:rsidTr="00575540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машин и мех.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E82776" w:rsidRPr="00DD78B9" w:rsidTr="00575540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есурсов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E82776" w:rsidRPr="00DD78B9" w:rsidTr="00575540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работ в базисном году,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E82776" w:rsidRPr="00DD78B9" w:rsidTr="00E82776">
        <w:tc>
          <w:tcPr>
            <w:tcW w:w="392" w:type="dxa"/>
            <w:vMerge w:val="restart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механизации работ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машин и мех.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есурсов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работ в базисном году,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99" w:type="dxa"/>
          </w:tcPr>
          <w:p w:rsidR="00E82776" w:rsidRPr="00DD78B9" w:rsidRDefault="00E82776" w:rsidP="00E82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E82776" w:rsidRPr="00DD78B9" w:rsidTr="00E82776">
        <w:tc>
          <w:tcPr>
            <w:tcW w:w="392" w:type="dxa"/>
            <w:vMerge w:val="restart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vMerge w:val="restart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механизации работ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машин и мех.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есурсов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работ в базисном году,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E82776" w:rsidRPr="00DD78B9" w:rsidTr="00E82776">
        <w:tc>
          <w:tcPr>
            <w:tcW w:w="392" w:type="dxa"/>
            <w:vMerge w:val="restart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механизации работ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машин и мех.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есурсов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E82776" w:rsidRPr="00DD78B9" w:rsidTr="00E82776">
        <w:tc>
          <w:tcPr>
            <w:tcW w:w="392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работ в базисном году,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99" w:type="dxa"/>
          </w:tcPr>
          <w:p w:rsidR="00E82776" w:rsidRPr="00DD78B9" w:rsidRDefault="00E8277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</w:tbl>
    <w:p w:rsidR="00E82776" w:rsidRPr="00DD78B9" w:rsidRDefault="00E82776" w:rsidP="00E82776">
      <w:pPr>
        <w:pStyle w:val="Default"/>
        <w:rPr>
          <w:szCs w:val="18"/>
        </w:rPr>
      </w:pPr>
      <w:r w:rsidRPr="00DD78B9">
        <w:rPr>
          <w:i/>
          <w:iCs/>
          <w:szCs w:val="18"/>
        </w:rPr>
        <w:t xml:space="preserve">Примечание: </w:t>
      </w:r>
    </w:p>
    <w:p w:rsidR="00E82776" w:rsidRPr="00DD78B9" w:rsidRDefault="00E82776" w:rsidP="00E82776">
      <w:pPr>
        <w:pStyle w:val="Default"/>
        <w:spacing w:after="115"/>
        <w:rPr>
          <w:szCs w:val="18"/>
        </w:rPr>
      </w:pPr>
      <w:r w:rsidRPr="00DD78B9">
        <w:rPr>
          <w:i/>
          <w:iCs/>
          <w:szCs w:val="18"/>
        </w:rPr>
        <w:t xml:space="preserve">1) Уровень механизации строительно-монтажных работ определяется как отношение объема работ, выполняемого механизированным способом к общему объему строительно-монтажных работ, выполненных в базисном году, в долях единицы; </w:t>
      </w:r>
    </w:p>
    <w:p w:rsidR="00E82776" w:rsidRPr="00DD78B9" w:rsidRDefault="00E82776" w:rsidP="00E82776">
      <w:pPr>
        <w:pStyle w:val="Default"/>
        <w:spacing w:after="115"/>
        <w:rPr>
          <w:szCs w:val="18"/>
        </w:rPr>
      </w:pPr>
      <w:r w:rsidRPr="00DD78B9">
        <w:rPr>
          <w:i/>
          <w:iCs/>
          <w:szCs w:val="18"/>
        </w:rPr>
        <w:t xml:space="preserve">2) Коэффициент использования машин и механизмов определяется как отношение фактического времени работы машин и механизмов в базисном периоде к нормативному времени работы машин и механизмов в долях единицы; </w:t>
      </w:r>
    </w:p>
    <w:p w:rsidR="00E82776" w:rsidRPr="00DD78B9" w:rsidRDefault="00E82776" w:rsidP="00E82776">
      <w:pPr>
        <w:pStyle w:val="Default"/>
        <w:spacing w:after="115"/>
        <w:rPr>
          <w:szCs w:val="18"/>
        </w:rPr>
      </w:pPr>
      <w:r w:rsidRPr="00DD78B9">
        <w:rPr>
          <w:i/>
          <w:iCs/>
          <w:szCs w:val="18"/>
        </w:rPr>
        <w:t xml:space="preserve">3) Коэффициент использования трудовых ресурсов определяется как отношение фактического времени работы трудовых ресурсов в базисном периоде к нормативному времени работы трудовых ресурсов в долях единицы; </w:t>
      </w:r>
    </w:p>
    <w:p w:rsidR="00E82776" w:rsidRPr="00DD78B9" w:rsidRDefault="00E82776" w:rsidP="00E82776">
      <w:pPr>
        <w:pStyle w:val="Default"/>
        <w:rPr>
          <w:szCs w:val="18"/>
        </w:rPr>
      </w:pPr>
      <w:r w:rsidRPr="00DD78B9">
        <w:rPr>
          <w:i/>
          <w:iCs/>
          <w:szCs w:val="18"/>
        </w:rPr>
        <w:t xml:space="preserve">4) Объемы работ в базисном году выполнены собственными силами генподрядной организацией. </w:t>
      </w:r>
    </w:p>
    <w:p w:rsidR="00575540" w:rsidRPr="00DD78B9" w:rsidRDefault="00575540" w:rsidP="00575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76" w:rsidRPr="00DD78B9" w:rsidRDefault="00E82776" w:rsidP="00575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76" w:rsidRPr="00DD78B9" w:rsidRDefault="00E82776" w:rsidP="00E82776">
      <w:pPr>
        <w:pStyle w:val="Default"/>
        <w:rPr>
          <w:b/>
        </w:rPr>
      </w:pPr>
    </w:p>
    <w:p w:rsidR="00E82776" w:rsidRPr="00DD78B9" w:rsidRDefault="00E82776" w:rsidP="00E82776">
      <w:pPr>
        <w:pStyle w:val="Default"/>
        <w:numPr>
          <w:ilvl w:val="0"/>
          <w:numId w:val="1"/>
        </w:numPr>
        <w:rPr>
          <w:b/>
          <w:sz w:val="25"/>
          <w:szCs w:val="25"/>
        </w:rPr>
      </w:pPr>
      <w:r w:rsidRPr="00DD78B9">
        <w:rPr>
          <w:b/>
          <w:sz w:val="25"/>
          <w:szCs w:val="25"/>
        </w:rPr>
        <w:t xml:space="preserve">Показатели для планирования себестоимости, прибыли рентабельности, планирования потребности в материально-технических ресурсах; </w:t>
      </w:r>
    </w:p>
    <w:p w:rsidR="00A85136" w:rsidRPr="00DD78B9" w:rsidRDefault="00A85136" w:rsidP="00A85136">
      <w:pPr>
        <w:pStyle w:val="Default"/>
        <w:rPr>
          <w:b/>
          <w:sz w:val="25"/>
          <w:szCs w:val="25"/>
        </w:rPr>
      </w:pPr>
    </w:p>
    <w:tbl>
      <w:tblPr>
        <w:tblStyle w:val="a3"/>
        <w:tblpPr w:leftFromText="180" w:rightFromText="180" w:vertAnchor="text" w:horzAnchor="page" w:tblpX="2158" w:tblpY="59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639"/>
      </w:tblGrid>
      <w:tr w:rsidR="00A85136" w:rsidRPr="00DD78B9" w:rsidTr="00A85136">
        <w:tc>
          <w:tcPr>
            <w:tcW w:w="534" w:type="dxa"/>
            <w:vMerge w:val="restart"/>
            <w:vAlign w:val="center"/>
          </w:tcPr>
          <w:p w:rsidR="00A85136" w:rsidRPr="00DD78B9" w:rsidRDefault="00A85136" w:rsidP="00A851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DD78B9">
              <w:rPr>
                <w:b/>
                <w:sz w:val="20"/>
                <w:szCs w:val="20"/>
              </w:rPr>
              <w:t xml:space="preserve">Себестоимость СМР объектов, сданных в эксплуатацию в том числе, %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rFonts w:eastAsia="Times New Roman"/>
                <w:lang w:eastAsia="ru-RU"/>
              </w:rPr>
            </w:pPr>
            <w:r w:rsidRPr="00DD78B9">
              <w:rPr>
                <w:sz w:val="20"/>
                <w:szCs w:val="20"/>
              </w:rPr>
              <w:t>1.1 Переменные затраты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rFonts w:eastAsia="Times New Roman"/>
                <w:lang w:eastAsia="ru-RU"/>
              </w:rPr>
            </w:pPr>
            <w:r w:rsidRPr="00DD78B9">
              <w:rPr>
                <w:sz w:val="20"/>
                <w:szCs w:val="20"/>
              </w:rPr>
              <w:t xml:space="preserve">1.2 Постоянные затраты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5136" w:rsidRPr="00DD78B9" w:rsidTr="00A85136">
        <w:tc>
          <w:tcPr>
            <w:tcW w:w="534" w:type="dxa"/>
            <w:vMerge w:val="restart"/>
            <w:vAlign w:val="center"/>
          </w:tcPr>
          <w:p w:rsidR="00A85136" w:rsidRPr="00DD78B9" w:rsidRDefault="00A85136" w:rsidP="00A851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b/>
                <w:sz w:val="20"/>
                <w:szCs w:val="20"/>
              </w:rPr>
            </w:pPr>
            <w:r w:rsidRPr="00DD78B9">
              <w:rPr>
                <w:b/>
                <w:sz w:val="20"/>
                <w:szCs w:val="20"/>
              </w:rPr>
              <w:t xml:space="preserve">Структура затрат по элементам, в том числе: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sz w:val="20"/>
                <w:szCs w:val="20"/>
              </w:rPr>
            </w:pPr>
            <w:r w:rsidRPr="00DD78B9">
              <w:rPr>
                <w:sz w:val="20"/>
                <w:szCs w:val="20"/>
              </w:rPr>
              <w:t xml:space="preserve">2.1 Материальные затраты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sz w:val="20"/>
                <w:szCs w:val="20"/>
              </w:rPr>
            </w:pPr>
            <w:r w:rsidRPr="00DD78B9">
              <w:rPr>
                <w:sz w:val="20"/>
                <w:szCs w:val="20"/>
              </w:rPr>
              <w:t xml:space="preserve">2.2 Оплата труда, отнесенная на переменные затраты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sz w:val="20"/>
                <w:szCs w:val="20"/>
              </w:rPr>
            </w:pPr>
            <w:r w:rsidRPr="00DD78B9">
              <w:rPr>
                <w:sz w:val="20"/>
                <w:szCs w:val="20"/>
              </w:rPr>
              <w:t xml:space="preserve">2.3 Оплата труда, отнесенная на постоянные затраты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sz w:val="20"/>
                <w:szCs w:val="20"/>
              </w:rPr>
            </w:pPr>
            <w:r w:rsidRPr="00DD78B9">
              <w:rPr>
                <w:sz w:val="20"/>
                <w:szCs w:val="20"/>
              </w:rPr>
              <w:t xml:space="preserve">2.4 Налоги на оплату труда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sz w:val="20"/>
                <w:szCs w:val="20"/>
              </w:rPr>
            </w:pPr>
            <w:r w:rsidRPr="00DD78B9">
              <w:rPr>
                <w:sz w:val="20"/>
                <w:szCs w:val="20"/>
              </w:rPr>
              <w:t>2.5 Затраты на эксплуатацию машин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136" w:rsidRPr="00DD78B9" w:rsidTr="00A85136">
        <w:tc>
          <w:tcPr>
            <w:tcW w:w="534" w:type="dxa"/>
            <w:vMerge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5136" w:rsidRPr="00DD78B9" w:rsidRDefault="00A85136" w:rsidP="00A85136">
            <w:pPr>
              <w:pStyle w:val="Default"/>
              <w:rPr>
                <w:sz w:val="20"/>
                <w:szCs w:val="20"/>
              </w:rPr>
            </w:pPr>
            <w:r w:rsidRPr="00DD78B9">
              <w:rPr>
                <w:sz w:val="20"/>
                <w:szCs w:val="20"/>
              </w:rPr>
              <w:t>2.6</w:t>
            </w:r>
            <w:proofErr w:type="gramStart"/>
            <w:r w:rsidRPr="00DD78B9">
              <w:rPr>
                <w:sz w:val="20"/>
                <w:szCs w:val="20"/>
              </w:rPr>
              <w:t xml:space="preserve"> П</w:t>
            </w:r>
            <w:proofErr w:type="gramEnd"/>
            <w:r w:rsidRPr="00DD78B9">
              <w:rPr>
                <w:sz w:val="20"/>
                <w:szCs w:val="20"/>
              </w:rPr>
              <w:t xml:space="preserve">рочие затраты </w:t>
            </w:r>
          </w:p>
        </w:tc>
        <w:tc>
          <w:tcPr>
            <w:tcW w:w="639" w:type="dxa"/>
          </w:tcPr>
          <w:p w:rsidR="00A85136" w:rsidRPr="00DD78B9" w:rsidRDefault="00A85136" w:rsidP="00A851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5136" w:rsidRPr="00DD78B9" w:rsidRDefault="00A85136" w:rsidP="00A851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76" w:rsidRPr="00DD78B9" w:rsidRDefault="00E8277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5136" w:rsidRPr="00DD7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136" w:rsidRPr="00DD78B9" w:rsidRDefault="00A85136" w:rsidP="00A851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D78B9">
        <w:rPr>
          <w:rFonts w:ascii="Times New Roman" w:hAnsi="Times New Roman" w:cs="Times New Roman"/>
          <w:b/>
          <w:bCs/>
        </w:rPr>
        <w:lastRenderedPageBreak/>
        <w:t>Рентабельность (прибыльность) работ, выполняемых собственными силами генподрядной строительной организацией</w:t>
      </w:r>
    </w:p>
    <w:p w:rsidR="00A85136" w:rsidRPr="00DD78B9" w:rsidRDefault="00A85136" w:rsidP="00A85136">
      <w:pPr>
        <w:pStyle w:val="6"/>
        <w:spacing w:line="240" w:lineRule="auto"/>
        <w:ind w:firstLine="709"/>
        <w:rPr>
          <w:rFonts w:ascii="Times New Roman" w:hAnsi="Times New Roman"/>
          <w:sz w:val="24"/>
        </w:rPr>
      </w:pPr>
      <w:r w:rsidRPr="00DD78B9">
        <w:rPr>
          <w:rFonts w:ascii="Times New Roman" w:hAnsi="Times New Roman"/>
          <w:sz w:val="24"/>
        </w:rPr>
        <w:t>Таблица П.1.1.3</w:t>
      </w:r>
    </w:p>
    <w:p w:rsidR="00A85136" w:rsidRPr="00DD78B9" w:rsidRDefault="00A85136" w:rsidP="00A85136">
      <w:pPr>
        <w:ind w:firstLine="709"/>
        <w:jc w:val="right"/>
        <w:rPr>
          <w:rFonts w:ascii="Times New Roman" w:hAnsi="Times New Roman" w:cs="Times New Roman"/>
        </w:rPr>
      </w:pPr>
      <w:r w:rsidRPr="00DD78B9">
        <w:rPr>
          <w:rFonts w:ascii="Times New Roman" w:hAnsi="Times New Roman" w:cs="Times New Roman"/>
        </w:rPr>
        <w:t>В процентах от себестоимости СМР</w:t>
      </w:r>
    </w:p>
    <w:tbl>
      <w:tblPr>
        <w:tblW w:w="15181" w:type="dxa"/>
        <w:jc w:val="center"/>
        <w:tblInd w:w="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50"/>
        <w:gridCol w:w="1311"/>
        <w:gridCol w:w="1335"/>
        <w:gridCol w:w="1349"/>
        <w:gridCol w:w="1358"/>
        <w:gridCol w:w="1478"/>
        <w:gridCol w:w="1497"/>
        <w:gridCol w:w="1292"/>
        <w:gridCol w:w="1265"/>
        <w:gridCol w:w="1465"/>
      </w:tblGrid>
      <w:tr w:rsidR="00A85136" w:rsidRPr="00DD78B9" w:rsidTr="00A85136">
        <w:trPr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№</w:t>
            </w:r>
          </w:p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8B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Краткая</w:t>
            </w:r>
          </w:p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характеристика объектов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Устройство подземной части 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Ввод </w:t>
            </w:r>
            <w:proofErr w:type="spellStart"/>
            <w:r w:rsidRPr="00DD78B9">
              <w:rPr>
                <w:rFonts w:ascii="Times New Roman" w:hAnsi="Times New Roman" w:cs="Times New Roman"/>
              </w:rPr>
              <w:t>инж</w:t>
            </w:r>
            <w:proofErr w:type="spellEnd"/>
            <w:r w:rsidRPr="00DD78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D78B9">
              <w:rPr>
                <w:rFonts w:ascii="Times New Roman" w:hAnsi="Times New Roman" w:cs="Times New Roman"/>
              </w:rPr>
              <w:t>коммуника-ций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ind w:left="-178" w:firstLine="178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 w:rsidRPr="00DD78B9">
              <w:rPr>
                <w:rFonts w:ascii="Times New Roman" w:hAnsi="Times New Roman" w:cs="Times New Roman"/>
              </w:rPr>
              <w:t>констр</w:t>
            </w:r>
            <w:proofErr w:type="gramStart"/>
            <w:r w:rsidRPr="00DD78B9">
              <w:rPr>
                <w:rFonts w:ascii="Times New Roman" w:hAnsi="Times New Roman" w:cs="Times New Roman"/>
              </w:rPr>
              <w:t>.н</w:t>
            </w:r>
            <w:proofErr w:type="gramEnd"/>
            <w:r w:rsidRPr="00DD78B9">
              <w:rPr>
                <w:rFonts w:ascii="Times New Roman" w:hAnsi="Times New Roman" w:cs="Times New Roman"/>
              </w:rPr>
              <w:t>ад</w:t>
            </w:r>
            <w:proofErr w:type="spellEnd"/>
            <w:r w:rsidRPr="00DD78B9">
              <w:rPr>
                <w:rFonts w:ascii="Times New Roman" w:hAnsi="Times New Roman" w:cs="Times New Roman"/>
              </w:rPr>
              <w:t>-земной части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Кровельные работы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Отделочные работы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78B9">
              <w:rPr>
                <w:rFonts w:ascii="Times New Roman" w:hAnsi="Times New Roman" w:cs="Times New Roman"/>
              </w:rPr>
              <w:t>Сантехничес</w:t>
            </w:r>
            <w:proofErr w:type="spellEnd"/>
            <w:r w:rsidRPr="00DD78B9">
              <w:rPr>
                <w:rFonts w:ascii="Times New Roman" w:hAnsi="Times New Roman" w:cs="Times New Roman"/>
              </w:rPr>
              <w:t>-кие</w:t>
            </w:r>
            <w:proofErr w:type="gramEnd"/>
            <w:r w:rsidRPr="00DD78B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8B9">
              <w:rPr>
                <w:rFonts w:ascii="Times New Roman" w:hAnsi="Times New Roman" w:cs="Times New Roman"/>
              </w:rPr>
              <w:t>Электро-монтажные</w:t>
            </w:r>
            <w:proofErr w:type="gramEnd"/>
            <w:r w:rsidRPr="00DD78B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proofErr w:type="gramStart"/>
            <w:r w:rsidRPr="00DD78B9">
              <w:rPr>
                <w:rFonts w:ascii="Times New Roman" w:hAnsi="Times New Roman" w:cs="Times New Roman"/>
              </w:rPr>
              <w:t>оборудова-ния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78B9">
              <w:rPr>
                <w:rFonts w:ascii="Times New Roman" w:hAnsi="Times New Roman" w:cs="Times New Roman"/>
              </w:rPr>
              <w:t>Благоустрой-</w:t>
            </w:r>
            <w:proofErr w:type="spellStart"/>
            <w:r w:rsidRPr="00DD78B9">
              <w:rPr>
                <w:rFonts w:ascii="Times New Roman" w:hAnsi="Times New Roman" w:cs="Times New Roman"/>
              </w:rPr>
              <w:t>ство</w:t>
            </w:r>
            <w:proofErr w:type="spellEnd"/>
            <w:proofErr w:type="gramEnd"/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ind w:left="-178" w:firstLine="178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11</w:t>
            </w:r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DD78B9">
              <w:rPr>
                <w:rFonts w:ascii="Times New Roman" w:hAnsi="Times New Roman" w:cs="Times New Roman"/>
              </w:rPr>
              <w:t>эт</w:t>
            </w:r>
            <w:proofErr w:type="spellEnd"/>
            <w:r w:rsidRPr="00DD78B9">
              <w:rPr>
                <w:rFonts w:ascii="Times New Roman" w:hAnsi="Times New Roman" w:cs="Times New Roman"/>
              </w:rPr>
              <w:t>. жилой дом (</w:t>
            </w:r>
            <w:proofErr w:type="spellStart"/>
            <w:proofErr w:type="gramStart"/>
            <w:r w:rsidRPr="00DD78B9">
              <w:rPr>
                <w:rFonts w:ascii="Times New Roman" w:hAnsi="Times New Roman" w:cs="Times New Roman"/>
              </w:rPr>
              <w:t>конст-рукции</w:t>
            </w:r>
            <w:proofErr w:type="spellEnd"/>
            <w:proofErr w:type="gramEnd"/>
            <w:r w:rsidRPr="00DD78B9">
              <w:rPr>
                <w:rFonts w:ascii="Times New Roman" w:hAnsi="Times New Roman" w:cs="Times New Roman"/>
              </w:rPr>
              <w:t xml:space="preserve"> из монолитного железобетона)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left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  <w:tcBorders>
              <w:left w:val="single" w:sz="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DD78B9">
              <w:rPr>
                <w:rFonts w:ascii="Times New Roman" w:hAnsi="Times New Roman" w:cs="Times New Roman"/>
              </w:rPr>
              <w:t>эт</w:t>
            </w:r>
            <w:proofErr w:type="spellEnd"/>
            <w:r w:rsidRPr="00DD78B9">
              <w:rPr>
                <w:rFonts w:ascii="Times New Roman" w:hAnsi="Times New Roman" w:cs="Times New Roman"/>
              </w:rPr>
              <w:t>. жилой дом (</w:t>
            </w:r>
            <w:proofErr w:type="gramStart"/>
            <w:r w:rsidRPr="00DD78B9">
              <w:rPr>
                <w:rFonts w:ascii="Times New Roman" w:hAnsi="Times New Roman" w:cs="Times New Roman"/>
              </w:rPr>
              <w:t>желе-</w:t>
            </w:r>
            <w:proofErr w:type="spellStart"/>
            <w:r w:rsidRPr="00DD78B9">
              <w:rPr>
                <w:rFonts w:ascii="Times New Roman" w:hAnsi="Times New Roman" w:cs="Times New Roman"/>
              </w:rPr>
              <w:t>зобетонные</w:t>
            </w:r>
            <w:proofErr w:type="spellEnd"/>
            <w:proofErr w:type="gramEnd"/>
            <w:r w:rsidRPr="00DD7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8B9">
              <w:rPr>
                <w:rFonts w:ascii="Times New Roman" w:hAnsi="Times New Roman" w:cs="Times New Roman"/>
              </w:rPr>
              <w:t>конструк-ции</w:t>
            </w:r>
            <w:proofErr w:type="spellEnd"/>
            <w:r w:rsidRPr="00DD78B9">
              <w:rPr>
                <w:rFonts w:ascii="Times New Roman" w:hAnsi="Times New Roman" w:cs="Times New Roman"/>
              </w:rPr>
              <w:t xml:space="preserve"> сборно-</w:t>
            </w:r>
            <w:proofErr w:type="spellStart"/>
            <w:r w:rsidRPr="00DD78B9">
              <w:rPr>
                <w:rFonts w:ascii="Times New Roman" w:hAnsi="Times New Roman" w:cs="Times New Roman"/>
              </w:rPr>
              <w:t>монолилтн</w:t>
            </w:r>
            <w:proofErr w:type="spellEnd"/>
            <w:r w:rsidRPr="00DD78B9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5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9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  <w:tcBorders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left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  <w:tcBorders>
              <w:left w:val="single" w:sz="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DD78B9">
              <w:rPr>
                <w:rFonts w:ascii="Times New Roman" w:hAnsi="Times New Roman" w:cs="Times New Roman"/>
              </w:rPr>
              <w:t>эт</w:t>
            </w:r>
            <w:proofErr w:type="spellEnd"/>
            <w:r w:rsidRPr="00DD78B9">
              <w:rPr>
                <w:rFonts w:ascii="Times New Roman" w:hAnsi="Times New Roman" w:cs="Times New Roman"/>
              </w:rPr>
              <w:t>. жилой дом (железобетонные конструкции сборные)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5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9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  <w:tcBorders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left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485" w:type="dxa"/>
            <w:tcBorders>
              <w:left w:val="single" w:sz="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3-эт школа (железобетонные конструкции сборные)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9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2" w:type="dxa"/>
            <w:tcBorders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left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  <w:tcBorders>
              <w:left w:val="single" w:sz="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2-эт. детский сад (железобетонные конструкции сборные)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9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2" w:type="dxa"/>
            <w:tcBorders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left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5" w:type="dxa"/>
            <w:tcBorders>
              <w:left w:val="single" w:sz="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4-эт. поликлиника (железобетонные конструкции сборные)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9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2" w:type="dxa"/>
            <w:tcBorders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</w:tr>
      <w:tr w:rsidR="00A85136" w:rsidRPr="00DD78B9" w:rsidTr="00A85136">
        <w:trPr>
          <w:jc w:val="center"/>
        </w:trPr>
        <w:tc>
          <w:tcPr>
            <w:tcW w:w="490" w:type="dxa"/>
            <w:tcBorders>
              <w:left w:val="single" w:sz="1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5" w:type="dxa"/>
            <w:tcBorders>
              <w:left w:val="single" w:sz="2" w:space="0" w:color="auto"/>
              <w:bottom w:val="single" w:sz="12" w:space="0" w:color="auto"/>
            </w:tcBorders>
          </w:tcPr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АТС (железобетонные конструкции сборные)</w:t>
            </w:r>
          </w:p>
          <w:p w:rsidR="00A85136" w:rsidRPr="00DD78B9" w:rsidRDefault="00A85136" w:rsidP="00A8513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</w:tcPr>
          <w:p w:rsidR="00A85136" w:rsidRPr="00DD78B9" w:rsidRDefault="00A85136" w:rsidP="00A85136">
            <w:pPr>
              <w:jc w:val="center"/>
              <w:rPr>
                <w:rFonts w:ascii="Times New Roman" w:hAnsi="Times New Roman" w:cs="Times New Roman"/>
              </w:rPr>
            </w:pPr>
            <w:r w:rsidRPr="00DD78B9">
              <w:rPr>
                <w:rFonts w:ascii="Times New Roman" w:hAnsi="Times New Roman" w:cs="Times New Roman"/>
              </w:rPr>
              <w:t>8</w:t>
            </w:r>
          </w:p>
        </w:tc>
      </w:tr>
    </w:tbl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5136" w:rsidRPr="00DD78B9" w:rsidSect="00A8513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85136" w:rsidRPr="00DD78B9" w:rsidRDefault="00A85136" w:rsidP="00A85136">
      <w:pPr>
        <w:autoSpaceDE w:val="0"/>
        <w:autoSpaceDN w:val="0"/>
        <w:adjustRightInd w:val="0"/>
        <w:spacing w:after="191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D78B9">
        <w:rPr>
          <w:rFonts w:ascii="Times New Roman" w:hAnsi="Times New Roman" w:cs="Times New Roman"/>
          <w:color w:val="000000"/>
          <w:sz w:val="25"/>
          <w:szCs w:val="25"/>
        </w:rPr>
        <w:lastRenderedPageBreak/>
        <w:t></w:t>
      </w:r>
      <w:r w:rsidRPr="00DD78B9">
        <w:rPr>
          <w:rFonts w:ascii="Times New Roman" w:hAnsi="Times New Roman" w:cs="Times New Roman"/>
          <w:color w:val="000000"/>
          <w:sz w:val="25"/>
          <w:szCs w:val="25"/>
        </w:rPr>
        <w:t xml:space="preserve">Характеристика объектов, распределение сметной стоимости объектов по видам работ, выработка на одного рабочего в день; </w:t>
      </w:r>
    </w:p>
    <w:p w:rsidR="00A85136" w:rsidRPr="00DD78B9" w:rsidRDefault="00A85136" w:rsidP="00A85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D78B9">
        <w:rPr>
          <w:rFonts w:ascii="Times New Roman" w:hAnsi="Times New Roman" w:cs="Times New Roman"/>
          <w:color w:val="000000"/>
          <w:sz w:val="25"/>
          <w:szCs w:val="25"/>
        </w:rPr>
        <w:t xml:space="preserve"> Данные для разработки производственной программы строительной организации на планируемый период; </w:t>
      </w:r>
    </w:p>
    <w:p w:rsidR="00A85136" w:rsidRPr="00DD78B9" w:rsidRDefault="00A85136" w:rsidP="00A85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85136" w:rsidRPr="00DD78B9" w:rsidRDefault="00A85136" w:rsidP="00A85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A85136" w:rsidRPr="00DD78B9" w:rsidTr="00A85136">
        <w:trPr>
          <w:trHeight w:val="353"/>
        </w:trPr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Номер объекта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Наименование объекта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Количество этажей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Количество секций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Полезная площадь, 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Жилая площадь, 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Общая сметная стоимость, в 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Продолжительность строительства объекта, месяц </w:t>
            </w:r>
          </w:p>
        </w:tc>
      </w:tr>
      <w:tr w:rsidR="00A85136" w:rsidRPr="00DD78B9" w:rsidTr="00A85136">
        <w:trPr>
          <w:trHeight w:val="100"/>
        </w:trPr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</w:tr>
      <w:tr w:rsidR="00A85136" w:rsidRPr="00DD78B9" w:rsidTr="00A85136">
        <w:trPr>
          <w:trHeight w:val="226"/>
        </w:trPr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Жилой дом из монолитного железобетона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6144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3994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120000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</w:tr>
      <w:tr w:rsidR="00A85136" w:rsidRPr="00DD78B9" w:rsidTr="00A85136">
        <w:trPr>
          <w:trHeight w:val="226"/>
        </w:trPr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Жилой дом из сборно-монолитных железобетонных конструкций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29696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22272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500000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A85136" w:rsidRPr="00DD78B9" w:rsidTr="00A85136">
        <w:trPr>
          <w:trHeight w:val="226"/>
        </w:trPr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Школа из сборных железобетонных конструкций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3320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50000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A85136" w:rsidRPr="00DD78B9" w:rsidTr="00A85136">
        <w:trPr>
          <w:trHeight w:val="226"/>
        </w:trPr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Детский сад из сборных железобетонных конструкций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2216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30000 </w:t>
            </w:r>
          </w:p>
        </w:tc>
        <w:tc>
          <w:tcPr>
            <w:tcW w:w="1808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</w:tr>
    </w:tbl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F71" w:rsidRPr="00DD78B9" w:rsidRDefault="009D5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5F71" w:rsidRPr="00DD78B9" w:rsidSect="009D5F71">
          <w:pgSz w:w="16840" w:h="12406" w:orient="landscape"/>
          <w:pgMar w:top="1140" w:right="550" w:bottom="652" w:left="896" w:header="720" w:footer="720" w:gutter="0"/>
          <w:cols w:space="720"/>
          <w:noEndnote/>
        </w:sectPr>
      </w:pPr>
    </w:p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color w:val="000000"/>
          <w:sz w:val="25"/>
          <w:szCs w:val="25"/>
        </w:rPr>
        <w:lastRenderedPageBreak/>
        <w:t>Распределение сметной стоимости объектов по видам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</w:tblGrid>
      <w:tr w:rsidR="00A85136" w:rsidRPr="00DD78B9" w:rsidTr="00A85136">
        <w:trPr>
          <w:trHeight w:val="352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Номер объекта </w:t>
            </w:r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Устройство подземной части</w:t>
            </w:r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Ввод 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коммуника-ций</w:t>
            </w:r>
            <w:proofErr w:type="spellEnd"/>
            <w:proofErr w:type="gramEnd"/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констр</w:t>
            </w:r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>ад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>-земной части</w:t>
            </w:r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Кровельные работы</w:t>
            </w:r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Отделочные работы</w:t>
            </w:r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Сантехничес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>-кие</w:t>
            </w:r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Электро-монтажные</w:t>
            </w:r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proofErr w:type="spellStart"/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оборудова-ния</w:t>
            </w:r>
            <w:proofErr w:type="spellEnd"/>
            <w:proofErr w:type="gramEnd"/>
          </w:p>
        </w:tc>
        <w:tc>
          <w:tcPr>
            <w:tcW w:w="1396" w:type="dxa"/>
            <w:vAlign w:val="center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Благоустрой-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ство</w:t>
            </w:r>
            <w:proofErr w:type="spellEnd"/>
            <w:proofErr w:type="gramEnd"/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1,7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45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1E5872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96" w:type="dxa"/>
          </w:tcPr>
          <w:p w:rsidR="00A85136" w:rsidRPr="00DD78B9" w:rsidRDefault="001E5872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96" w:type="dxa"/>
          </w:tcPr>
          <w:p w:rsidR="00A85136" w:rsidRPr="00DD78B9" w:rsidRDefault="00A85136" w:rsidP="001E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96" w:type="dxa"/>
          </w:tcPr>
          <w:p w:rsidR="00A85136" w:rsidRPr="00DD78B9" w:rsidRDefault="001E5872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</w:tbl>
    <w:p w:rsidR="00A85136" w:rsidRPr="00DD78B9" w:rsidRDefault="00A85136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72" w:rsidRPr="00DD78B9" w:rsidRDefault="001E5872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72" w:rsidRPr="00DD78B9" w:rsidRDefault="001E5872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6" w:rsidRPr="00DD78B9" w:rsidRDefault="001E5872" w:rsidP="00A85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color w:val="000000"/>
          <w:sz w:val="25"/>
          <w:szCs w:val="25"/>
        </w:rPr>
        <w:t xml:space="preserve">Выработка одного рабочего в день по объектам и видам работ </w:t>
      </w:r>
      <w:r w:rsidRPr="00DD78B9">
        <w:rPr>
          <w:rFonts w:ascii="Times New Roman" w:hAnsi="Times New Roman" w:cs="Times New Roman"/>
          <w:color w:val="000000"/>
        </w:rPr>
        <w:t>тыс. руб./</w:t>
      </w:r>
      <w:proofErr w:type="spellStart"/>
      <w:r w:rsidRPr="00DD78B9">
        <w:rPr>
          <w:rFonts w:ascii="Times New Roman" w:hAnsi="Times New Roman" w:cs="Times New Roman"/>
          <w:color w:val="000000"/>
        </w:rPr>
        <w:t>чел</w:t>
      </w:r>
      <w:proofErr w:type="gramStart"/>
      <w:r w:rsidRPr="00DD78B9">
        <w:rPr>
          <w:rFonts w:ascii="Times New Roman" w:hAnsi="Times New Roman" w:cs="Times New Roman"/>
          <w:color w:val="000000"/>
        </w:rPr>
        <w:t>.д</w:t>
      </w:r>
      <w:proofErr w:type="gramEnd"/>
      <w:r w:rsidRPr="00DD78B9">
        <w:rPr>
          <w:rFonts w:ascii="Times New Roman" w:hAnsi="Times New Roman" w:cs="Times New Roman"/>
          <w:color w:val="000000"/>
        </w:rPr>
        <w:t>ень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</w:tblGrid>
      <w:tr w:rsidR="00A85136" w:rsidRPr="00DD78B9" w:rsidTr="00A85136">
        <w:trPr>
          <w:trHeight w:val="353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Номер объекта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Устройство подземной части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Ввод 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коммуника-ций</w:t>
            </w:r>
            <w:proofErr w:type="spellEnd"/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констр</w:t>
            </w:r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>ад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 xml:space="preserve">-земной части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Кровельные работы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Отделочные работы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Сантехничес</w:t>
            </w:r>
            <w:proofErr w:type="spellEnd"/>
            <w:r w:rsidRPr="00DD78B9">
              <w:rPr>
                <w:rFonts w:ascii="Times New Roman" w:hAnsi="Times New Roman" w:cs="Times New Roman"/>
                <w:color w:val="000000"/>
              </w:rPr>
              <w:t>-кие</w:t>
            </w:r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 xml:space="preserve"> работы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Электро-монтажные</w:t>
            </w:r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 xml:space="preserve"> работы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proofErr w:type="spellStart"/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оборудова-ния</w:t>
            </w:r>
            <w:proofErr w:type="spellEnd"/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78B9">
              <w:rPr>
                <w:rFonts w:ascii="Times New Roman" w:hAnsi="Times New Roman" w:cs="Times New Roman"/>
                <w:color w:val="000000"/>
              </w:rPr>
              <w:t>Благоустрой-</w:t>
            </w:r>
            <w:proofErr w:type="spellStart"/>
            <w:r w:rsidRPr="00DD78B9">
              <w:rPr>
                <w:rFonts w:ascii="Times New Roman" w:hAnsi="Times New Roman" w:cs="Times New Roman"/>
                <w:color w:val="000000"/>
              </w:rPr>
              <w:t>ство</w:t>
            </w:r>
            <w:proofErr w:type="spellEnd"/>
            <w:proofErr w:type="gramEnd"/>
            <w:r w:rsidRPr="00DD7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6,1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6,8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5,0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8,5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4,5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1E5872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8</w:t>
            </w:r>
            <w:r w:rsidR="00A85136" w:rsidRPr="00DD7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A85136" w:rsidRPr="00DD78B9" w:rsidRDefault="00A85136" w:rsidP="001E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6,</w:t>
            </w:r>
            <w:r w:rsidR="001E5872" w:rsidRPr="00DD78B9">
              <w:rPr>
                <w:rFonts w:ascii="Times New Roman" w:hAnsi="Times New Roman" w:cs="Times New Roman"/>
                <w:color w:val="000000"/>
              </w:rPr>
              <w:t>3</w:t>
            </w:r>
            <w:r w:rsidRPr="00DD7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4,6 </w:t>
            </w:r>
          </w:p>
        </w:tc>
        <w:tc>
          <w:tcPr>
            <w:tcW w:w="1396" w:type="dxa"/>
          </w:tcPr>
          <w:p w:rsidR="00A85136" w:rsidRPr="00DD78B9" w:rsidRDefault="001E5872" w:rsidP="001E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7,0</w:t>
            </w:r>
            <w:r w:rsidR="00A85136" w:rsidRPr="00DD7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A85136" w:rsidRPr="00DD78B9" w:rsidRDefault="00A85136" w:rsidP="001E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>5,</w:t>
            </w:r>
            <w:r w:rsidR="001E5872" w:rsidRPr="00DD78B9">
              <w:rPr>
                <w:rFonts w:ascii="Times New Roman" w:hAnsi="Times New Roman" w:cs="Times New Roman"/>
                <w:color w:val="000000"/>
              </w:rPr>
              <w:t>2</w:t>
            </w:r>
            <w:r w:rsidRPr="00DD78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6,5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4,5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6,9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4,5 </w:t>
            </w:r>
          </w:p>
        </w:tc>
      </w:tr>
      <w:tr w:rsidR="00A85136" w:rsidRPr="00DD78B9" w:rsidTr="00A85136">
        <w:trPr>
          <w:trHeight w:val="100"/>
        </w:trPr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6,9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4,7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5,3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5,2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6,6 </w:t>
            </w:r>
          </w:p>
        </w:tc>
        <w:tc>
          <w:tcPr>
            <w:tcW w:w="1396" w:type="dxa"/>
          </w:tcPr>
          <w:p w:rsidR="00A85136" w:rsidRPr="00DD78B9" w:rsidRDefault="00A85136" w:rsidP="00A8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78B9">
              <w:rPr>
                <w:rFonts w:ascii="Times New Roman" w:hAnsi="Times New Roman" w:cs="Times New Roman"/>
                <w:color w:val="000000"/>
              </w:rPr>
              <w:t xml:space="preserve">4,5 </w:t>
            </w:r>
          </w:p>
        </w:tc>
      </w:tr>
    </w:tbl>
    <w:p w:rsidR="009D5F71" w:rsidRPr="00DD78B9" w:rsidRDefault="009D5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5F71" w:rsidRPr="00DD78B9" w:rsidSect="009D5F71">
          <w:pgSz w:w="16840" w:h="12406" w:orient="landscape"/>
          <w:pgMar w:top="1140" w:right="550" w:bottom="652" w:left="896" w:header="720" w:footer="720" w:gutter="0"/>
          <w:cols w:space="720"/>
          <w:noEndnote/>
        </w:sectPr>
      </w:pPr>
    </w:p>
    <w:p w:rsidR="009D5F71" w:rsidRPr="00DD78B9" w:rsidRDefault="009D5F71" w:rsidP="009D5F71">
      <w:pPr>
        <w:pStyle w:val="Default"/>
        <w:jc w:val="both"/>
      </w:pPr>
    </w:p>
    <w:p w:rsidR="009D5F71" w:rsidRPr="00DD78B9" w:rsidRDefault="009D5F71" w:rsidP="009D5F71">
      <w:pPr>
        <w:pStyle w:val="Default"/>
        <w:spacing w:after="216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объекты, вводимые в эксплуатацию в планируемом году (сдаточные объекты): жилой дом и общественное здание; </w:t>
      </w:r>
    </w:p>
    <w:p w:rsidR="009D5F71" w:rsidRPr="00DD78B9" w:rsidRDefault="009D5F71" w:rsidP="009D5F71">
      <w:pPr>
        <w:pStyle w:val="Default"/>
        <w:spacing w:after="216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объекты, строительство которых начато в году, предшествующем планируемому году, и ввод в эксплуатацию предусматривается в году, следующим за планируемым годом (переходящие объекты), жилой дом;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> объекты, строительство которых начато в планируемом году (</w:t>
      </w:r>
      <w:proofErr w:type="spellStart"/>
      <w:r w:rsidRPr="00DD78B9">
        <w:rPr>
          <w:sz w:val="28"/>
          <w:szCs w:val="28"/>
        </w:rPr>
        <w:t>задельные</w:t>
      </w:r>
      <w:proofErr w:type="spellEnd"/>
      <w:r w:rsidRPr="00DD78B9">
        <w:rPr>
          <w:sz w:val="28"/>
          <w:szCs w:val="28"/>
        </w:rPr>
        <w:t xml:space="preserve"> объекты) общественное здание.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b/>
          <w:bCs/>
          <w:i/>
          <w:iCs/>
          <w:sz w:val="28"/>
          <w:szCs w:val="28"/>
        </w:rPr>
        <w:t xml:space="preserve">2. Характеристика строительной организации.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Курсовая работа разрабатывается для строительной организации, которая выполняет строительно-монтажные работы по договорам генерального подряда с заказчиками. Строительная организация на строительстве жилых домов собственными силами выполняет монтаж конструкций подземной части (ПЧ) и надземной части (НЧ). При необходимости, привлекаются субподрядные организации для выполнения следующих работ: ввод инженерных коммуникаций, кровельные работы, отделочные работы, сантехнические и электромонтажные работы, монтаж оборудования и благоустройство площадки. На строительстве общественных зданий собственными силами выполняет все строительно-монтажные работы кроме специальных работ (сантехнических, электромонтажных работ и монтажа оборудования). При необходимости привлекаются субподрядные организации для выполнения ввода инженерных коммуникаций, сантехнических и электромонтажных работ, монтажа оборудования. Если производственная мощность строительной организации не соответствует объему строительно-монтажных работ на планируемый период, то может быть два случая: </w:t>
      </w:r>
    </w:p>
    <w:p w:rsidR="009D5F71" w:rsidRPr="00DD78B9" w:rsidRDefault="009D5F71" w:rsidP="009D5F71">
      <w:pPr>
        <w:pStyle w:val="Default"/>
        <w:spacing w:after="216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объем строительно-монтажных работ превышает производственную мощность строительной организации, тогда разрабатываются организационно-технические мероприятия по увеличению (развитию) производственной мощности или часть работ передается субподрядной организации: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производственная мощность строительной организации превышает запланированный объем строительно-монтажных работ, тогда объемы работ, переданных субподрядным организациям, генподрядная организация должна запланировать для выполнения собственными силами.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b/>
          <w:bCs/>
          <w:i/>
          <w:iCs/>
          <w:sz w:val="28"/>
          <w:szCs w:val="28"/>
        </w:rPr>
        <w:t xml:space="preserve">3. Планирование производственной программы.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Производственная программа определяет объем строительно-монтажных работ как во всей организации в целом, так по всем ее звеньям. Исходными документами и данными для разработки годовой производственной программы являются: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задания по вводу в действие основных объектов, предусматриваемых в долгосрочном плане на планируемый год с учетом их конкретизации и уточнений;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договоры подряда и субподряда;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титульные списки вновь начинаемых и переходящих строек;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сетевые и календарные графики производства СМР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Производственная программа генподрядной строительно-монтажной организации разрабатывается в следующей последовательности: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lastRenderedPageBreak/>
        <w:t xml:space="preserve">1. Разработка графика строительства объектов на планируемый период (год) и на период, следующий за планируемым периодом, с учетом работ, выполненных на начало планируемого периода и нормативного срока строительства объектов и сетевых или календарных графиков производства строительно-монтажных работ; </w:t>
      </w:r>
    </w:p>
    <w:p w:rsidR="009D5F71" w:rsidRPr="00DD78B9" w:rsidRDefault="009D5F71" w:rsidP="009D5F71">
      <w:pPr>
        <w:pStyle w:val="Default"/>
        <w:spacing w:after="2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2. Разработка плана ввода в действие производственных мощностей и объектов непроизводственного назначения (жилых и общественных зданий) в стоимостных и физических единицах измерения исходя из задания по вводу объектов в эксплуатацию в квартальном разрезе;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3. Разработка плана по объему подрядных работ (в стоимостном выражении), подлежащих выполнению в соответствии с договорами подряда по пусковым объектам планируемого года, а также объектам, подлежащим вводу в последующие годы. План по объему подрядных работ составляется по заказчикам (заказчикам-застройщикам), строительным подразделениям (генподрядным и подрядным организациям), субподрядным организациям в квартальном разрезе.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В производственной программе общестроительной генподрядной организации должна быть представлена следующая информация: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перечень объектов, строительство которых должна осуществить данная организация;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ввод в действие производственных мощностей и объектов в натуральном выражении в единицах измерения, характеризующих потребительские свойства продукции строительства, в том числе прирост мощностей за счет технического перевооружения и реконструкции действующих предприятий; сроки ввода;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объемы товарной строительной продукции с распределением общего объема по заказчикам;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общий объем работ, подлежащих выполнению на каждом объекте в течение планируемого периода; </w:t>
      </w:r>
    </w:p>
    <w:p w:rsidR="009D5F71" w:rsidRPr="00DD78B9" w:rsidRDefault="009D5F71" w:rsidP="009D5F71">
      <w:pPr>
        <w:pStyle w:val="Default"/>
        <w:spacing w:after="44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распределение этих объектов по исполнителям, т.е. по общестроительным (собственными силами) и специализированным (субподрядным) организациям, участвующим в строительстве по временным периодам;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 объем задела.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В производственной программе по пусковым объектам предусматривается окончание в планируемом периоде всех строительно-монтажных работ к установленным в титульных списках срокам ввода объектов в действие. В числе пусковых объектов могут быть </w:t>
      </w:r>
      <w:proofErr w:type="gramStart"/>
      <w:r w:rsidRPr="00DD78B9">
        <w:rPr>
          <w:sz w:val="28"/>
          <w:szCs w:val="28"/>
        </w:rPr>
        <w:t>переходящие</w:t>
      </w:r>
      <w:proofErr w:type="gramEnd"/>
      <w:r w:rsidRPr="00DD78B9">
        <w:rPr>
          <w:sz w:val="28"/>
          <w:szCs w:val="28"/>
        </w:rPr>
        <w:t xml:space="preserve"> из предыдущего периода и начинаемые строительством в планируемом периоде. В первом случае, объем работ на планируемый период равен остатку работ на начало этого периода, во втором — их общему объему. Объем строительно-монтажных работ по каждому пусковому объекту определяется расчетом на основе данных об общей сметной стоимости работ и о выполненном объеме их на начало планируемого периода. Планирование производственной программы по объектам задела в жилищном строительстве состоит в определении набора объектов, на которых в планируемом периоде должен создаваться задел и расчет объемов работ, которые должны быть выполнены на каждом из этих объектов для обеспечения их ввода в эксплуатацию, в соответствии с планом. Нормативный задел — это объем работ по соответствующей структуре, который должен быть выполнен к началу нового планируемого периода на переходящих объектах, согласно нормам продолжительности строительства и нормам задела для обеспечения запланированного ввода в действие </w:t>
      </w:r>
      <w:r w:rsidRPr="00DD78B9">
        <w:rPr>
          <w:sz w:val="28"/>
          <w:szCs w:val="28"/>
        </w:rPr>
        <w:lastRenderedPageBreak/>
        <w:t xml:space="preserve">мощностей и основных фондов и ритмичности строительного производства. Производственная программа является главной частью плана работ организации и служит основой для расчета необходимых материально-технических и трудовых ресурсов. Исходя из производственной программы, при необходимости определяются мероприятия по развитию производственных мощностей предприятия. </w:t>
      </w:r>
    </w:p>
    <w:p w:rsidR="009D5F71" w:rsidRPr="00DD78B9" w:rsidRDefault="009D5F71" w:rsidP="009D5F71">
      <w:pPr>
        <w:pStyle w:val="Default"/>
        <w:jc w:val="both"/>
        <w:rPr>
          <w:sz w:val="28"/>
          <w:szCs w:val="28"/>
        </w:rPr>
      </w:pPr>
      <w:r w:rsidRPr="00DD78B9">
        <w:rPr>
          <w:sz w:val="28"/>
          <w:szCs w:val="28"/>
        </w:rPr>
        <w:t xml:space="preserve">Генподрядная строительная организация заключает договоры с заказчиками на выполнение СМР, формирует на его основе производственную программу, в которой определяет объем работ,  </w:t>
      </w:r>
    </w:p>
    <w:p w:rsidR="009D5F71" w:rsidRPr="00DD78B9" w:rsidRDefault="009D5F71" w:rsidP="009D5F71">
      <w:pPr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>выполняемых собственными силами, а также объем работ, передаваемых субподрядным организациям. Распределение работ по субподрядчикам производится на основе сметных или практических данных об удельном весе работ отдельных исполнителей в процентах от общего объема работ. Генподрядная организация по согласованию с субподрядными организациями утверждает годовые графики выполнения работ по объектам, являющиеся обязательными для всех организаций, участвующих в строительстве и вводе объекта независимо от вида собственности и общественной подчиненности. При разработке графика генподрядная организация составляет по каждому объекту перечень работ, подлежащих выполнению каждой субподрядной организацией, с указанием объема работ в физическом и стоимостном выражении и согласовывает их с исполнителями. На основе этих графиков общая программа строительно-монтажных работ распределяется по исполнителям и составляется производственная программа субподрядных организаций. Распределение производственной программы генподрядчика по исполнителям должно осуществляться с учетом имеющихся технических мощностей субподрядчиков</w:t>
      </w:r>
      <w:r w:rsidRPr="00DD78B9">
        <w:rPr>
          <w:rFonts w:ascii="Times New Roman" w:hAnsi="Times New Roman" w:cs="Times New Roman"/>
          <w:sz w:val="28"/>
          <w:szCs w:val="28"/>
        </w:rPr>
        <w:t>.</w:t>
      </w: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E180E2" wp14:editId="341A1553">
            <wp:extent cx="4581525" cy="2593521"/>
            <wp:effectExtent l="0" t="0" r="952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7B0E5F8" wp14:editId="08734C9D">
            <wp:extent cx="4282168" cy="2861582"/>
            <wp:effectExtent l="0" t="0" r="234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4EDDA1" wp14:editId="4E9944FA">
            <wp:extent cx="4543425" cy="3122839"/>
            <wp:effectExtent l="0" t="0" r="952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F7FC57" wp14:editId="0C98876D">
            <wp:extent cx="4721678" cy="3370489"/>
            <wp:effectExtent l="0" t="0" r="22225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29010B3" wp14:editId="7BDD9464">
            <wp:extent cx="4381501" cy="3256189"/>
            <wp:effectExtent l="0" t="0" r="1905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92B9B5" wp14:editId="5DEB5ED8">
            <wp:extent cx="4435929" cy="2913290"/>
            <wp:effectExtent l="0" t="0" r="22225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F71" w:rsidRPr="00DD78B9" w:rsidRDefault="009D5F71" w:rsidP="009D5F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F71" w:rsidRPr="00DD78B9" w:rsidRDefault="009D5F71" w:rsidP="009D5F71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производственной мощности. </w:t>
      </w:r>
      <w:proofErr w:type="gramStart"/>
      <w:r w:rsidRPr="00DD78B9">
        <w:rPr>
          <w:rFonts w:ascii="Times New Roman" w:hAnsi="Times New Roman" w:cs="Times New Roman"/>
          <w:color w:val="000000"/>
          <w:sz w:val="28"/>
          <w:szCs w:val="28"/>
        </w:rPr>
        <w:t>Производственная мощность — это максимально возможный объем строительно-монтажных работ, который может быть выполнен собственными силами строительной организацией в планируемом периоде при соответствующей структуре работ и наиболее полном использовании представленных в распоряжение организации трудовых, материальных и финансовых ресурсов на основе прогрессивных технологий, передовых методов организации труда, производства и управления в условиях сложившейся структуры производственных звеньев.</w:t>
      </w:r>
      <w:proofErr w:type="gramEnd"/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 представлено на следующей схеме</w:t>
      </w:r>
    </w:p>
    <w:p w:rsidR="009D5F71" w:rsidRPr="00DD78B9" w:rsidRDefault="009D5F71" w:rsidP="009D5F71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427CEF" w:rsidRPr="00DD78B9" w:rsidRDefault="00427CEF" w:rsidP="009D5F71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right="14" w:firstLine="851"/>
        <w:jc w:val="both"/>
        <w:rPr>
          <w:rFonts w:ascii="Times New Roman" w:hAnsi="Times New Roman" w:cs="Times New Roman"/>
          <w:b/>
          <w:bCs/>
          <w:color w:val="000000"/>
          <w:spacing w:val="8"/>
          <w:szCs w:val="24"/>
        </w:rPr>
      </w:pP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27BAE" wp14:editId="596F9BAD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3771900" cy="685800"/>
                <wp:effectExtent l="13335" t="19050" r="1206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Факторы, влияющие на производственную мощность строительной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pt;margin-top:.5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" fillcolor="#cff" strokeweight="1.5pt">
                <v:textbox>
                  <w:txbxContent>
                    <w:p w:rsidR="00202972" w:rsidRDefault="00202972" w:rsidP="009D5F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Факторы, влияющие на производственную мощность строительной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4110B" wp14:editId="7BFE9AA0">
                <wp:simplePos x="0" y="0"/>
                <wp:positionH relativeFrom="column">
                  <wp:posOffset>914400</wp:posOffset>
                </wp:positionH>
                <wp:positionV relativeFrom="paragraph">
                  <wp:posOffset>1477645</wp:posOffset>
                </wp:positionV>
                <wp:extent cx="685800" cy="1485900"/>
                <wp:effectExtent l="13335" t="16510" r="12065" b="889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>
                            <w:pPr>
                              <w:pStyle w:val="a4"/>
                              <w:tabs>
                                <w:tab w:val="left" w:pos="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202972" w:rsidRDefault="00202972" w:rsidP="009D5F71">
                            <w:pPr>
                              <w:pStyle w:val="a4"/>
                              <w:tabs>
                                <w:tab w:val="left" w:pos="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Структура работ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in;margin-top:116.35pt;width:54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" fillcolor="#cff" strokeweight="1.5pt">
                <v:textbox style="layout-flow:vertical;mso-layout-flow-alt:bottom-to-top">
                  <w:txbxContent>
                    <w:p w:rsidR="00202972" w:rsidRDefault="00202972" w:rsidP="009D5F71">
                      <w:pPr>
                        <w:pStyle w:val="a4"/>
                        <w:tabs>
                          <w:tab w:val="left" w:pos="0"/>
                        </w:tabs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202972" w:rsidRDefault="00202972" w:rsidP="009D5F71">
                      <w:pPr>
                        <w:pStyle w:val="a4"/>
                        <w:tabs>
                          <w:tab w:val="left" w:pos="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Структура работ</w:t>
                      </w:r>
                    </w:p>
                  </w:txbxContent>
                </v:textbox>
              </v:rect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DED6" wp14:editId="2B37BB8B">
                <wp:simplePos x="0" y="0"/>
                <wp:positionH relativeFrom="column">
                  <wp:posOffset>2057400</wp:posOffset>
                </wp:positionH>
                <wp:positionV relativeFrom="paragraph">
                  <wp:posOffset>1477645</wp:posOffset>
                </wp:positionV>
                <wp:extent cx="685800" cy="1485900"/>
                <wp:effectExtent l="13335" t="16510" r="1206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/>
                          <w:p w:rsidR="00202972" w:rsidRDefault="00202972" w:rsidP="009D5F71">
                            <w:pPr>
                              <w:pStyle w:val="a4"/>
                              <w:tabs>
                                <w:tab w:val="left" w:pos="0"/>
                              </w:tabs>
                            </w:pPr>
                            <w:r>
                              <w:t>Трудовые ресурсы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62pt;margin-top:116.35pt;width:5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" fillcolor="#cff" strokeweight="1.5pt">
                <v:textbox style="layout-flow:vertical;mso-layout-flow-alt:bottom-to-top">
                  <w:txbxContent>
                    <w:p w:rsidR="00202972" w:rsidRDefault="00202972" w:rsidP="009D5F71"/>
                    <w:p w:rsidR="00202972" w:rsidRDefault="00202972" w:rsidP="009D5F71">
                      <w:pPr>
                        <w:pStyle w:val="a4"/>
                        <w:tabs>
                          <w:tab w:val="left" w:pos="0"/>
                        </w:tabs>
                      </w:pPr>
                      <w:r>
                        <w:t>Трудовые ресурсы</w:t>
                      </w:r>
                    </w:p>
                  </w:txbxContent>
                </v:textbox>
              </v:rect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28A75" wp14:editId="0C265E82">
                <wp:simplePos x="0" y="0"/>
                <wp:positionH relativeFrom="column">
                  <wp:posOffset>3429000</wp:posOffset>
                </wp:positionH>
                <wp:positionV relativeFrom="paragraph">
                  <wp:posOffset>1477645</wp:posOffset>
                </wp:positionV>
                <wp:extent cx="685800" cy="1485900"/>
                <wp:effectExtent l="13335" t="16510" r="12065" b="88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>
                            <w:pPr>
                              <w:pStyle w:val="a8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Материальные ресурсы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70pt;margin-top:116.35pt;width:5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" fillcolor="#cff" strokeweight="1.5pt">
                <v:textbox style="layout-flow:vertical;mso-layout-flow-alt:bottom-to-top">
                  <w:txbxContent>
                    <w:p w:rsidR="00202972" w:rsidRDefault="00202972" w:rsidP="009D5F71">
                      <w:pPr>
                        <w:pStyle w:val="a8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Материальные ресурсы</w:t>
                      </w:r>
                    </w:p>
                  </w:txbxContent>
                </v:textbox>
              </v:rect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456F3" wp14:editId="3C888B2F">
                <wp:simplePos x="0" y="0"/>
                <wp:positionH relativeFrom="column">
                  <wp:posOffset>4457700</wp:posOffset>
                </wp:positionH>
                <wp:positionV relativeFrom="paragraph">
                  <wp:posOffset>1477645</wp:posOffset>
                </wp:positionV>
                <wp:extent cx="571500" cy="1485900"/>
                <wp:effectExtent l="13335" t="16510" r="12065" b="88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>
                            <w:pPr>
                              <w:pStyle w:val="a8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Финансовые ресурсы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51pt;margin-top:116.35pt;width:4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" fillcolor="#cff" strokeweight="1.5pt">
                <v:textbox style="layout-flow:vertical;mso-layout-flow-alt:bottom-to-top">
                  <w:txbxContent>
                    <w:p w:rsidR="00202972" w:rsidRDefault="00202972" w:rsidP="009D5F71">
                      <w:pPr>
                        <w:pStyle w:val="a8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Финансовые ресурсы</w:t>
                      </w:r>
                    </w:p>
                  </w:txbxContent>
                </v:textbox>
              </v:rect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05AEC" wp14:editId="6EBCE932">
                <wp:simplePos x="0" y="0"/>
                <wp:positionH relativeFrom="column">
                  <wp:posOffset>3086100</wp:posOffset>
                </wp:positionH>
                <wp:positionV relativeFrom="paragraph">
                  <wp:posOffset>742315</wp:posOffset>
                </wp:positionV>
                <wp:extent cx="0" cy="342900"/>
                <wp:effectExtent l="13335" t="17780" r="24765" b="2032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8.45pt" to="243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zQEAIAACk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" strokeweight="1pt"/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B1EB8" wp14:editId="3CE666EA">
                <wp:simplePos x="0" y="0"/>
                <wp:positionH relativeFrom="column">
                  <wp:posOffset>1371600</wp:posOffset>
                </wp:positionH>
                <wp:positionV relativeFrom="paragraph">
                  <wp:posOffset>1109980</wp:posOffset>
                </wp:positionV>
                <wp:extent cx="1485900" cy="0"/>
                <wp:effectExtent l="13335" t="17145" r="24765" b="209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7.4pt" to="22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" strokeweight="1pt"/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6F253" wp14:editId="1B8B59C2">
                <wp:simplePos x="0" y="0"/>
                <wp:positionH relativeFrom="column">
                  <wp:posOffset>2857500</wp:posOffset>
                </wp:positionH>
                <wp:positionV relativeFrom="paragraph">
                  <wp:posOffset>1109980</wp:posOffset>
                </wp:positionV>
                <wp:extent cx="1828800" cy="0"/>
                <wp:effectExtent l="13335" t="17145" r="24765" b="2095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7.4pt" to="369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QUEAIAACoEAAAOAAAAZHJzL2Uyb0RvYy54bWysU8GO2yAQvVfqPyDuie3UzT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" strokeweight="1pt"/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F27D7" wp14:editId="16A83E12">
                <wp:simplePos x="0" y="0"/>
                <wp:positionH relativeFrom="column">
                  <wp:posOffset>1371600</wp:posOffset>
                </wp:positionH>
                <wp:positionV relativeFrom="paragraph">
                  <wp:posOffset>1109980</wp:posOffset>
                </wp:positionV>
                <wp:extent cx="0" cy="342900"/>
                <wp:effectExtent l="64135" t="17145" r="88265" b="3365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7.4pt" to="108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" strokeweight="1pt">
                <v:stroke endarrow="block"/>
              </v:line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1FFA5" wp14:editId="7D99453D">
                <wp:simplePos x="0" y="0"/>
                <wp:positionH relativeFrom="column">
                  <wp:posOffset>2400300</wp:posOffset>
                </wp:positionH>
                <wp:positionV relativeFrom="paragraph">
                  <wp:posOffset>1109980</wp:posOffset>
                </wp:positionV>
                <wp:extent cx="0" cy="342900"/>
                <wp:effectExtent l="64135" t="17145" r="88265" b="3365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7.4pt" to="189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" strokeweight="1pt">
                <v:stroke endarrow="block"/>
              </v:line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2F5D" wp14:editId="7AE00CE0">
                <wp:simplePos x="0" y="0"/>
                <wp:positionH relativeFrom="column">
                  <wp:posOffset>3771900</wp:posOffset>
                </wp:positionH>
                <wp:positionV relativeFrom="paragraph">
                  <wp:posOffset>1109980</wp:posOffset>
                </wp:positionV>
                <wp:extent cx="0" cy="342900"/>
                <wp:effectExtent l="64135" t="17145" r="88265" b="3365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7.4pt" to="297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" strokeweight="1pt">
                <v:stroke endarrow="block"/>
              </v:line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AE497" wp14:editId="3A002808">
                <wp:simplePos x="0" y="0"/>
                <wp:positionH relativeFrom="column">
                  <wp:posOffset>4686300</wp:posOffset>
                </wp:positionH>
                <wp:positionV relativeFrom="paragraph">
                  <wp:posOffset>1109980</wp:posOffset>
                </wp:positionV>
                <wp:extent cx="0" cy="342900"/>
                <wp:effectExtent l="64135" t="17145" r="88265" b="336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7.4pt" to="369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qMJgIAAEsEAAAOAAAAZHJzL2Uyb0RvYy54bWysVMGO2jAQvVfqP1i+QxJIWY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" strokeweight="1pt">
                <v:stroke endarrow="block"/>
              </v:line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C9712" wp14:editId="050C5F71">
                <wp:simplePos x="0" y="0"/>
                <wp:positionH relativeFrom="column">
                  <wp:posOffset>1828800</wp:posOffset>
                </wp:positionH>
                <wp:positionV relativeFrom="paragraph">
                  <wp:posOffset>1109980</wp:posOffset>
                </wp:positionV>
                <wp:extent cx="0" cy="2171700"/>
                <wp:effectExtent l="64135" t="17145" r="88265" b="3365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7.4pt" to="2in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" strokeweight="1pt">
                <v:stroke endarrow="block"/>
              </v:line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6139E" wp14:editId="521B7C9F">
                <wp:simplePos x="0" y="0"/>
                <wp:positionH relativeFrom="column">
                  <wp:posOffset>3086100</wp:posOffset>
                </wp:positionH>
                <wp:positionV relativeFrom="paragraph">
                  <wp:posOffset>1109980</wp:posOffset>
                </wp:positionV>
                <wp:extent cx="0" cy="2171700"/>
                <wp:effectExtent l="64135" t="17145" r="88265" b="3365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7.4pt" to="243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v0JwIAAE0EAAAOAAAAZHJzL2Uyb0RvYy54bWysVE2P2jAQvVfqf7B8h3w0BTY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" strokeweight="1pt">
                <v:stroke endarrow="block"/>
              </v:line>
            </w:pict>
          </mc:Fallback>
        </mc:AlternateContent>
      </w:r>
      <w:r w:rsidRPr="00DD78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8D301" wp14:editId="33138EC7">
                <wp:simplePos x="0" y="0"/>
                <wp:positionH relativeFrom="column">
                  <wp:posOffset>4229100</wp:posOffset>
                </wp:positionH>
                <wp:positionV relativeFrom="paragraph">
                  <wp:posOffset>1109980</wp:posOffset>
                </wp:positionV>
                <wp:extent cx="0" cy="2171700"/>
                <wp:effectExtent l="64135" t="17145" r="88265" b="3365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7.4pt" to="333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ONJwIAAE0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" strokeweight="1pt">
                <v:stroke endarrow="block"/>
              </v:line>
            </w:pict>
          </mc:Fallback>
        </mc:AlternateConten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Cs w:val="24"/>
        </w:rPr>
      </w:pPr>
      <w:r w:rsidRPr="00DD78B9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931BA" wp14:editId="48D56058">
                <wp:simplePos x="0" y="0"/>
                <wp:positionH relativeFrom="column">
                  <wp:posOffset>4000500</wp:posOffset>
                </wp:positionH>
                <wp:positionV relativeFrom="paragraph">
                  <wp:posOffset>316230</wp:posOffset>
                </wp:positionV>
                <wp:extent cx="1714500" cy="873760"/>
                <wp:effectExtent l="0" t="0" r="38100" b="1524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73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Организационная структура производственных звеньев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315pt;margin-top:24.9pt;width:135pt;height:6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" fillcolor="#cff" strokeweight="1.5pt">
                <v:textbox>
                  <w:txbxContent>
                    <w:p w:rsidR="00202972" w:rsidRDefault="00202972" w:rsidP="009D5F7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Организационная структура производственных звеньев</w:t>
                      </w:r>
                    </w:p>
                  </w:txbxContent>
                </v:textbox>
              </v:rect>
            </w:pict>
          </mc:Fallback>
        </mc:AlternateContent>
      </w:r>
      <w:r w:rsidRPr="00DD78B9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DFD84" wp14:editId="2B5379DC">
                <wp:simplePos x="0" y="0"/>
                <wp:positionH relativeFrom="column">
                  <wp:posOffset>2286000</wp:posOffset>
                </wp:positionH>
                <wp:positionV relativeFrom="paragraph">
                  <wp:posOffset>316230</wp:posOffset>
                </wp:positionV>
                <wp:extent cx="1485900" cy="873760"/>
                <wp:effectExtent l="0" t="0" r="38100" b="1524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73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>
                            <w:pPr>
                              <w:jc w:val="center"/>
                            </w:pPr>
                            <w:r>
                              <w:t>Передовые методы организации труда, производства,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80pt;margin-top:24.9pt;width:117pt;height:6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3ULgIAAFE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" fillcolor="#cff" strokeweight="1.5pt">
                <v:textbox>
                  <w:txbxContent>
                    <w:p w:rsidR="00202972" w:rsidRDefault="00202972" w:rsidP="009D5F71">
                      <w:pPr>
                        <w:jc w:val="center"/>
                      </w:pPr>
                      <w:r>
                        <w:t>Передовые методы организации труда, производства,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DD78B9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6BCA5" wp14:editId="322FE9F9">
                <wp:simplePos x="0" y="0"/>
                <wp:positionH relativeFrom="column">
                  <wp:posOffset>800100</wp:posOffset>
                </wp:positionH>
                <wp:positionV relativeFrom="paragraph">
                  <wp:posOffset>316230</wp:posOffset>
                </wp:positionV>
                <wp:extent cx="1257300" cy="873760"/>
                <wp:effectExtent l="0" t="0" r="38100" b="1524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73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72" w:rsidRDefault="00202972" w:rsidP="009D5F7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Прогрессивные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63pt;margin-top:24.9pt;width:99pt;height:6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" fillcolor="#cff" strokeweight="1.5pt">
                <v:textbox>
                  <w:txbxContent>
                    <w:p w:rsidR="00202972" w:rsidRDefault="00202972" w:rsidP="009D5F7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Прогрессивные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spacing w:before="19"/>
        <w:ind w:right="1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8B9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Производственная мощность выражается в натуральных и стоимостных показателях. </w:t>
      </w:r>
      <w:r w:rsidRPr="00DD78B9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В большинстве случа</w:t>
      </w:r>
      <w:r w:rsidRPr="00DD78B9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>ев выражается в стоимостных пока</w:t>
      </w:r>
      <w:r w:rsidRPr="00DD78B9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зателях (тыс. руб.).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right="5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>При планировании производственной мощности строительной организации рассчитывают следующие показатели:</w:t>
      </w:r>
    </w:p>
    <w:p w:rsidR="009D5F71" w:rsidRPr="00DD78B9" w:rsidRDefault="009D5F71" w:rsidP="009D5F71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0" w:right="53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78B9">
        <w:rPr>
          <w:rFonts w:eastAsiaTheme="minorHAnsi"/>
          <w:color w:val="000000"/>
          <w:sz w:val="28"/>
          <w:szCs w:val="28"/>
          <w:lang w:eastAsia="en-US"/>
        </w:rPr>
        <w:t>фактическую производственную мощность,</w:t>
      </w:r>
    </w:p>
    <w:p w:rsidR="009D5F71" w:rsidRPr="00DD78B9" w:rsidRDefault="009D5F71" w:rsidP="009D5F71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0" w:right="53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78B9">
        <w:rPr>
          <w:rFonts w:eastAsiaTheme="minorHAnsi"/>
          <w:color w:val="000000"/>
          <w:sz w:val="28"/>
          <w:szCs w:val="28"/>
          <w:lang w:eastAsia="en-US"/>
        </w:rPr>
        <w:t>уровень ее использования, анализируют сбалансированность плановой производственной программы с основными производственными ресурсами организации;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right="1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>К производственным ресурсам, характеризующим величину и уровень использования производственной мощности, относят:</w:t>
      </w:r>
    </w:p>
    <w:p w:rsidR="009D5F71" w:rsidRPr="00DD78B9" w:rsidRDefault="009D5F71" w:rsidP="009D5F71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right="14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78B9">
        <w:rPr>
          <w:rFonts w:eastAsiaTheme="minorHAnsi"/>
          <w:color w:val="000000"/>
          <w:sz w:val="28"/>
          <w:szCs w:val="28"/>
          <w:lang w:eastAsia="en-US"/>
        </w:rPr>
        <w:t xml:space="preserve">трудовые ресурсы — численность рабочих списочного состава </w:t>
      </w:r>
      <w:proofErr w:type="gramStart"/>
      <w:r w:rsidRPr="00DD78B9">
        <w:rPr>
          <w:rFonts w:eastAsiaTheme="minorHAnsi"/>
          <w:color w:val="000000"/>
          <w:sz w:val="28"/>
          <w:szCs w:val="28"/>
          <w:lang w:eastAsia="en-US"/>
        </w:rPr>
        <w:t>строительной</w:t>
      </w:r>
      <w:proofErr w:type="gramEnd"/>
      <w:r w:rsidRPr="00DD78B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D5F71" w:rsidRPr="00DD78B9" w:rsidRDefault="009D5F71" w:rsidP="009D5F71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right="14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78B9">
        <w:rPr>
          <w:rFonts w:eastAsiaTheme="minorHAnsi"/>
          <w:color w:val="000000"/>
          <w:sz w:val="28"/>
          <w:szCs w:val="28"/>
          <w:lang w:eastAsia="en-US"/>
        </w:rPr>
        <w:t>машинные ресурсы — ведущие строительные машины и механизмы, которые заняты на строительно-монтажных работах и учитываются в составе производственных фондов строительного назначения (без транспортных средств). Они обеспечивают выполнение основного объема механизированных строительно-монтажных работ, при этом учитываются как собственные, так и привлеченные машины и механизмы.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Расчет и производственной мощности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5pt;height:17.5pt" o:ole="">
            <v:imagedata r:id="rId14" o:title=""/>
          </v:shape>
          <o:OLEObject Type="Embed" ProgID="Equation.3" ShapeID="_x0000_i1025" DrawAspect="Content" ObjectID="_1547978092" r:id="rId15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строительной организации осуществляют в следующей последовательности: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1) Рассчитывают фактическую среднегодовую производственную мощность по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каждому виду работ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900" w:dyaOrig="540">
          <v:shape id="_x0000_i1026" type="#_x0000_t75" style="width:45pt;height:27pt" o:ole="">
            <v:imagedata r:id="rId16" o:title=""/>
          </v:shape>
          <o:OLEObject Type="Embed" ProgID="Equation.3" ShapeID="_x0000_i1026" DrawAspect="Content" ObjectID="_1547978093" r:id="rId17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3460" w:dyaOrig="960">
          <v:shape id="_x0000_i1027" type="#_x0000_t75" style="width:173.5pt;height:48pt" o:ole="" fillcolor="#ff9">
            <v:imagedata r:id="rId18" o:title=""/>
          </v:shape>
          <o:OLEObject Type="Embed" ProgID="Equation.3" ShapeID="_x0000_i1027" DrawAspect="Content" ObjectID="_1547978094" r:id="rId19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500" w:dyaOrig="540">
          <v:shape id="_x0000_i1028" type="#_x0000_t75" style="width:25pt;height:27pt" o:ole="">
            <v:imagedata r:id="rId20" o:title=""/>
          </v:shape>
          <o:OLEObject Type="Embed" ProgID="Equation.3" ShapeID="_x0000_i1028" DrawAspect="Content" ObjectID="_1547978095" r:id="rId21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29" type="#_x0000_t75" style="width:8.5pt;height:17.5pt" o:ole="">
            <v:imagedata r:id="rId14" o:title=""/>
          </v:shape>
          <o:OLEObject Type="Embed" ProgID="Equation.3" ShapeID="_x0000_i1029" DrawAspect="Content" ObjectID="_1547978096" r:id="rId22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 — объем СМР, фактически выполненный в базовом году собственными силами строительно-монтажного объединения;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30" type="#_x0000_t75" style="width:8.5pt;height:17.5pt" o:ole="">
            <v:imagedata r:id="rId14" o:title=""/>
          </v:shape>
          <o:OLEObject Type="Embed" ProgID="Equation.3" ShapeID="_x0000_i1030" DrawAspect="Content" ObjectID="_1547978097" r:id="rId23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360" w:dyaOrig="440">
          <v:shape id="_x0000_i1031" type="#_x0000_t75" style="width:18pt;height:22pt" o:ole="">
            <v:imagedata r:id="rId24" o:title=""/>
          </v:shape>
          <o:OLEObject Type="Embed" ProgID="Equation.3" ShapeID="_x0000_i1031" DrawAspect="Content" ObjectID="_1547978098" r:id="rId25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 — доля работ, выполненных механизированным способом, в общем объеме СМР;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159" w:dyaOrig="500">
          <v:shape id="_x0000_i1032" type="#_x0000_t75" style="width:57.5pt;height:25pt" o:ole="">
            <v:imagedata r:id="rId26" o:title=""/>
          </v:shape>
          <o:OLEObject Type="Embed" ProgID="Equation.3" ShapeID="_x0000_i1032" DrawAspect="Content" ObjectID="_1547978099" r:id="rId27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 — коэффициенты использования соответственно машинных и трудовых ресурсов.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>2) Рассчитывают коэффициент сбалансированности планируемой производственной программы и фактической производственной мощности:</w:t>
      </w:r>
    </w:p>
    <w:p w:rsidR="009D5F71" w:rsidRPr="00DD78B9" w:rsidRDefault="009D5F71" w:rsidP="009D5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строительно-монтажных работ и среднегодовая производственная мощность характеризуются коэффициентом сбалансированности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820" w:dyaOrig="500">
          <v:shape id="_x0000_i1033" type="#_x0000_t75" style="width:41.5pt;height:25pt" o:ole="">
            <v:imagedata r:id="rId28" o:title=""/>
          </v:shape>
          <o:OLEObject Type="Embed" ProgID="Equation.3" ShapeID="_x0000_i1033" DrawAspect="Content" ObjectID="_1547978100" r:id="rId29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рассчитывается с учетом планируемого  коэффициента использования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960" w:dyaOrig="540">
          <v:shape id="_x0000_i1034" type="#_x0000_t75" style="width:48pt;height:27pt" o:ole="">
            <v:imagedata r:id="rId30" o:title=""/>
          </v:shape>
          <o:OLEObject Type="Embed" ProgID="Equation.3" ShapeID="_x0000_i1034" DrawAspect="Content" ObjectID="_1547978101" r:id="rId31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среднегодовой производственной мощности и стремится к единице:</w:t>
      </w:r>
    </w:p>
    <w:p w:rsidR="009D5F71" w:rsidRPr="00DD78B9" w:rsidRDefault="009D5F71" w:rsidP="009D5F71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35" type="#_x0000_t75" style="width:8.5pt;height:17.5pt" o:ole="" o:bullet="t">
            <v:imagedata r:id="rId32" o:title=""/>
          </v:shape>
          <o:OLEObject Type="Embed" ProgID="Equation.3" ShapeID="_x0000_i1035" DrawAspect="Content" ObjectID="_1547978102" r:id="rId33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36" type="#_x0000_t75" style="width:8.5pt;height:17.5pt" o:ole="">
            <v:imagedata r:id="rId32" o:title=""/>
          </v:shape>
          <o:OLEObject Type="Embed" ProgID="Equation.3" ShapeID="_x0000_i1036" DrawAspect="Content" ObjectID="_1547978103" r:id="rId34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37" type="#_x0000_t75" style="width:8.5pt;height:17.5pt" o:ole="">
            <v:imagedata r:id="rId32" o:title=""/>
          </v:shape>
          <o:OLEObject Type="Embed" ProgID="Equation.3" ShapeID="_x0000_i1037" DrawAspect="Content" ObjectID="_1547978104" r:id="rId35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38" type="#_x0000_t75" style="width:8.5pt;height:17.5pt" o:ole="">
            <v:imagedata r:id="rId32" o:title=""/>
          </v:shape>
          <o:OLEObject Type="Embed" ProgID="Equation.3" ShapeID="_x0000_i1038" DrawAspect="Content" ObjectID="_1547978105" r:id="rId36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39" type="#_x0000_t75" style="width:8.5pt;height:17.5pt" o:ole="">
            <v:imagedata r:id="rId32" o:title=""/>
          </v:shape>
          <o:OLEObject Type="Embed" ProgID="Equation.3" ShapeID="_x0000_i1039" DrawAspect="Content" ObjectID="_1547978106" r:id="rId37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40" type="#_x0000_t75" style="width:8.5pt;height:17.5pt" o:ole="">
            <v:imagedata r:id="rId32" o:title=""/>
          </v:shape>
          <o:OLEObject Type="Embed" ProgID="Equation.3" ShapeID="_x0000_i1040" DrawAspect="Content" ObjectID="_1547978107" r:id="rId38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2420" w:dyaOrig="1040">
          <v:shape id="_x0000_i1041" type="#_x0000_t75" style="width:121pt;height:50.5pt" o:ole="" fillcolor="#ff9">
            <v:imagedata r:id="rId39" o:title=""/>
          </v:shape>
          <o:OLEObject Type="Embed" ProgID="Equation.3" ShapeID="_x0000_i1041" DrawAspect="Content" ObjectID="_1547978108" r:id="rId40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42" type="#_x0000_t75" style="width:8.5pt;height:17.5pt" o:ole="">
            <v:imagedata r:id="rId32" o:title=""/>
          </v:shape>
          <o:OLEObject Type="Embed" ProgID="Equation.3" ShapeID="_x0000_i1042" DrawAspect="Content" ObjectID="_1547978109" r:id="rId41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43" type="#_x0000_t75" style="width:8.5pt;height:17.5pt" o:ole="">
            <v:imagedata r:id="rId32" o:title=""/>
          </v:shape>
          <o:OLEObject Type="Embed" ProgID="Equation.3" ShapeID="_x0000_i1043" DrawAspect="Content" ObjectID="_1547978110" r:id="rId42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180" w:dyaOrig="340">
          <v:shape id="_x0000_i1044" type="#_x0000_t75" style="width:8.5pt;height:17.5pt" o:ole="">
            <v:imagedata r:id="rId32" o:title=""/>
          </v:shape>
          <o:OLEObject Type="Embed" ProgID="Equation.3" ShapeID="_x0000_i1044" DrawAspect="Content" ObjectID="_1547978111" r:id="rId43"/>
        </w:object>
      </w:r>
    </w:p>
    <w:p w:rsidR="009D5F71" w:rsidRPr="00DD78B9" w:rsidRDefault="009D5F71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object w:dxaOrig="480" w:dyaOrig="500">
          <v:shape id="_x0000_i1045" type="#_x0000_t75" style="width:24pt;height:26.5pt" o:ole="">
            <v:imagedata r:id="rId44" o:title=""/>
          </v:shape>
          <o:OLEObject Type="Embed" ProgID="Equation.3" ShapeID="_x0000_i1045" DrawAspect="Content" ObjectID="_1547978112" r:id="rId45"/>
        </w:objec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- планируемый годовой объем СМР, подлежащий выполнению собственными силами строительной организации</w:t>
      </w:r>
    </w:p>
    <w:p w:rsidR="00427CEF" w:rsidRPr="00DD78B9" w:rsidRDefault="00427CEF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EF" w:rsidRPr="00DD78B9" w:rsidRDefault="00427CEF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EF" w:rsidRPr="00DD78B9" w:rsidRDefault="00427CEF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EF" w:rsidRPr="00DD78B9" w:rsidRDefault="00427CEF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5B4D" w:rsidRDefault="00165B4D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698D" w:rsidRPr="00DD78B9" w:rsidRDefault="00E5698D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EF" w:rsidRPr="00DD78B9" w:rsidRDefault="00427CEF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967" w:type="dxa"/>
        <w:tblInd w:w="-907" w:type="dxa"/>
        <w:tblLook w:val="04A0" w:firstRow="1" w:lastRow="0" w:firstColumn="1" w:lastColumn="0" w:noHBand="0" w:noVBand="1"/>
      </w:tblPr>
      <w:tblGrid>
        <w:gridCol w:w="4640"/>
        <w:gridCol w:w="2231"/>
        <w:gridCol w:w="1120"/>
        <w:gridCol w:w="800"/>
        <w:gridCol w:w="1300"/>
        <w:gridCol w:w="820"/>
        <w:gridCol w:w="1056"/>
      </w:tblGrid>
      <w:tr w:rsidR="00427CEF" w:rsidRPr="00DD78B9" w:rsidTr="00202972">
        <w:trPr>
          <w:trHeight w:val="37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работ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lang w:eastAsia="ru-RU"/>
              </w:rPr>
              <w:t>Ui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2FBBBD" wp14:editId="09422A0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95250</wp:posOffset>
                      </wp:positionV>
                      <wp:extent cx="0" cy="200025"/>
                      <wp:effectExtent l="95250" t="0" r="95250" b="0"/>
                      <wp:wrapNone/>
                      <wp:docPr id="4337782" name="Прямоугольник 4337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37782" o:spid="_x0000_s1026" style="position:absolute;margin-left:27pt;margin-top:7.5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" filled="f" stroked="f"/>
                  </w:pict>
                </mc:Fallback>
              </mc:AlternateContent>
            </w:r>
            <w:r w:rsidRPr="00DD78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537628" wp14:editId="7EE8C30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0" cy="295275"/>
                      <wp:effectExtent l="95250" t="0" r="95250" b="0"/>
                      <wp:wrapNone/>
                      <wp:docPr id="4337783" name="Прямоугольник 4337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37783" o:spid="_x0000_s1026" style="position:absolute;margin-left:9.75pt;margin-top:0;width:0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" filled="f" stroked="f"/>
                  </w:pict>
                </mc:Fallback>
              </mc:AlternateConten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Kmi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EF654" wp14:editId="018CC81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104775</wp:posOffset>
                      </wp:positionV>
                      <wp:extent cx="0" cy="200025"/>
                      <wp:effectExtent l="95250" t="0" r="95250" b="0"/>
                      <wp:wrapNone/>
                      <wp:docPr id="4337781" name="Прямоугольник 4337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37781" o:spid="_x0000_s1026" style="position:absolute;margin-left:24pt;margin-top:8.25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" filled="f" stroked="f"/>
                  </w:pict>
                </mc:Fallback>
              </mc:AlternateContent>
            </w:r>
            <w:r w:rsidRPr="00DD78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E3D599" wp14:editId="0F86028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9525</wp:posOffset>
                      </wp:positionV>
                      <wp:extent cx="0" cy="295275"/>
                      <wp:effectExtent l="95250" t="0" r="95250" b="0"/>
                      <wp:wrapNone/>
                      <wp:docPr id="4337784" name="Прямоугольник 4337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37784" o:spid="_x0000_s1026" style="position:absolute;margin-left:6.75pt;margin-top:.75pt;width:0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" filled="f" stroked="f"/>
                  </w:pict>
                </mc:Fallback>
              </mc:AlternateConten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Kti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</w:p>
        </w:tc>
      </w:tr>
      <w:tr w:rsidR="00427CEF" w:rsidRPr="00DD78B9" w:rsidTr="00202972">
        <w:trPr>
          <w:trHeight w:val="37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7CEF" w:rsidRPr="00DD78B9" w:rsidTr="00202972">
        <w:trPr>
          <w:trHeight w:val="11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подземной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17956</w:t>
            </w:r>
          </w:p>
        </w:tc>
      </w:tr>
      <w:tr w:rsidR="00427CEF" w:rsidRPr="00DD78B9" w:rsidTr="00202972">
        <w:trPr>
          <w:trHeight w:val="375"/>
        </w:trPr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конструкций надземной части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135452</w:t>
            </w:r>
          </w:p>
        </w:tc>
      </w:tr>
      <w:tr w:rsidR="00427CEF" w:rsidRPr="00DD78B9" w:rsidTr="00202972">
        <w:trPr>
          <w:trHeight w:val="375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CEF" w:rsidRPr="00DD78B9" w:rsidTr="00202972">
        <w:trPr>
          <w:trHeight w:val="7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4282,9</w:t>
            </w:r>
          </w:p>
        </w:tc>
      </w:tr>
      <w:tr w:rsidR="00427CEF" w:rsidRPr="00DD78B9" w:rsidTr="002029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CEF" w:rsidRPr="00DD78B9" w:rsidTr="002029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CEF" w:rsidRPr="00DD78B9" w:rsidTr="002029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157690,7</w:t>
            </w:r>
          </w:p>
        </w:tc>
      </w:tr>
      <w:tr w:rsidR="00427CEF" w:rsidRPr="00DD78B9" w:rsidTr="002029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CEF" w:rsidRPr="00DD78B9" w:rsidTr="002029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EF" w:rsidRPr="00DD78B9" w:rsidRDefault="00427CEF" w:rsidP="0042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CEF" w:rsidRPr="00DD78B9" w:rsidRDefault="00427CEF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972" w:rsidRPr="00DD78B9" w:rsidRDefault="00202972" w:rsidP="009D5F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5B4D" w:rsidRPr="00DD78B9" w:rsidRDefault="00202972" w:rsidP="00202972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8B9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себестоимости строительно-монтажных работ. </w:t>
      </w:r>
    </w:p>
    <w:p w:rsidR="00202972" w:rsidRPr="00DD78B9" w:rsidRDefault="00202972" w:rsidP="0020297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Строительство является одной из самых материалоемких отрас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условиях рынка строительные организации,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самостоятельно обеспечивают свое производство 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всеми необходимыми материалами, деталями, конструкциями,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машинами и оборудованием, заключая договоры купли-продажи или поставки с производителями, посредниками или приобретая 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материально-технические ресурсы на рынке (на товарных бир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жах, в оптовых и розничных магазинах строительных материалов).</w:t>
      </w:r>
      <w:r w:rsidRPr="00DD78B9">
        <w:rPr>
          <w:rFonts w:ascii="Times New Roman" w:hAnsi="Times New Roman" w:cs="Times New Roman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по себестоимости, так же как и план по прибыли и рен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табельности, является основой для систематизации информации о </w:t>
      </w:r>
      <w:r w:rsidRPr="00DD78B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состоянии деятельности организации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предмет удовлетворе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потребности в финансовых ресурсах.</w:t>
      </w:r>
      <w:r w:rsidRPr="00DD78B9">
        <w:rPr>
          <w:rFonts w:ascii="Times New Roman" w:hAnsi="Times New Roman" w:cs="Times New Roman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Планирование себестоимости работ является одним из спосо</w:t>
      </w:r>
      <w:r w:rsidRPr="00DD78B9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бов снижения риска неплатежеспособности, т. е. банкротства. В строи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тельстве это необходимо для обоснования договорной цены на 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сооружение отдельных объектов и производство отдельных, комп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лексов и видов работ. Строительные организации самостоятельно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планируют себестоимость СМР на основе заключенных с заказ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чиками контрактов (договоров) подряда при разработке внутрифирменных годовых (текущих) планов, </w:t>
      </w:r>
      <w:r w:rsidRPr="00DD78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Заключая контракт на капитальное строительство,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подрядчик должен правильно, как можно точнее предусмотреть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свои возможные издержки, чтобы в результате реализации этого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контракта обеспечить себе прибыль.</w:t>
      </w:r>
      <w:r w:rsidRPr="00DD78B9">
        <w:rPr>
          <w:rFonts w:ascii="Times New Roman" w:hAnsi="Times New Roman" w:cs="Times New Roman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В ходе планирования себестоимости продукции решаются сле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дующие задачи:</w:t>
      </w:r>
      <w:r w:rsidRPr="00DD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72" w:rsidRPr="00DD78B9" w:rsidRDefault="00202972" w:rsidP="00202972">
      <w:pPr>
        <w:pStyle w:val="aa"/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 w:rsidRPr="00DD78B9">
        <w:rPr>
          <w:color w:val="000000"/>
          <w:spacing w:val="3"/>
          <w:sz w:val="28"/>
          <w:szCs w:val="28"/>
        </w:rPr>
        <w:t>определяется величина затрат на производство работ в договорные сроки при наиболее полном и эффективном использова</w:t>
      </w:r>
      <w:r w:rsidRPr="00DD78B9">
        <w:rPr>
          <w:color w:val="000000"/>
          <w:spacing w:val="2"/>
          <w:sz w:val="28"/>
          <w:szCs w:val="28"/>
        </w:rPr>
        <w:t>нии всех применяемых ресурсов и научно-технических достиже</w:t>
      </w:r>
      <w:r w:rsidRPr="00DD78B9">
        <w:rPr>
          <w:color w:val="000000"/>
          <w:spacing w:val="6"/>
          <w:sz w:val="28"/>
          <w:szCs w:val="28"/>
        </w:rPr>
        <w:t>ний (НТД);</w:t>
      </w:r>
    </w:p>
    <w:p w:rsidR="00202972" w:rsidRPr="00DD78B9" w:rsidRDefault="00202972" w:rsidP="00202972">
      <w:pPr>
        <w:pStyle w:val="aa"/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 w:rsidRPr="00DD78B9">
        <w:rPr>
          <w:color w:val="000000"/>
          <w:spacing w:val="3"/>
          <w:sz w:val="28"/>
          <w:szCs w:val="28"/>
        </w:rPr>
        <w:lastRenderedPageBreak/>
        <w:t>оцениваются прибыль и возможности производственного со</w:t>
      </w:r>
      <w:r w:rsidRPr="00DD78B9">
        <w:rPr>
          <w:color w:val="000000"/>
          <w:spacing w:val="4"/>
          <w:sz w:val="28"/>
          <w:szCs w:val="28"/>
        </w:rPr>
        <w:t>циального развития;</w:t>
      </w:r>
    </w:p>
    <w:p w:rsidR="00202972" w:rsidRPr="00DD78B9" w:rsidRDefault="00202972" w:rsidP="00202972">
      <w:pPr>
        <w:pStyle w:val="aa"/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 w:rsidRPr="00DD78B9">
        <w:rPr>
          <w:color w:val="000000"/>
          <w:spacing w:val="1"/>
          <w:sz w:val="28"/>
          <w:szCs w:val="28"/>
        </w:rPr>
        <w:t xml:space="preserve">организуется внутрипроизводственный хозрасчет структурных </w:t>
      </w:r>
      <w:r w:rsidRPr="00DD78B9">
        <w:rPr>
          <w:color w:val="000000"/>
          <w:spacing w:val="4"/>
          <w:sz w:val="28"/>
          <w:szCs w:val="28"/>
        </w:rPr>
        <w:t>подразделений строительной организации.</w:t>
      </w:r>
    </w:p>
    <w:p w:rsidR="00202972" w:rsidRPr="00DD78B9" w:rsidRDefault="00202972" w:rsidP="0020297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Исходя из запланированного объема СМР и скорректированного уровня затрат рассчитывается плановая себестоимость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 по отдельным объектам.</w:t>
      </w:r>
      <w:r w:rsidRPr="00DD78B9">
        <w:rPr>
          <w:rFonts w:ascii="Times New Roman" w:hAnsi="Times New Roman" w:cs="Times New Roman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Результатом расчетов является 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плановая себестоимость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строительной продукции, что позволяет рассчитать один из важнейших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плановых показателей предприятия </w:t>
      </w:r>
      <w:r w:rsidRPr="00DD78B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— плановую прибыль</w:t>
      </w:r>
      <w:r w:rsidRPr="00DD78B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</w:t>
      </w:r>
    </w:p>
    <w:p w:rsidR="00202972" w:rsidRPr="00DD78B9" w:rsidRDefault="00202972" w:rsidP="00202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прибыли и рентабельности.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Прибыль как экономическая категория, с одной стороны, является конечным финансовым результатом деятельности строи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тельной организации и может служить критерием эффективности его производственно-хозяйственной деятельности, а с другой — показателем, оказывающим стимулирующее воздействие на результаты строительного производства.</w:t>
      </w:r>
      <w:r w:rsidRPr="00DD78B9">
        <w:rPr>
          <w:rFonts w:ascii="Times New Roman" w:hAnsi="Times New Roman" w:cs="Times New Roman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формирования прибыли в зависимости от объема про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изводимой товарной строительной продукции обеспечивает эко</w:t>
      </w:r>
      <w:r w:rsidRPr="00DD78B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номическую заинтересованность строительных организаций в уско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рении ввода объектов в эксплуатацию.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t>В общем виде прибыль определяется как разница между денеж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выручкой организации от производства и реализации про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дукции, работ и оказания услуг и их себестоимостью или издерж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ками на производство и реализацию продукции, работ и услуг:</w:t>
      </w:r>
    </w:p>
    <w:p w:rsidR="00202972" w:rsidRPr="00DD78B9" w:rsidRDefault="00202972" w:rsidP="002029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position w:val="-24"/>
          <w:sz w:val="28"/>
          <w:szCs w:val="28"/>
        </w:rPr>
        <w:object w:dxaOrig="2020" w:dyaOrig="540">
          <v:shape id="_x0000_i1046" type="#_x0000_t75" style="width:101.5pt;height:27pt" o:ole="" filled="t" fillcolor="#ff9">
            <v:imagedata r:id="rId46" o:title=""/>
          </v:shape>
          <o:OLEObject Type="Embed" ProgID="Equation.3" ShapeID="_x0000_i1046" DrawAspect="Content" ObjectID="_1547978113" r:id="rId47"/>
        </w:objec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где </w:t>
      </w:r>
      <w:r w:rsidRPr="00DD78B9">
        <w:rPr>
          <w:rFonts w:ascii="Times New Roman" w:hAnsi="Times New Roman" w:cs="Times New Roman"/>
          <w:color w:val="000000"/>
          <w:spacing w:val="1"/>
          <w:position w:val="-24"/>
          <w:sz w:val="28"/>
          <w:szCs w:val="28"/>
        </w:rPr>
        <w:object w:dxaOrig="500" w:dyaOrig="540">
          <v:shape id="_x0000_i1047" type="#_x0000_t75" style="width:25pt;height:27pt" o:ole="">
            <v:imagedata r:id="rId48" o:title=""/>
          </v:shape>
          <o:OLEObject Type="Embed" ProgID="Equation.3" ShapeID="_x0000_i1047" DrawAspect="Content" ObjectID="_1547978114" r:id="rId49"/>
        </w:objec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прибыль от реализации (продажи) выполненных работ, </w:t>
      </w:r>
      <w:r w:rsidRPr="00DD78B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услуг, произведенной продукции;</w:t>
      </w:r>
    </w:p>
    <w:p w:rsidR="00202972" w:rsidRPr="00DD78B9" w:rsidRDefault="00202972" w:rsidP="00202972">
      <w:pPr>
        <w:shd w:val="clear" w:color="auto" w:fill="FFFFFF"/>
        <w:ind w:firstLine="12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3"/>
          <w:position w:val="-20"/>
          <w:sz w:val="28"/>
          <w:szCs w:val="28"/>
        </w:rPr>
        <w:object w:dxaOrig="619" w:dyaOrig="500">
          <v:shape id="_x0000_i1048" type="#_x0000_t75" style="width:30.5pt;height:25pt" o:ole="">
            <v:imagedata r:id="rId50" o:title=""/>
          </v:shape>
          <o:OLEObject Type="Embed" ProgID="Equation.3" ShapeID="_x0000_i1048" DrawAspect="Content" ObjectID="_1547978115" r:id="rId51"/>
        </w:object>
      </w:r>
      <w:r w:rsidRPr="00DD78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валовая выручка;</w:t>
      </w:r>
    </w:p>
    <w:p w:rsidR="00202972" w:rsidRPr="00DD78B9" w:rsidRDefault="00202972" w:rsidP="00202972">
      <w:pPr>
        <w:shd w:val="clear" w:color="auto" w:fill="FFFFFF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3"/>
          <w:position w:val="-6"/>
          <w:sz w:val="28"/>
          <w:szCs w:val="28"/>
        </w:rPr>
        <w:object w:dxaOrig="320" w:dyaOrig="360">
          <v:shape id="_x0000_i1049" type="#_x0000_t75" style="width:15.5pt;height:18pt" o:ole="">
            <v:imagedata r:id="rId52" o:title=""/>
          </v:shape>
          <o:OLEObject Type="Embed" ProgID="Equation.3" ShapeID="_x0000_i1049" DrawAspect="Content" ObjectID="_1547978116" r:id="rId53"/>
        </w:object>
      </w:r>
      <w:r w:rsidRPr="00DD78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себестоимость производства и реализации выполненных работ,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услуг, произведенной продукции.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D78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Формирование прибыли в строительных организациях являет</w:t>
      </w:r>
      <w:r w:rsidRPr="00DD78B9">
        <w:rPr>
          <w:rFonts w:ascii="Times New Roman" w:hAnsi="Times New Roman" w:cs="Times New Roman"/>
          <w:bCs/>
          <w:color w:val="000000"/>
          <w:sz w:val="28"/>
          <w:szCs w:val="28"/>
        </w:rPr>
        <w:t>ся сложным процессом. Во-первых,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 прибыль, создаваемая в строи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тельстве, 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реализуется лишь в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процессе сдачи готовой строитель</w:t>
      </w:r>
      <w:r w:rsidRPr="00DD78B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ной продукции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а формируется на </w:t>
      </w:r>
      <w:r w:rsidRPr="00DD78B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протяжении всего процесса </w:t>
      </w:r>
      <w:r w:rsidRPr="00DD78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производства по мере выполнения на объектах работ и нараста</w:t>
      </w:r>
      <w:r w:rsidRPr="00DD78B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ния незавершенного строительного производства. Во времени эти процессы отдалены друг от друга. Во-вторых, прибыль от сдачи строительной продукции формируется применительно к этой про</w:t>
      </w:r>
      <w:r w:rsidRPr="00DD7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дукции </w:t>
      </w:r>
      <w:proofErr w:type="spellStart"/>
      <w:r w:rsidRPr="00DD78B9">
        <w:rPr>
          <w:rFonts w:ascii="Times New Roman" w:hAnsi="Times New Roman" w:cs="Times New Roman"/>
          <w:bCs/>
          <w:color w:val="000000"/>
          <w:sz w:val="28"/>
          <w:szCs w:val="28"/>
        </w:rPr>
        <w:t>пообъектно</w:t>
      </w:r>
      <w:proofErr w:type="spellEnd"/>
      <w:r w:rsidRPr="00DD7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не как общий результат деятельности </w:t>
      </w:r>
      <w:r w:rsidRPr="00DD78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строи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тельной организации, что требует </w:t>
      </w:r>
      <w:proofErr w:type="spellStart"/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пообъектного</w:t>
      </w:r>
      <w:proofErr w:type="spellEnd"/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калькулирования</w:t>
      </w:r>
      <w:proofErr w:type="spellEnd"/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 учета издержек производства.</w:t>
      </w:r>
      <w:r w:rsidRPr="00DD78B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D78B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Расчет прибыли выполняется на стадии перспективного и го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тового технико-экономического планирования. Базовая величина прибыли сопоставляется с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прибылью базового года, и определяется доля ее прироста за счет увеличения объема строительно-монтажных работ и снижения себестоимости. Расчет прибыли за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счет увеличения объема СМР определяется путем умножения при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были базового года на темп прироста объемов работ, а за счет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снижения себестоимости — размером экономии, исчисленной на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планируемый год по факторам и организационно-техническим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мероприятиям.</w: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Нормативная прибыль (сметная прибыль или плановые накоп</w:t>
      </w:r>
      <w:r w:rsidRPr="00DD78B9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ления)</w:t>
      </w:r>
      <w:r w:rsidRPr="00DD78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оговаривается при </w:t>
      </w:r>
      <w:r w:rsidRPr="00DD78B9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обосновании договорной цены СМР</w:t>
      </w:r>
      <w:r w:rsidRPr="00DD78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стадии заключения контракта (договора) подряда. </w:t>
      </w:r>
      <w:r w:rsidRPr="00DD78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Она может устанавливаться в процентах к сметной себестоимости СМР или 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фонду заработной платы основных рабочих и рабочих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механизаторов.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Нормативы сметной прибыли, использованные при плани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ровании для расчета договорной цены СМР, пересчитываются в каждой подрядной строительной организации в процентах к до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говорной цене выполняемого объема СМР.</w: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Плановая прибыль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сдачи СМР вычисляется в целом на производственную программу и по каждому строящемуся объекту, очереди, пусковому комплексу (выполняемому договору), подле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жащему сдаче в эксплуатацию в планируемом периоде, исходя из намечаемого к выполнению объема работ.</w:t>
      </w:r>
      <w:r w:rsidRPr="00DD78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78B9">
        <w:rPr>
          <w:rFonts w:ascii="Times New Roman" w:hAnsi="Times New Roman" w:cs="Times New Roman"/>
          <w:color w:val="000000"/>
          <w:spacing w:val="12"/>
          <w:sz w:val="28"/>
          <w:szCs w:val="28"/>
        </w:rPr>
        <w:t>До сдачи объектов в эксплуатацию, а по субподрядным организациям до сдачи генподрядчикам комплексов специальных ра</w:t>
      </w:r>
      <w:r w:rsidRPr="00DD78B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бот разница между сметной стоимостью выполненных СМР и их </w:t>
      </w:r>
      <w:r w:rsidRPr="00DD78B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плановой себестоимостью образует нереализованную прибыль в </w:t>
      </w:r>
      <w:r w:rsidRPr="00DD78B9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незавершенном строительном производстве, которая должна пла</w:t>
      </w:r>
      <w:r w:rsidRPr="00DD78B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нироваться и учитываться подрядными организациями также по </w:t>
      </w:r>
      <w:r w:rsidRPr="00DD78B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каждому объекту отдельно от прибыли, получаемой в результате </w:t>
      </w:r>
      <w:r w:rsidRPr="00DD78B9">
        <w:rPr>
          <w:rFonts w:ascii="Times New Roman" w:hAnsi="Times New Roman" w:cs="Times New Roman"/>
          <w:color w:val="000000"/>
          <w:spacing w:val="9"/>
          <w:sz w:val="28"/>
          <w:szCs w:val="28"/>
        </w:rPr>
        <w:t>сдачи строительной продукции.</w:t>
      </w:r>
      <w:proofErr w:type="gramEnd"/>
      <w:r w:rsidRPr="00DD7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Нереализованная прибыль в незавершенном строительном про</w:t>
      </w: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изводстве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предусматривается в плане на начало и конец планиру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емого года. На его начало сумма прибыли определяется исходя из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ожидаемого объема незавершенного строительного производства 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сметной стоимости с учетом компенсаций и его плановой стои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мости.</w: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Исход</w:t>
      </w:r>
      <w:r w:rsidRPr="00DD78B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ными предпосылками при планировании чистой прибыли могут </w:t>
      </w:r>
      <w:r w:rsidRPr="00DD78B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быть следующие:</w:t>
      </w:r>
      <w:proofErr w:type="gramEnd"/>
    </w:p>
    <w:p w:rsidR="00202972" w:rsidRPr="00DD78B9" w:rsidRDefault="00202972" w:rsidP="00202972">
      <w:pPr>
        <w:widowControl w:val="0"/>
        <w:numPr>
          <w:ilvl w:val="0"/>
          <w:numId w:val="11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размер чистой прибыли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— определяется как разница между плановой балансовой (суммарной) прибылью и суммой планируемых к уплате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налогов и обязательных платежей. Такой принцип планирования,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исходя из достигнутого уровня, называется </w:t>
      </w:r>
      <w:r w:rsidRPr="00DD78B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остаточным;</w:t>
      </w:r>
    </w:p>
    <w:p w:rsidR="00202972" w:rsidRPr="00DD78B9" w:rsidRDefault="00202972" w:rsidP="00202972">
      <w:pPr>
        <w:widowControl w:val="0"/>
        <w:numPr>
          <w:ilvl w:val="0"/>
          <w:numId w:val="11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сумма чистой прибыли — складывается из всех затрат органи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зации,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необходимых ей для нормального существования и развития (подход, основанный на потребностях организац</w:t>
      </w:r>
      <w:proofErr w:type="gramStart"/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ии и ее</w:t>
      </w:r>
      <w:proofErr w:type="gramEnd"/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собственников).</w: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Прибыль является одним из важнейших показателей эффек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тивности использования ресурсов организации, но ее абсолютная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сумма не может служить обобщающим показателем работы строи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тельной организации, так как она подвержена влиянию инфляци</w:t>
      </w:r>
      <w:r w:rsidRPr="00DD78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онных и структурных факторов. Для сравнительной характеристики 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различных строительных организаций и оценки эф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фективности работы одной организации в динамике используют 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относительные показатели прибыльности — различные виды рентабельности.</w: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B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Рентабельность строительной организации.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1) Плановая рентабельность производства</w:t>
      </w:r>
      <w:r w:rsidRPr="00DD78B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рассчитывается по сле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дующей формуле</w:t>
      </w:r>
      <w:proofErr w:type="gramStart"/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,  %:</w:t>
      </w:r>
      <w:proofErr w:type="gramEnd"/>
    </w:p>
    <w:p w:rsidR="00202972" w:rsidRPr="00DD78B9" w:rsidRDefault="00202972" w:rsidP="0020297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position w:val="-44"/>
          <w:sz w:val="28"/>
          <w:szCs w:val="28"/>
        </w:rPr>
        <w:object w:dxaOrig="2600" w:dyaOrig="960">
          <v:shape id="_x0000_i1050" type="#_x0000_t75" style="width:129pt;height:48pt" o:ole="" fillcolor="#ff9">
            <v:imagedata r:id="rId54" o:title=""/>
          </v:shape>
          <o:OLEObject Type="Embed" ProgID="Equation.3" ShapeID="_x0000_i1050" DrawAspect="Content" ObjectID="_1547978117" r:id="rId55"/>
        </w:objec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r w:rsidRPr="00DD78B9">
        <w:rPr>
          <w:rFonts w:ascii="Times New Roman" w:hAnsi="Times New Roman" w:cs="Times New Roman"/>
          <w:color w:val="000000"/>
          <w:spacing w:val="-4"/>
          <w:position w:val="-20"/>
          <w:sz w:val="28"/>
          <w:szCs w:val="28"/>
        </w:rPr>
        <w:object w:dxaOrig="699" w:dyaOrig="500">
          <v:shape id="_x0000_i1051" type="#_x0000_t75" style="width:35pt;height:25pt" o:ole="">
            <v:imagedata r:id="rId56" o:title=""/>
          </v:shape>
          <o:OLEObject Type="Embed" ProgID="Equation.3" ShapeID="_x0000_i1051" DrawAspect="Content" ObjectID="_1547978118" r:id="rId57"/>
        </w:object>
      </w:r>
      <w:r w:rsidRPr="00DD78B9">
        <w:rPr>
          <w:rFonts w:ascii="Times New Roman" w:hAnsi="Times New Roman" w:cs="Times New Roman"/>
          <w:color w:val="000000"/>
          <w:spacing w:val="-4"/>
          <w:sz w:val="28"/>
          <w:szCs w:val="28"/>
        </w:rPr>
        <w:t>— плановая балансовая прибыль, руб.;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-4"/>
          <w:position w:val="-20"/>
          <w:sz w:val="28"/>
          <w:szCs w:val="28"/>
        </w:rPr>
        <w:object w:dxaOrig="520" w:dyaOrig="500">
          <v:shape id="_x0000_i1052" type="#_x0000_t75" style="width:26.5pt;height:25pt" o:ole="">
            <v:imagedata r:id="rId58" o:title=""/>
          </v:shape>
          <o:OLEObject Type="Embed" ProgID="Equation.3" ShapeID="_x0000_i1052" DrawAspect="Content" ObjectID="_1547978119" r:id="rId59"/>
        </w:object>
      </w:r>
      <w:r w:rsidRPr="00DD78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плановая се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бестоимость сданных СМР, реализованной продукции, услуг, руб.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таком способе определения плановая рентабельность ха</w:t>
      </w:r>
      <w:r w:rsidRPr="00DD78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рактеризует эффективность использования производственного 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потенциала предприятия, а также прогнозируемую эффективность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использования средств, затраченных на производство работ, про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дукции и услуг подрядной организацией, отражает ее конкурентоспособность в плановом периоде.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Плановая рентабельность продукции</w:t>
      </w:r>
      <w:r w:rsidRPr="00DD78B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исчисляется строительны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ми организациями при формировании портфеля заказов и произ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водственной программы как отношение суммы плановой прибы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 от реализации продукции, работ, услуг </w:t>
      </w:r>
      <w:r w:rsidRPr="00DD78B9">
        <w:rPr>
          <w:rFonts w:ascii="Times New Roman" w:hAnsi="Times New Roman" w:cs="Times New Roman"/>
          <w:color w:val="000000"/>
          <w:spacing w:val="4"/>
          <w:position w:val="-24"/>
          <w:sz w:val="28"/>
          <w:szCs w:val="28"/>
        </w:rPr>
        <w:object w:dxaOrig="1040" w:dyaOrig="540">
          <v:shape id="_x0000_i1053" type="#_x0000_t75" style="width:52pt;height:27pt" o:ole="">
            <v:imagedata r:id="rId60" o:title=""/>
          </v:shape>
          <o:OLEObject Type="Embed" ProgID="Equation.3" ShapeID="_x0000_i1053" DrawAspect="Content" ObjectID="_1547978120" r:id="rId61"/>
        </w:objec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плановой выручке от реализации </w:t>
      </w:r>
      <w:r w:rsidRPr="00DD78B9">
        <w:rPr>
          <w:rFonts w:ascii="Times New Roman" w:hAnsi="Times New Roman" w:cs="Times New Roman"/>
          <w:color w:val="000000"/>
          <w:spacing w:val="4"/>
          <w:position w:val="-24"/>
          <w:sz w:val="28"/>
          <w:szCs w:val="28"/>
        </w:rPr>
        <w:object w:dxaOrig="980" w:dyaOrig="540">
          <v:shape id="_x0000_i1054" type="#_x0000_t75" style="width:49pt;height:27pt" o:ole="">
            <v:imagedata r:id="rId62" o:title=""/>
          </v:shape>
          <o:OLEObject Type="Embed" ProgID="Equation.3" ShapeID="_x0000_i1054" DrawAspect="Content" ObjectID="_1547978121" r:id="rId63"/>
        </w:objec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, %:</w:t>
      </w:r>
    </w:p>
    <w:p w:rsidR="00202972" w:rsidRPr="00DD78B9" w:rsidRDefault="00202972" w:rsidP="0020297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position w:val="-50"/>
          <w:sz w:val="28"/>
          <w:szCs w:val="28"/>
        </w:rPr>
        <w:object w:dxaOrig="2640" w:dyaOrig="1080">
          <v:shape id="_x0000_i1055" type="#_x0000_t75" style="width:132pt;height:54pt" o:ole="" fillcolor="#ff9">
            <v:imagedata r:id="rId64" o:title=""/>
          </v:shape>
          <o:OLEObject Type="Embed" ProgID="Equation.3" ShapeID="_x0000_i1055" DrawAspect="Content" ObjectID="_1547978122" r:id="rId65"/>
        </w:objec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Рентабельность этого вида определяется отдельно по каждому виду продукции, работ и услуг, характеризует выгодность или 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доходность выпуска той или иной продукции, должна быть не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ниже уровня нормативной прибыли к выручке от реализации дан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продукции. Для получения большей массы прибыли от реали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зации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целесообразно в производственную программу строитель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ной организации включать объекты и виды работ, продукции,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услуг с более высокими уровнями плановой рентабельности.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2) Показатель рентабельности основного вида строительной про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дукции — СМР — часто используют при характеристике уровня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снижения их себестоимости. Если уровень рентабельности исчислен по итоговым показателям деятельности строительной органи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зации (суммарной прибыли и общей выручке от реализации всех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видов работ, продукции, услуг), то ее называют рентабельностью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продаж. Этот показатель широко используется в зарубежной прак</w:t>
      </w:r>
      <w:r w:rsidRPr="00DD78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тике как при планировании (плановая рентабельность продаж), </w:t>
      </w: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 и при характеристике результативности деятельности органи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>заций.</w:t>
      </w:r>
    </w:p>
    <w:p w:rsidR="00202972" w:rsidRPr="00DD78B9" w:rsidRDefault="00202972" w:rsidP="002029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3) Плановая рентабельность предприятия</w:t>
      </w:r>
      <w:r w:rsidRPr="00DD78B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определяется как отно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шение плановой балансовой прибыли, к плановой среднегодовой 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ее имущества  </w:t>
      </w:r>
      <w:r w:rsidRPr="00DD78B9">
        <w:rPr>
          <w:rFonts w:ascii="Times New Roman" w:hAnsi="Times New Roman" w:cs="Times New Roman"/>
          <w:color w:val="000000"/>
          <w:position w:val="-20"/>
          <w:sz w:val="28"/>
          <w:szCs w:val="28"/>
        </w:rPr>
        <w:object w:dxaOrig="940" w:dyaOrig="500">
          <v:shape id="_x0000_i1056" type="#_x0000_t75" style="width:47pt;height:25pt" o:ole="">
            <v:imagedata r:id="rId66" o:title=""/>
          </v:shape>
          <o:OLEObject Type="Embed" ProgID="Equation.3" ShapeID="_x0000_i1056" DrawAspect="Content" ObjectID="_1547978123" r:id="rId67"/>
        </w:object>
      </w:r>
    </w:p>
    <w:p w:rsidR="00202972" w:rsidRPr="00DD78B9" w:rsidRDefault="00202972" w:rsidP="002029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position w:val="-44"/>
          <w:sz w:val="28"/>
          <w:szCs w:val="28"/>
        </w:rPr>
        <w:object w:dxaOrig="2620" w:dyaOrig="960">
          <v:shape id="_x0000_i1057" type="#_x0000_t75" style="width:132pt;height:48pt" o:ole="" fillcolor="#ff9">
            <v:imagedata r:id="rId68" o:title=""/>
          </v:shape>
          <o:OLEObject Type="Embed" ProgID="Equation.3" ShapeID="_x0000_i1057" DrawAspect="Content" ObjectID="_1547978124" r:id="rId69"/>
        </w:objec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Рассчитанный таким образом показатель показывает планируемую эффективность использования средств, вложенных в пред</w:t>
      </w:r>
      <w:r w:rsidRPr="00DD78B9">
        <w:rPr>
          <w:rFonts w:ascii="Times New Roman" w:hAnsi="Times New Roman" w:cs="Times New Roman"/>
          <w:color w:val="000000"/>
          <w:sz w:val="28"/>
          <w:szCs w:val="28"/>
        </w:rPr>
        <w:t xml:space="preserve">приятие и применяемых при производстве работ, продукции, услуг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строительной организацией, т.е. основных фондов и оборотных 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средств.</w:t>
      </w:r>
    </w:p>
    <w:p w:rsidR="00202972" w:rsidRPr="00DD78B9" w:rsidRDefault="002029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5698D" w:rsidRDefault="00E5698D" w:rsidP="00E5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E5698D" w:rsidSect="009D5F71">
          <w:pgSz w:w="12406" w:h="16840"/>
          <w:pgMar w:top="550" w:right="652" w:bottom="896" w:left="1140" w:header="720" w:footer="720" w:gutter="0"/>
          <w:cols w:space="720"/>
          <w:noEndnote/>
        </w:sectPr>
      </w:pPr>
    </w:p>
    <w:tbl>
      <w:tblPr>
        <w:tblW w:w="12920" w:type="dxa"/>
        <w:tblInd w:w="98" w:type="dxa"/>
        <w:tblLook w:val="04A0" w:firstRow="1" w:lastRow="0" w:firstColumn="1" w:lastColumn="0" w:noHBand="0" w:noVBand="1"/>
      </w:tblPr>
      <w:tblGrid>
        <w:gridCol w:w="436"/>
        <w:gridCol w:w="757"/>
        <w:gridCol w:w="1024"/>
        <w:gridCol w:w="3580"/>
        <w:gridCol w:w="1450"/>
        <w:gridCol w:w="2007"/>
        <w:gridCol w:w="2981"/>
        <w:gridCol w:w="1142"/>
      </w:tblGrid>
      <w:tr w:rsidR="00E5698D" w:rsidRPr="00E5698D" w:rsidTr="00E5698D">
        <w:trPr>
          <w:trHeight w:val="25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Сметная стоимость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Планируемые показатели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Сметная себестоимость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Прибыль</w:t>
            </w:r>
          </w:p>
        </w:tc>
      </w:tr>
      <w:tr w:rsidR="00E5698D" w:rsidRPr="00E5698D" w:rsidTr="00E5698D">
        <w:trPr>
          <w:trHeight w:val="263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5698D" w:rsidRPr="00E5698D" w:rsidTr="00E5698D">
        <w:trPr>
          <w:trHeight w:val="26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из монолитного железобетона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Сдаточный объект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подземной части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инженерных коммуникаций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конструкций надземной части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48214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5786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24865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2735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объекту: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108187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11813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собственными силами: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6149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силами подрядчиков: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5664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698D" w:rsidRPr="00E5698D" w:rsidTr="00E5698D">
        <w:trPr>
          <w:trHeight w:val="26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из сборных железобетонных конструкций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задельный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подземной части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инженерных коммуникаций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конструкций надземной части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15596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1404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1105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объекту: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8,95%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4475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собственными силами: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2293</w:t>
            </w:r>
          </w:p>
        </w:tc>
      </w:tr>
      <w:tr w:rsidR="00E5698D" w:rsidRPr="00E5698D" w:rsidTr="00E5698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силами подрядчиков: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2182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всем объектам: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153712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16288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собственными силами: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8442</w:t>
            </w:r>
          </w:p>
        </w:tc>
      </w:tr>
      <w:tr w:rsidR="00E5698D" w:rsidRPr="00E5698D" w:rsidTr="00E5698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силами подрядчиков: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8D" w:rsidRPr="00E5698D" w:rsidRDefault="00E5698D" w:rsidP="00E5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8D" w:rsidRPr="00E5698D" w:rsidRDefault="00E5698D" w:rsidP="00E569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9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7846</w:t>
            </w:r>
          </w:p>
        </w:tc>
      </w:tr>
    </w:tbl>
    <w:p w:rsidR="00E5698D" w:rsidRDefault="00E5698D" w:rsidP="002029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5698D" w:rsidSect="00E5698D">
          <w:pgSz w:w="16840" w:h="12406" w:orient="landscape"/>
          <w:pgMar w:top="652" w:right="896" w:bottom="1140" w:left="550" w:header="720" w:footer="720" w:gutter="0"/>
          <w:cols w:space="720"/>
          <w:noEndnote/>
        </w:sectPr>
      </w:pPr>
    </w:p>
    <w:p w:rsidR="00202972" w:rsidRPr="00DD78B9" w:rsidRDefault="00202972" w:rsidP="002029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D78B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Планирование материально-технического </w:t>
      </w:r>
      <w:r w:rsidRPr="00DD78B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обеспечения и комплектации. </w:t>
      </w:r>
      <w:r w:rsidRPr="00DD78B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Материально-техническое обеспечение (МТО) представляет собой про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цесс обеспечения строительного производства всеми необходи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мыми средствами и предметами труда. От МТО во многом зависит </w:t>
      </w:r>
      <w:r w:rsidRPr="00DD78B9">
        <w:rPr>
          <w:rFonts w:ascii="Times New Roman" w:hAnsi="Times New Roman" w:cs="Times New Roman"/>
          <w:color w:val="000000"/>
          <w:spacing w:val="4"/>
          <w:sz w:val="28"/>
          <w:szCs w:val="28"/>
        </w:rPr>
        <w:t>эффективное использование производственной мощности строи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тельной организации, всех ее ресурсов и своевременный ввод в эксплуатацию объектов.</w:t>
      </w: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Материально-техническое обеспечение осуществляется сами</w:t>
      </w:r>
      <w:r w:rsidRPr="00DD78B9">
        <w:rPr>
          <w:rFonts w:ascii="Times New Roman" w:hAnsi="Times New Roman" w:cs="Times New Roman"/>
          <w:color w:val="000000"/>
          <w:spacing w:val="6"/>
          <w:sz w:val="28"/>
          <w:szCs w:val="28"/>
        </w:rPr>
        <w:t>ми строительными организациями в соответствии с выполняе</w:t>
      </w:r>
      <w:r w:rsidRPr="00DD78B9">
        <w:rPr>
          <w:rFonts w:ascii="Times New Roman" w:hAnsi="Times New Roman" w:cs="Times New Roman"/>
          <w:color w:val="000000"/>
          <w:spacing w:val="5"/>
          <w:sz w:val="28"/>
          <w:szCs w:val="28"/>
        </w:rPr>
        <w:t>мыми видами работ, объемами производства и заключенными договорами подряда.</w: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2"/>
          <w:sz w:val="28"/>
          <w:szCs w:val="28"/>
        </w:rPr>
        <w:t>К основным задачам плана материально-технического обеспе</w:t>
      </w:r>
      <w:r w:rsidRPr="00DD78B9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относятся:</w:t>
      </w:r>
    </w:p>
    <w:p w:rsidR="00202972" w:rsidRPr="00DD78B9" w:rsidRDefault="00202972" w:rsidP="00202972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D78B9">
        <w:rPr>
          <w:color w:val="000000"/>
          <w:spacing w:val="1"/>
          <w:sz w:val="28"/>
          <w:szCs w:val="28"/>
        </w:rPr>
        <w:t>своевременное и полное удовлетворение потребности предпри</w:t>
      </w:r>
      <w:r w:rsidRPr="00DD78B9">
        <w:rPr>
          <w:color w:val="000000"/>
          <w:spacing w:val="3"/>
          <w:sz w:val="28"/>
          <w:szCs w:val="28"/>
        </w:rPr>
        <w:t>ятия в материально-технических ресурсах;</w:t>
      </w:r>
    </w:p>
    <w:p w:rsidR="00202972" w:rsidRPr="00DD78B9" w:rsidRDefault="00202972" w:rsidP="00202972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D78B9">
        <w:rPr>
          <w:color w:val="000000"/>
          <w:spacing w:val="3"/>
          <w:sz w:val="28"/>
          <w:szCs w:val="28"/>
        </w:rPr>
        <w:t>обеспечение высокого качества поставляемых ресурсов;</w:t>
      </w:r>
    </w:p>
    <w:p w:rsidR="00202972" w:rsidRPr="00DD78B9" w:rsidRDefault="00202972" w:rsidP="00202972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D78B9">
        <w:rPr>
          <w:color w:val="000000"/>
          <w:spacing w:val="4"/>
          <w:sz w:val="28"/>
          <w:szCs w:val="28"/>
        </w:rPr>
        <w:t xml:space="preserve">минимизация затрат на приобретение, поставку и хранение </w:t>
      </w:r>
      <w:r w:rsidRPr="00DD78B9">
        <w:rPr>
          <w:color w:val="000000"/>
          <w:spacing w:val="2"/>
          <w:sz w:val="28"/>
          <w:szCs w:val="28"/>
        </w:rPr>
        <w:t>товароматериальных ценностей;</w:t>
      </w:r>
    </w:p>
    <w:p w:rsidR="00202972" w:rsidRPr="00DD78B9" w:rsidRDefault="00202972" w:rsidP="00202972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D78B9">
        <w:rPr>
          <w:color w:val="000000"/>
          <w:spacing w:val="2"/>
          <w:sz w:val="28"/>
          <w:szCs w:val="28"/>
        </w:rPr>
        <w:t>определение оптимальных сроков поставки и размеров транспортных партий приобретаемых материальных ресурсов;</w:t>
      </w:r>
    </w:p>
    <w:p w:rsidR="00202972" w:rsidRPr="00DD78B9" w:rsidRDefault="00202972" w:rsidP="00202972">
      <w:pPr>
        <w:pStyle w:val="a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D78B9">
        <w:rPr>
          <w:color w:val="000000"/>
          <w:spacing w:val="1"/>
          <w:sz w:val="28"/>
          <w:szCs w:val="28"/>
        </w:rPr>
        <w:t>определение оптимального уровня запасов материально-техни</w:t>
      </w:r>
      <w:r w:rsidRPr="00DD78B9">
        <w:rPr>
          <w:color w:val="000000"/>
          <w:spacing w:val="-1"/>
          <w:sz w:val="28"/>
          <w:szCs w:val="28"/>
        </w:rPr>
        <w:t>ческих ресурсов.</w:t>
      </w:r>
    </w:p>
    <w:p w:rsidR="00202972" w:rsidRPr="00DD78B9" w:rsidRDefault="00202972" w:rsidP="0020297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 материально-технического обеспечения составляется  в натуральных и стоимостных единицах измерения в квартальном разрезе и нарастающим итогом на планируемый период (год). План материально-технического обеспечения составляется для работ, выполняемых собственными силами строительной организацией. Исходные данные для разработки плана поставки материальных ресурсов  представлены в таблице в Приложении «Структура и элементы затрат в составе себестоимости строительно-монтажных работ». </w:t>
      </w:r>
      <w:proofErr w:type="gramStart"/>
      <w:r w:rsidRPr="00DD78B9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того, чтобы рассчитать потребность в материальных ресурсах, сначала рассчитывают плановую себестоимость работ, выполняемых собственными силами строительной организацией, а затем  рассчитывается потребность в материальных ресурсов в стоимостном выражении исходя из объема строительно-монтажных работ, который предусматривается выполнить в планируемом  периоде,  и доли материальных затрат для соответствующей строительной организации.</w:t>
      </w:r>
      <w:proofErr w:type="gramEnd"/>
    </w:p>
    <w:p w:rsidR="00202972" w:rsidRPr="00DD78B9" w:rsidRDefault="00202972" w:rsidP="00202972">
      <w:pPr>
        <w:pStyle w:val="2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DD78B9">
        <w:rPr>
          <w:rFonts w:ascii="Times New Roman" w:hAnsi="Times New Roman" w:cs="Times New Roman"/>
          <w:szCs w:val="28"/>
        </w:rPr>
        <w:t>По данным расчета строится график потребности в материальных ресурсах поквартально и нарастающим итогом на планируемый период (год), как это показано на примере:</w:t>
      </w:r>
    </w:p>
    <w:p w:rsidR="00202972" w:rsidRPr="00DD78B9" w:rsidRDefault="00202972">
      <w:pPr>
        <w:rPr>
          <w:rFonts w:ascii="Times New Roman" w:hAnsi="Times New Roman" w:cs="Times New Roman"/>
          <w:szCs w:val="28"/>
        </w:rPr>
      </w:pPr>
      <w:r w:rsidRPr="00DD78B9">
        <w:rPr>
          <w:rFonts w:ascii="Times New Roman" w:hAnsi="Times New Roman" w:cs="Times New Roman"/>
          <w:szCs w:val="28"/>
        </w:rPr>
        <w:br w:type="page"/>
      </w:r>
    </w:p>
    <w:p w:rsidR="00202972" w:rsidRPr="00DD78B9" w:rsidRDefault="00202972" w:rsidP="00202972">
      <w:pPr>
        <w:pStyle w:val="2"/>
        <w:spacing w:line="276" w:lineRule="auto"/>
        <w:jc w:val="both"/>
        <w:rPr>
          <w:rFonts w:ascii="Times New Roman" w:hAnsi="Times New Roman" w:cs="Times New Roman"/>
          <w:szCs w:val="28"/>
        </w:rPr>
        <w:sectPr w:rsidR="00202972" w:rsidRPr="00DD78B9" w:rsidSect="009D5F71">
          <w:pgSz w:w="12406" w:h="16840"/>
          <w:pgMar w:top="550" w:right="652" w:bottom="896" w:left="114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-268"/>
        <w:tblW w:w="15396" w:type="dxa"/>
        <w:tblLook w:val="04A0" w:firstRow="1" w:lastRow="0" w:firstColumn="1" w:lastColumn="0" w:noHBand="0" w:noVBand="1"/>
      </w:tblPr>
      <w:tblGrid>
        <w:gridCol w:w="560"/>
        <w:gridCol w:w="2673"/>
        <w:gridCol w:w="1276"/>
        <w:gridCol w:w="992"/>
        <w:gridCol w:w="1134"/>
        <w:gridCol w:w="709"/>
        <w:gridCol w:w="708"/>
        <w:gridCol w:w="616"/>
        <w:gridCol w:w="660"/>
        <w:gridCol w:w="709"/>
        <w:gridCol w:w="709"/>
        <w:gridCol w:w="716"/>
        <w:gridCol w:w="843"/>
        <w:gridCol w:w="814"/>
        <w:gridCol w:w="814"/>
        <w:gridCol w:w="814"/>
        <w:gridCol w:w="649"/>
      </w:tblGrid>
      <w:tr w:rsidR="00202972" w:rsidRPr="00DD78B9" w:rsidTr="00202972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работ, </w:t>
            </w: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</w:t>
            </w:r>
            <w:proofErr w:type="spellEnd"/>
            <w:r w:rsidRPr="00DD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2972" w:rsidRPr="00DD78B9" w:rsidTr="00202972">
        <w:trPr>
          <w:trHeight w:val="26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</w:tr>
      <w:tr w:rsidR="00202972" w:rsidRPr="00DD78B9" w:rsidTr="0020297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02972" w:rsidRPr="00DD78B9" w:rsidTr="00202972">
        <w:trPr>
          <w:trHeight w:val="2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972" w:rsidRPr="00DD78B9" w:rsidTr="00202972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конструкций НЧ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5505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конструкций НЧ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6455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8273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6091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11909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11909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11909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11909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11364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6364</w:t>
            </w: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972" w:rsidRPr="00DD78B9" w:rsidTr="00202972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2972" w:rsidRPr="00DD78B9" w:rsidTr="00202972"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 10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</w:t>
            </w:r>
          </w:p>
        </w:tc>
      </w:tr>
      <w:tr w:rsidR="00202972" w:rsidRPr="00DD78B9" w:rsidTr="00202972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2972" w:rsidRPr="00DD78B9" w:rsidRDefault="00202972" w:rsidP="0020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2972" w:rsidRPr="00DD78B9" w:rsidRDefault="00202972" w:rsidP="0020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</w:tbl>
    <w:p w:rsidR="00202972" w:rsidRPr="00DD78B9" w:rsidRDefault="00202972" w:rsidP="00202972">
      <w:pPr>
        <w:pStyle w:val="2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DD78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1B15D9" wp14:editId="6121F524">
            <wp:extent cx="4257675" cy="29241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Pr="00DD78B9">
        <w:rPr>
          <w:rFonts w:ascii="Times New Roman" w:hAnsi="Times New Roman" w:cs="Times New Roman"/>
          <w:szCs w:val="28"/>
        </w:rPr>
        <w:t xml:space="preserve">  </w:t>
      </w:r>
      <w:r w:rsidRPr="00DD78B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C65D53" wp14:editId="4AF72952">
            <wp:extent cx="5038725" cy="2914650"/>
            <wp:effectExtent l="0" t="0" r="9525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202972" w:rsidRPr="00DD78B9" w:rsidRDefault="00202972" w:rsidP="002029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972" w:rsidRPr="00DD78B9" w:rsidRDefault="00202972" w:rsidP="002029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972" w:rsidRPr="00DD78B9" w:rsidRDefault="00202972" w:rsidP="002029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202972" w:rsidRPr="00DD78B9" w:rsidSect="00202972">
          <w:pgSz w:w="16840" w:h="12406" w:orient="landscape"/>
          <w:pgMar w:top="1140" w:right="550" w:bottom="652" w:left="896" w:header="720" w:footer="720" w:gutter="0"/>
          <w:cols w:space="720"/>
          <w:noEndnote/>
        </w:sectPr>
      </w:pPr>
    </w:p>
    <w:p w:rsidR="00DD78B9" w:rsidRDefault="00DD78B9" w:rsidP="00DD78B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Библиография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Бузырев</w:t>
      </w:r>
      <w:proofErr w:type="spellEnd"/>
      <w:r>
        <w:rPr>
          <w:sz w:val="28"/>
          <w:szCs w:val="28"/>
        </w:rPr>
        <w:t xml:space="preserve"> В.В. Планирование на строительном предприятии: Учебное пособие для студентов </w:t>
      </w:r>
      <w:proofErr w:type="spellStart"/>
      <w:r>
        <w:rPr>
          <w:sz w:val="28"/>
          <w:szCs w:val="28"/>
        </w:rPr>
        <w:t>высшых</w:t>
      </w:r>
      <w:proofErr w:type="spellEnd"/>
      <w:r>
        <w:rPr>
          <w:sz w:val="28"/>
          <w:szCs w:val="28"/>
        </w:rPr>
        <w:t xml:space="preserve"> учебных заведений /В.В. </w:t>
      </w:r>
      <w:proofErr w:type="spellStart"/>
      <w:r>
        <w:rPr>
          <w:sz w:val="28"/>
          <w:szCs w:val="28"/>
        </w:rPr>
        <w:t>Бузырев</w:t>
      </w:r>
      <w:proofErr w:type="spellEnd"/>
      <w:r>
        <w:rPr>
          <w:sz w:val="28"/>
          <w:szCs w:val="28"/>
        </w:rPr>
        <w:t xml:space="preserve">, Ю.П. , </w:t>
      </w:r>
      <w:proofErr w:type="spellStart"/>
      <w:r>
        <w:rPr>
          <w:sz w:val="28"/>
          <w:szCs w:val="28"/>
        </w:rPr>
        <w:t>Панибратов</w:t>
      </w:r>
      <w:proofErr w:type="spellEnd"/>
      <w:r>
        <w:rPr>
          <w:sz w:val="28"/>
          <w:szCs w:val="28"/>
        </w:rPr>
        <w:t xml:space="preserve">, И.В. Федосеев. – М.: Издательский центр, «Академия», 2005.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Платонова Н.А., Харитонова Т.В. Планирование деятельности предприятия: Учебное пособие. - М.: Издательство «Дело и сервис», 2005.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Максютов</w:t>
      </w:r>
      <w:proofErr w:type="spellEnd"/>
      <w:r>
        <w:rPr>
          <w:sz w:val="28"/>
          <w:szCs w:val="28"/>
        </w:rPr>
        <w:t xml:space="preserve"> А.А. Бизнес – планирование развития предприятия. – М.: Издательство «Альфа - Пресс», 2005.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Трифилова</w:t>
      </w:r>
      <w:proofErr w:type="spellEnd"/>
      <w:r>
        <w:rPr>
          <w:sz w:val="28"/>
          <w:szCs w:val="28"/>
        </w:rPr>
        <w:t xml:space="preserve"> А.А. Оценка эффективности инновационного развития предприятия. – М.: Финансы и статистика, 2005.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5. Экономика строительства: Учебник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общей ред. </w:t>
      </w:r>
      <w:proofErr w:type="spellStart"/>
      <w:r>
        <w:rPr>
          <w:sz w:val="28"/>
          <w:szCs w:val="28"/>
        </w:rPr>
        <w:t>И.С.Степанова</w:t>
      </w:r>
      <w:proofErr w:type="spellEnd"/>
      <w:r>
        <w:rPr>
          <w:sz w:val="28"/>
          <w:szCs w:val="28"/>
        </w:rPr>
        <w:t xml:space="preserve">.- 3-е изд.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Юрайт-Издат</w:t>
      </w:r>
      <w:proofErr w:type="spellEnd"/>
      <w:r>
        <w:rPr>
          <w:sz w:val="28"/>
          <w:szCs w:val="28"/>
        </w:rPr>
        <w:t xml:space="preserve">., 2004.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6. Организация строительного производства. Учебник для вузов./</w:t>
      </w:r>
      <w:proofErr w:type="spellStart"/>
      <w:r>
        <w:rPr>
          <w:sz w:val="28"/>
          <w:szCs w:val="28"/>
        </w:rPr>
        <w:t>Т.Н.Цай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П.Г.Грабовый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В.А.Большаков</w:t>
      </w:r>
      <w:proofErr w:type="spellEnd"/>
      <w:r>
        <w:rPr>
          <w:sz w:val="28"/>
          <w:szCs w:val="28"/>
        </w:rPr>
        <w:t xml:space="preserve"> и др.- М.: Изд-во АСВ, 1999.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7. Савицкая Г.В. Анализ хозяйственной деятельности предприятия.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Г.В.Савицкая.-6-е изд. </w:t>
      </w:r>
      <w:proofErr w:type="spellStart"/>
      <w:r>
        <w:rPr>
          <w:sz w:val="28"/>
          <w:szCs w:val="28"/>
        </w:rPr>
        <w:t>пераб</w:t>
      </w:r>
      <w:proofErr w:type="spellEnd"/>
      <w:r>
        <w:rPr>
          <w:sz w:val="28"/>
          <w:szCs w:val="28"/>
        </w:rPr>
        <w:t xml:space="preserve">. и доп.- Мн.: Новое знание, 2001.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А.Д., </w:t>
      </w:r>
      <w:proofErr w:type="spellStart"/>
      <w:r>
        <w:rPr>
          <w:sz w:val="28"/>
          <w:szCs w:val="28"/>
        </w:rPr>
        <w:t>Негашев</w:t>
      </w:r>
      <w:proofErr w:type="spellEnd"/>
      <w:r>
        <w:rPr>
          <w:sz w:val="28"/>
          <w:szCs w:val="28"/>
        </w:rPr>
        <w:t xml:space="preserve"> Е.В. Методика финансового анализа деятельности коммерческой организации. - М.: ИНФРА-М, 2003. </w:t>
      </w:r>
    </w:p>
    <w:p w:rsidR="00DD78B9" w:rsidRDefault="00DD78B9" w:rsidP="00DD78B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Жарковская</w:t>
      </w:r>
      <w:proofErr w:type="spellEnd"/>
      <w:r>
        <w:rPr>
          <w:sz w:val="28"/>
          <w:szCs w:val="28"/>
        </w:rPr>
        <w:t xml:space="preserve"> Е.П. Антикризисное управление. Учебник/ </w:t>
      </w:r>
      <w:proofErr w:type="spellStart"/>
      <w:r>
        <w:rPr>
          <w:sz w:val="28"/>
          <w:szCs w:val="28"/>
        </w:rPr>
        <w:t>Е.П.Жарковская</w:t>
      </w:r>
      <w:proofErr w:type="spellEnd"/>
      <w:r>
        <w:rPr>
          <w:sz w:val="28"/>
          <w:szCs w:val="28"/>
        </w:rPr>
        <w:t xml:space="preserve">, Б.Е.Бродский.-2-е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доп.-М.: Омега-Л, 2005. </w:t>
      </w:r>
    </w:p>
    <w:p w:rsidR="00DD78B9" w:rsidRDefault="00DD78B9" w:rsidP="00DD78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Уткин Э.А., Кочеткова А.И. Бизнес-план. Как развернуть свое дело.- Ассоциация авторов и издателей «ТАНДЕМ». Издательство «ЭКМОС», 2001. </w:t>
      </w:r>
    </w:p>
    <w:p w:rsidR="00202972" w:rsidRPr="00DD78B9" w:rsidRDefault="00202972" w:rsidP="002029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2972" w:rsidRPr="00DD78B9" w:rsidSect="0063504C">
      <w:pgSz w:w="11906" w:h="17338"/>
      <w:pgMar w:top="1141" w:right="180" w:bottom="650" w:left="12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45" w:rsidRDefault="006F1845" w:rsidP="00A85136">
      <w:pPr>
        <w:spacing w:after="0" w:line="240" w:lineRule="auto"/>
      </w:pPr>
      <w:r>
        <w:separator/>
      </w:r>
    </w:p>
  </w:endnote>
  <w:endnote w:type="continuationSeparator" w:id="0">
    <w:p w:rsidR="006F1845" w:rsidRDefault="006F1845" w:rsidP="00A8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45" w:rsidRDefault="006F1845" w:rsidP="00A85136">
      <w:pPr>
        <w:spacing w:after="0" w:line="240" w:lineRule="auto"/>
      </w:pPr>
      <w:r>
        <w:separator/>
      </w:r>
    </w:p>
  </w:footnote>
  <w:footnote w:type="continuationSeparator" w:id="0">
    <w:p w:rsidR="006F1845" w:rsidRDefault="006F1845" w:rsidP="00A8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718AB"/>
    <w:multiLevelType w:val="hybridMultilevel"/>
    <w:tmpl w:val="0B190E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1B2FA8"/>
    <w:multiLevelType w:val="hybridMultilevel"/>
    <w:tmpl w:val="9D6F73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4B482B"/>
    <w:multiLevelType w:val="hybridMultilevel"/>
    <w:tmpl w:val="457D7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04BCA9"/>
    <w:multiLevelType w:val="hybridMultilevel"/>
    <w:tmpl w:val="C6E25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CA320B"/>
    <w:multiLevelType w:val="hybridMultilevel"/>
    <w:tmpl w:val="28A247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34F50"/>
    <w:multiLevelType w:val="hybridMultilevel"/>
    <w:tmpl w:val="FC2CA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7FA2"/>
    <w:multiLevelType w:val="hybridMultilevel"/>
    <w:tmpl w:val="9D205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321C"/>
    <w:multiLevelType w:val="hybridMultilevel"/>
    <w:tmpl w:val="744E6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571C"/>
    <w:multiLevelType w:val="hybridMultilevel"/>
    <w:tmpl w:val="48B49E32"/>
    <w:lvl w:ilvl="0" w:tplc="BF360A3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0201177"/>
    <w:multiLevelType w:val="hybridMultilevel"/>
    <w:tmpl w:val="61A4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0D58A"/>
    <w:multiLevelType w:val="hybridMultilevel"/>
    <w:tmpl w:val="A1539F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5024B6"/>
    <w:multiLevelType w:val="hybridMultilevel"/>
    <w:tmpl w:val="2F4DB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EF26DDA"/>
    <w:multiLevelType w:val="hybridMultilevel"/>
    <w:tmpl w:val="29ECB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C"/>
    <w:rsid w:val="00004445"/>
    <w:rsid w:val="00146A68"/>
    <w:rsid w:val="00165B4D"/>
    <w:rsid w:val="001A47BC"/>
    <w:rsid w:val="001E5872"/>
    <w:rsid w:val="00202972"/>
    <w:rsid w:val="002D23BB"/>
    <w:rsid w:val="00427CEF"/>
    <w:rsid w:val="0052509A"/>
    <w:rsid w:val="00575540"/>
    <w:rsid w:val="0069052A"/>
    <w:rsid w:val="006F1845"/>
    <w:rsid w:val="00784102"/>
    <w:rsid w:val="008319DC"/>
    <w:rsid w:val="009D5F71"/>
    <w:rsid w:val="009F24C7"/>
    <w:rsid w:val="00A85136"/>
    <w:rsid w:val="00D459A3"/>
    <w:rsid w:val="00D74E03"/>
    <w:rsid w:val="00DD78B9"/>
    <w:rsid w:val="00E5698D"/>
    <w:rsid w:val="00E82776"/>
    <w:rsid w:val="00EE2003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4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85136"/>
    <w:pPr>
      <w:keepNext/>
      <w:tabs>
        <w:tab w:val="left" w:pos="0"/>
      </w:tabs>
      <w:spacing w:after="0" w:line="360" w:lineRule="auto"/>
      <w:jc w:val="right"/>
      <w:outlineLvl w:val="5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85136"/>
  </w:style>
  <w:style w:type="paragraph" w:styleId="a6">
    <w:name w:val="footer"/>
    <w:basedOn w:val="a"/>
    <w:link w:val="a7"/>
    <w:uiPriority w:val="99"/>
    <w:unhideWhenUsed/>
    <w:rsid w:val="00A8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136"/>
  </w:style>
  <w:style w:type="character" w:customStyle="1" w:styleId="60">
    <w:name w:val="Заголовок 6 Знак"/>
    <w:basedOn w:val="a0"/>
    <w:link w:val="6"/>
    <w:rsid w:val="00A85136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5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9D5F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D5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D5F71"/>
    <w:pPr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972"/>
  </w:style>
  <w:style w:type="paragraph" w:styleId="ab">
    <w:name w:val="Balloon Text"/>
    <w:basedOn w:val="a"/>
    <w:link w:val="ac"/>
    <w:uiPriority w:val="99"/>
    <w:semiHidden/>
    <w:unhideWhenUsed/>
    <w:rsid w:val="00E5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4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A85136"/>
    <w:pPr>
      <w:keepNext/>
      <w:tabs>
        <w:tab w:val="left" w:pos="0"/>
      </w:tabs>
      <w:spacing w:after="0" w:line="360" w:lineRule="auto"/>
      <w:jc w:val="right"/>
      <w:outlineLvl w:val="5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85136"/>
  </w:style>
  <w:style w:type="paragraph" w:styleId="a6">
    <w:name w:val="footer"/>
    <w:basedOn w:val="a"/>
    <w:link w:val="a7"/>
    <w:uiPriority w:val="99"/>
    <w:unhideWhenUsed/>
    <w:rsid w:val="00A8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136"/>
  </w:style>
  <w:style w:type="character" w:customStyle="1" w:styleId="60">
    <w:name w:val="Заголовок 6 Знак"/>
    <w:basedOn w:val="a0"/>
    <w:link w:val="6"/>
    <w:rsid w:val="00A85136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5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9D5F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D5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D5F71"/>
    <w:pPr>
      <w:ind w:left="720"/>
      <w:contextualSpacing/>
    </w:pPr>
    <w:rPr>
      <w:rFonts w:ascii="Times New Roman" w:eastAsia="Calibri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972"/>
  </w:style>
  <w:style w:type="paragraph" w:styleId="ab">
    <w:name w:val="Balloon Text"/>
    <w:basedOn w:val="a"/>
    <w:link w:val="ac"/>
    <w:uiPriority w:val="99"/>
    <w:semiHidden/>
    <w:unhideWhenUsed/>
    <w:rsid w:val="00E5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image" Target="media/image3.wmf"/><Relationship Id="rId26" Type="http://schemas.openxmlformats.org/officeDocument/2006/relationships/image" Target="media/image6.wmf"/><Relationship Id="rId39" Type="http://schemas.openxmlformats.org/officeDocument/2006/relationships/image" Target="media/image10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1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3.wmf"/><Relationship Id="rId7" Type="http://schemas.openxmlformats.org/officeDocument/2006/relationships/endnotes" Target="endnotes.xml"/><Relationship Id="rId71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oleObject" Target="embeddings/oleObject9.bin"/><Relationship Id="rId11" Type="http://schemas.openxmlformats.org/officeDocument/2006/relationships/chart" Target="charts/chart4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image" Target="media/image7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chart" Target="charts/chart3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8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oleObject" Target="embeddings/oleObject33.bin"/><Relationship Id="rId8" Type="http://schemas.openxmlformats.org/officeDocument/2006/relationships/chart" Target="charts/chart1.xml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hart" Target="charts/chart5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4.wmf"/><Relationship Id="rId41" Type="http://schemas.openxmlformats.org/officeDocument/2006/relationships/oleObject" Target="embeddings/oleObject18.bin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mex1\Desktop\&#1042;&#1083;&#1072;&#1076;%20(&#1042;&#1089;&#1105;)\&#1042;&#1083;&#1072;&#1076;\&#1082;&#1091;&#1088;&#1089;&#1072;&#1095;%20&#1087;&#1083;&#1072;&#1085;&#1080;&#1088;&#1086;&#1074;&#1072;&#1085;&#1080;&#1077;\&#1056;&#1072;&#1089;&#1095;&#1077;&#1090;&#1099;%202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Общий объем работ на 2016 год, тыс.руб</a:t>
            </a:r>
          </a:p>
        </c:rich>
      </c:tx>
      <c:layout>
        <c:manualLayout>
          <c:xMode val="edge"/>
          <c:yMode val="edge"/>
          <c:x val="0.26041710411198599"/>
          <c:y val="3.703703703703703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250165303884486E-2"/>
          <c:y val="0.16666726948520502"/>
          <c:w val="0.88958514319894044"/>
          <c:h val="0.7148174002365459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График!$T$82:$AE$82</c:f>
              <c:numCache>
                <c:formatCode>General</c:formatCode>
                <c:ptCount val="12"/>
                <c:pt idx="0">
                  <c:v>8300</c:v>
                </c:pt>
                <c:pt idx="1">
                  <c:v>15400</c:v>
                </c:pt>
                <c:pt idx="2">
                  <c:v>24200</c:v>
                </c:pt>
                <c:pt idx="3">
                  <c:v>32200</c:v>
                </c:pt>
                <c:pt idx="4">
                  <c:v>27100</c:v>
                </c:pt>
                <c:pt idx="5">
                  <c:v>19100</c:v>
                </c:pt>
                <c:pt idx="6">
                  <c:v>22600</c:v>
                </c:pt>
                <c:pt idx="7">
                  <c:v>21000</c:v>
                </c:pt>
                <c:pt idx="8">
                  <c:v>17900</c:v>
                </c:pt>
                <c:pt idx="9">
                  <c:v>15900</c:v>
                </c:pt>
                <c:pt idx="10">
                  <c:v>12950</c:v>
                </c:pt>
                <c:pt idx="11">
                  <c:v>14050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794752"/>
        <c:axId val="140047488"/>
        <c:axId val="0"/>
      </c:bar3DChart>
      <c:catAx>
        <c:axId val="10479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04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047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794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Общий объем работ нарастающим итогом 2016 год, тыс.руб</a:t>
            </a:r>
          </a:p>
        </c:rich>
      </c:tx>
      <c:layout>
        <c:manualLayout>
          <c:xMode val="edge"/>
          <c:yMode val="edge"/>
          <c:x val="0.14705894321349366"/>
          <c:y val="3.67647058823529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336250235861837E-2"/>
          <c:y val="0.16835617501088559"/>
          <c:w val="0.88025210084033612"/>
          <c:h val="0.70588235294117652"/>
        </c:manualLayout>
      </c:layout>
      <c:area3DChart>
        <c:grouping val="standar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График!$T$90:$AE$90</c:f>
              <c:numCache>
                <c:formatCode>General</c:formatCode>
                <c:ptCount val="12"/>
                <c:pt idx="0">
                  <c:v>8300</c:v>
                </c:pt>
                <c:pt idx="1">
                  <c:v>23700</c:v>
                </c:pt>
                <c:pt idx="2">
                  <c:v>47900</c:v>
                </c:pt>
                <c:pt idx="3">
                  <c:v>80100</c:v>
                </c:pt>
                <c:pt idx="4">
                  <c:v>107200</c:v>
                </c:pt>
                <c:pt idx="5">
                  <c:v>126300</c:v>
                </c:pt>
                <c:pt idx="6">
                  <c:v>148900</c:v>
                </c:pt>
                <c:pt idx="7">
                  <c:v>169900</c:v>
                </c:pt>
                <c:pt idx="8">
                  <c:v>187800</c:v>
                </c:pt>
                <c:pt idx="9">
                  <c:v>203700</c:v>
                </c:pt>
                <c:pt idx="10">
                  <c:v>216650</c:v>
                </c:pt>
                <c:pt idx="11">
                  <c:v>230700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016896"/>
        <c:axId val="122018432"/>
        <c:axId val="122004352"/>
      </c:area3DChart>
      <c:catAx>
        <c:axId val="12201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1843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20184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16896"/>
        <c:crosses val="autoZero"/>
        <c:crossBetween val="midCat"/>
      </c:valAx>
      <c:serAx>
        <c:axId val="12200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122018432"/>
        <c:crosses val="autoZero"/>
      </c:serAx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собственными силами 2016 год, в тыс. руб</a:t>
            </a:r>
          </a:p>
        </c:rich>
      </c:tx>
      <c:layout>
        <c:manualLayout>
          <c:xMode val="edge"/>
          <c:yMode val="edge"/>
          <c:x val="0.16806722689075632"/>
          <c:y val="3.384615384615384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932773109243698E-2"/>
          <c:y val="0.14769252958613219"/>
          <c:w val="0.8886554621848739"/>
          <c:h val="0.7538472864292163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График!$T$83:$AE$83</c:f>
              <c:numCache>
                <c:formatCode>General</c:formatCode>
                <c:ptCount val="12"/>
                <c:pt idx="0">
                  <c:v>7100</c:v>
                </c:pt>
                <c:pt idx="1">
                  <c:v>9100</c:v>
                </c:pt>
                <c:pt idx="2">
                  <c:v>9700</c:v>
                </c:pt>
                <c:pt idx="3">
                  <c:v>11600</c:v>
                </c:pt>
                <c:pt idx="4">
                  <c:v>11800</c:v>
                </c:pt>
                <c:pt idx="5">
                  <c:v>13100</c:v>
                </c:pt>
                <c:pt idx="6">
                  <c:v>13100</c:v>
                </c:pt>
                <c:pt idx="7">
                  <c:v>13100</c:v>
                </c:pt>
                <c:pt idx="8">
                  <c:v>13100</c:v>
                </c:pt>
                <c:pt idx="9">
                  <c:v>13100</c:v>
                </c:pt>
                <c:pt idx="10">
                  <c:v>12950</c:v>
                </c:pt>
                <c:pt idx="11">
                  <c:v>13000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013568"/>
        <c:axId val="140015104"/>
        <c:axId val="0"/>
      </c:bar3DChart>
      <c:catAx>
        <c:axId val="14001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01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015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013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Выполнение собственными силами нарастающим итогом 2016 год, в тыс. руб</a:t>
            </a:r>
          </a:p>
        </c:rich>
      </c:tx>
      <c:layout>
        <c:manualLayout>
          <c:xMode val="edge"/>
          <c:yMode val="edge"/>
          <c:x val="0.14993906827191519"/>
          <c:y val="2.264656552802872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526408847048573E-2"/>
          <c:y val="0.19753145957350615"/>
          <c:w val="0.88000090460619307"/>
          <c:h val="0.7006193956747796"/>
        </c:manualLayout>
      </c:layout>
      <c:area3DChart>
        <c:grouping val="standar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График!$T$88:$AE$88</c:f>
              <c:numCache>
                <c:formatCode>General</c:formatCode>
                <c:ptCount val="12"/>
                <c:pt idx="0">
                  <c:v>7100</c:v>
                </c:pt>
                <c:pt idx="1">
                  <c:v>16200</c:v>
                </c:pt>
                <c:pt idx="2">
                  <c:v>25900</c:v>
                </c:pt>
                <c:pt idx="3">
                  <c:v>37500</c:v>
                </c:pt>
                <c:pt idx="4">
                  <c:v>49300</c:v>
                </c:pt>
                <c:pt idx="5">
                  <c:v>62400</c:v>
                </c:pt>
                <c:pt idx="6">
                  <c:v>75500</c:v>
                </c:pt>
                <c:pt idx="7">
                  <c:v>88600</c:v>
                </c:pt>
                <c:pt idx="8">
                  <c:v>101700</c:v>
                </c:pt>
                <c:pt idx="9">
                  <c:v>114800</c:v>
                </c:pt>
                <c:pt idx="10">
                  <c:v>127750</c:v>
                </c:pt>
                <c:pt idx="11">
                  <c:v>140750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160640"/>
        <c:axId val="122162176"/>
        <c:axId val="139987136"/>
      </c:area3DChart>
      <c:catAx>
        <c:axId val="12216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16217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2162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160640"/>
        <c:crosses val="autoZero"/>
        <c:crossBetween val="midCat"/>
      </c:valAx>
      <c:serAx>
        <c:axId val="139987136"/>
        <c:scaling>
          <c:orientation val="minMax"/>
        </c:scaling>
        <c:delete val="1"/>
        <c:axPos val="b"/>
        <c:majorTickMark val="out"/>
        <c:minorTickMark val="none"/>
        <c:tickLblPos val="nextTo"/>
        <c:crossAx val="122162176"/>
        <c:crosses val="autoZero"/>
      </c:serAx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работ силами субподрядчиков 2016 год, тыс.руб</a:t>
            </a:r>
          </a:p>
        </c:rich>
      </c:tx>
      <c:layout>
        <c:manualLayout>
          <c:xMode val="edge"/>
          <c:yMode val="edge"/>
          <c:x val="0.1591830399731107"/>
          <c:y val="3.405572755417956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90317609011057E-2"/>
          <c:y val="0.14860681114551083"/>
          <c:w val="0.88326086184959851"/>
          <c:h val="0.7523219814241486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График!$T$84:$AE$84</c:f>
              <c:numCache>
                <c:formatCode>General</c:formatCode>
                <c:ptCount val="12"/>
                <c:pt idx="0">
                  <c:v>1200</c:v>
                </c:pt>
                <c:pt idx="1">
                  <c:v>6300</c:v>
                </c:pt>
                <c:pt idx="2">
                  <c:v>14500</c:v>
                </c:pt>
                <c:pt idx="3">
                  <c:v>20600</c:v>
                </c:pt>
                <c:pt idx="4">
                  <c:v>15300</c:v>
                </c:pt>
                <c:pt idx="5">
                  <c:v>6000</c:v>
                </c:pt>
                <c:pt idx="6">
                  <c:v>9500</c:v>
                </c:pt>
                <c:pt idx="7">
                  <c:v>7900</c:v>
                </c:pt>
                <c:pt idx="8">
                  <c:v>4800</c:v>
                </c:pt>
                <c:pt idx="9">
                  <c:v>2800</c:v>
                </c:pt>
                <c:pt idx="10">
                  <c:v>0</c:v>
                </c:pt>
                <c:pt idx="11">
                  <c:v>1050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200448"/>
        <c:axId val="122201984"/>
        <c:axId val="0"/>
      </c:bar3DChart>
      <c:catAx>
        <c:axId val="1222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0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201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00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работ силами подрядчика нарастающим итогом 2016 год, в тыс.руб</a:t>
            </a:r>
          </a:p>
        </c:rich>
      </c:tx>
      <c:layout>
        <c:manualLayout>
          <c:xMode val="edge"/>
          <c:yMode val="edge"/>
          <c:x val="0.12775337988411825"/>
          <c:y val="3.636363636363636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064940147375"/>
          <c:y val="0.20611799804653236"/>
          <c:w val="0.81339176674880398"/>
          <c:h val="0.63708057318316769"/>
        </c:manualLayout>
      </c:layout>
      <c:area3DChart>
        <c:grouping val="standar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График!$T$92:$AE$92</c:f>
              <c:numCache>
                <c:formatCode>General</c:formatCode>
                <c:ptCount val="12"/>
                <c:pt idx="0">
                  <c:v>1200</c:v>
                </c:pt>
                <c:pt idx="1">
                  <c:v>7500</c:v>
                </c:pt>
                <c:pt idx="2">
                  <c:v>22000</c:v>
                </c:pt>
                <c:pt idx="3">
                  <c:v>42600</c:v>
                </c:pt>
                <c:pt idx="4">
                  <c:v>57900</c:v>
                </c:pt>
                <c:pt idx="5">
                  <c:v>63900</c:v>
                </c:pt>
                <c:pt idx="6">
                  <c:v>73400</c:v>
                </c:pt>
                <c:pt idx="7">
                  <c:v>81300</c:v>
                </c:pt>
                <c:pt idx="8">
                  <c:v>86100</c:v>
                </c:pt>
                <c:pt idx="9">
                  <c:v>88900</c:v>
                </c:pt>
                <c:pt idx="10">
                  <c:v>88900</c:v>
                </c:pt>
                <c:pt idx="11">
                  <c:v>89950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218368"/>
        <c:axId val="122219904"/>
        <c:axId val="122185472"/>
      </c:area3DChart>
      <c:catAx>
        <c:axId val="1222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1990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2219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18368"/>
        <c:crosses val="autoZero"/>
        <c:crossBetween val="midCat"/>
      </c:valAx>
      <c:serAx>
        <c:axId val="122185472"/>
        <c:scaling>
          <c:orientation val="minMax"/>
        </c:scaling>
        <c:delete val="1"/>
        <c:axPos val="b"/>
        <c:majorTickMark val="out"/>
        <c:minorTickMark val="none"/>
        <c:tickLblPos val="nextTo"/>
        <c:crossAx val="122219904"/>
        <c:crosses val="autoZero"/>
      </c:serAx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Потребность в материалах для работ собственными силами по объектам 2016</a:t>
            </a:r>
          </a:p>
        </c:rich>
      </c:tx>
      <c:layout>
        <c:manualLayout>
          <c:xMode val="edge"/>
          <c:yMode val="edge"/>
          <c:x val="0.14199994903549676"/>
          <c:y val="3.343465045592704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E-2"/>
          <c:y val="0.19148936170212766"/>
          <c:w val="0.89400000000000002"/>
          <c:h val="0.7112462006079027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'[Расчеты 25.xls]Материалы'!$F$19:$Q$19</c:f>
              <c:numCache>
                <c:formatCode>0</c:formatCode>
                <c:ptCount val="12"/>
                <c:pt idx="0">
                  <c:v>4324.545454545455</c:v>
                </c:pt>
                <c:pt idx="1">
                  <c:v>5542.7272727272739</c:v>
                </c:pt>
                <c:pt idx="2">
                  <c:v>5908.181818181818</c:v>
                </c:pt>
                <c:pt idx="3">
                  <c:v>7138.7710437710439</c:v>
                </c:pt>
                <c:pt idx="4">
                  <c:v>7244.7979797979797</c:v>
                </c:pt>
                <c:pt idx="5">
                  <c:v>8035.1777715997905</c:v>
                </c:pt>
                <c:pt idx="6">
                  <c:v>7979.0909090909099</c:v>
                </c:pt>
                <c:pt idx="7">
                  <c:v>7979.0909090909099</c:v>
                </c:pt>
                <c:pt idx="8">
                  <c:v>7979.0909090909099</c:v>
                </c:pt>
                <c:pt idx="9">
                  <c:v>7979.0909090909099</c:v>
                </c:pt>
                <c:pt idx="10">
                  <c:v>7892.8030303030309</c:v>
                </c:pt>
                <c:pt idx="11">
                  <c:v>7985.8585858585857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39872"/>
        <c:axId val="122641408"/>
        <c:axId val="0"/>
      </c:bar3DChart>
      <c:catAx>
        <c:axId val="12263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4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41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39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Потребность в материалах для работ собственными силами по объектам 2016 нарастающим итогом</a:t>
            </a:r>
          </a:p>
        </c:rich>
      </c:tx>
      <c:layout>
        <c:manualLayout>
          <c:xMode val="edge"/>
          <c:yMode val="edge"/>
          <c:x val="0.11338309477114616"/>
          <c:y val="3.703703703703703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795539033457249E-2"/>
          <c:y val="0.2842096500052031"/>
          <c:w val="0.87918295406794011"/>
          <c:h val="0.64646677210507453"/>
        </c:manualLayout>
      </c:layout>
      <c:area3DChart>
        <c:grouping val="standar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'[Расчеты 25.xls]Материалы'!$F$20:$Q$20</c:f>
              <c:numCache>
                <c:formatCode>0</c:formatCode>
                <c:ptCount val="12"/>
                <c:pt idx="0">
                  <c:v>4324.545454545455</c:v>
                </c:pt>
                <c:pt idx="1">
                  <c:v>9867.2727272727279</c:v>
                </c:pt>
                <c:pt idx="2">
                  <c:v>15775.454545454546</c:v>
                </c:pt>
                <c:pt idx="3">
                  <c:v>22914.225589225589</c:v>
                </c:pt>
                <c:pt idx="4">
                  <c:v>30159.023569023568</c:v>
                </c:pt>
                <c:pt idx="5">
                  <c:v>38194.20134062336</c:v>
                </c:pt>
                <c:pt idx="6">
                  <c:v>46173.292249714272</c:v>
                </c:pt>
                <c:pt idx="7">
                  <c:v>54152.383158805183</c:v>
                </c:pt>
                <c:pt idx="8">
                  <c:v>62131.474067896095</c:v>
                </c:pt>
                <c:pt idx="9">
                  <c:v>70110.564976987007</c:v>
                </c:pt>
                <c:pt idx="10">
                  <c:v>78003.368007290032</c:v>
                </c:pt>
                <c:pt idx="11">
                  <c:v>85989.226593148618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653696"/>
        <c:axId val="122675968"/>
        <c:axId val="122187264"/>
      </c:area3DChart>
      <c:catAx>
        <c:axId val="12265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7596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2675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53696"/>
        <c:crosses val="autoZero"/>
        <c:crossBetween val="midCat"/>
      </c:valAx>
      <c:serAx>
        <c:axId val="122187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22675968"/>
        <c:crosses val="autoZero"/>
      </c:serAx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primex1</dc:creator>
  <cp:lastModifiedBy>Sony</cp:lastModifiedBy>
  <cp:revision>4</cp:revision>
  <cp:lastPrinted>2015-03-30T12:17:00Z</cp:lastPrinted>
  <dcterms:created xsi:type="dcterms:W3CDTF">2015-10-23T06:15:00Z</dcterms:created>
  <dcterms:modified xsi:type="dcterms:W3CDTF">2017-02-07T10:08:00Z</dcterms:modified>
</cp:coreProperties>
</file>