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8D" w:rsidRPr="00064123" w:rsidRDefault="00F83B8D" w:rsidP="006B4FD3">
      <w:pPr>
        <w:spacing w:after="0" w:line="360" w:lineRule="auto"/>
        <w:ind w:left="1440" w:firstLine="1620"/>
        <w:jc w:val="both"/>
        <w:rPr>
          <w:rFonts w:ascii="Times New Roman" w:hAnsi="Times New Roman"/>
          <w:b/>
          <w:i/>
          <w:sz w:val="28"/>
          <w:szCs w:val="28"/>
        </w:rPr>
      </w:pPr>
      <w:r w:rsidRPr="00064123">
        <w:rPr>
          <w:rFonts w:ascii="Times New Roman" w:hAnsi="Times New Roman"/>
          <w:b/>
          <w:i/>
          <w:sz w:val="28"/>
          <w:szCs w:val="28"/>
        </w:rPr>
        <w:t>СОДЕРЖАНИЕ</w:t>
      </w:r>
    </w:p>
    <w:p w:rsidR="00F83B8D" w:rsidRDefault="00F83B8D" w:rsidP="00064123">
      <w:pPr>
        <w:spacing w:after="0" w:line="360" w:lineRule="auto"/>
        <w:ind w:firstLine="709"/>
        <w:jc w:val="both"/>
        <w:rPr>
          <w:rFonts w:ascii="Times New Roman" w:hAnsi="Times New Roman"/>
          <w:sz w:val="28"/>
          <w:szCs w:val="28"/>
        </w:rPr>
      </w:pPr>
    </w:p>
    <w:p w:rsidR="00F83B8D" w:rsidRDefault="00F83B8D" w:rsidP="00064123">
      <w:pPr>
        <w:spacing w:after="0" w:line="360" w:lineRule="auto"/>
        <w:ind w:firstLine="709"/>
        <w:jc w:val="both"/>
        <w:rPr>
          <w:rFonts w:ascii="Times New Roman" w:hAnsi="Times New Roman"/>
          <w:sz w:val="28"/>
          <w:szCs w:val="28"/>
        </w:rPr>
      </w:pPr>
    </w:p>
    <w:p w:rsidR="00F83B8D" w:rsidRDefault="00F83B8D" w:rsidP="00064123">
      <w:pPr>
        <w:spacing w:after="0" w:line="360" w:lineRule="auto"/>
        <w:ind w:firstLine="709"/>
        <w:jc w:val="both"/>
        <w:rPr>
          <w:rFonts w:ascii="Times New Roman" w:hAnsi="Times New Roman"/>
          <w:sz w:val="28"/>
          <w:szCs w:val="28"/>
        </w:rPr>
      </w:pPr>
    </w:p>
    <w:p w:rsidR="00F83B8D" w:rsidRPr="006F7594" w:rsidRDefault="00F83B8D" w:rsidP="00064123">
      <w:pPr>
        <w:spacing w:after="0" w:line="360" w:lineRule="auto"/>
        <w:ind w:firstLine="709"/>
        <w:jc w:val="both"/>
        <w:rPr>
          <w:rFonts w:ascii="Times New Roman" w:hAnsi="Times New Roman"/>
          <w:sz w:val="28"/>
          <w:szCs w:val="28"/>
        </w:rPr>
      </w:pPr>
      <w:r>
        <w:rPr>
          <w:rFonts w:ascii="Times New Roman" w:hAnsi="Times New Roman"/>
          <w:sz w:val="28"/>
          <w:szCs w:val="28"/>
        </w:rPr>
        <w:t>Введение…………………………………………………………………….</w:t>
      </w:r>
      <w:r w:rsidRPr="006F7594">
        <w:rPr>
          <w:rFonts w:ascii="Times New Roman" w:hAnsi="Times New Roman"/>
          <w:sz w:val="28"/>
          <w:szCs w:val="28"/>
        </w:rPr>
        <w:t>3</w:t>
      </w:r>
    </w:p>
    <w:p w:rsidR="00F83B8D" w:rsidRDefault="00F83B8D" w:rsidP="00064123">
      <w:pPr>
        <w:pStyle w:val="ListParagraph"/>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Теоретические основы малого бизнеса………………………..….</w:t>
      </w:r>
      <w:r w:rsidRPr="006F7594">
        <w:rPr>
          <w:rFonts w:ascii="Times New Roman" w:hAnsi="Times New Roman"/>
          <w:sz w:val="28"/>
          <w:szCs w:val="28"/>
        </w:rPr>
        <w:t>5</w:t>
      </w:r>
    </w:p>
    <w:p w:rsidR="00F83B8D" w:rsidRDefault="00F83B8D" w:rsidP="00064123">
      <w:pPr>
        <w:pStyle w:val="ListParagraph"/>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Э</w:t>
      </w:r>
      <w:r w:rsidRPr="00B0291A">
        <w:rPr>
          <w:rFonts w:ascii="Times New Roman" w:hAnsi="Times New Roman"/>
          <w:sz w:val="28"/>
          <w:szCs w:val="28"/>
        </w:rPr>
        <w:t xml:space="preserve">тапы развития малого </w:t>
      </w:r>
      <w:r>
        <w:rPr>
          <w:rFonts w:ascii="Times New Roman" w:hAnsi="Times New Roman"/>
          <w:sz w:val="28"/>
          <w:szCs w:val="28"/>
        </w:rPr>
        <w:t>бизнеса в России………………………….</w:t>
      </w:r>
      <w:r w:rsidRPr="006F7594">
        <w:rPr>
          <w:rFonts w:ascii="Times New Roman" w:hAnsi="Times New Roman"/>
          <w:sz w:val="28"/>
          <w:szCs w:val="28"/>
        </w:rPr>
        <w:t>5</w:t>
      </w:r>
    </w:p>
    <w:p w:rsidR="00F83B8D" w:rsidRDefault="00F83B8D" w:rsidP="00064123">
      <w:pPr>
        <w:pStyle w:val="ListParagraph"/>
        <w:numPr>
          <w:ilvl w:val="1"/>
          <w:numId w:val="1"/>
        </w:numPr>
        <w:spacing w:after="0" w:line="360" w:lineRule="auto"/>
        <w:ind w:left="0" w:firstLine="709"/>
        <w:jc w:val="both"/>
        <w:rPr>
          <w:rFonts w:ascii="Times New Roman" w:hAnsi="Times New Roman"/>
          <w:sz w:val="28"/>
          <w:szCs w:val="28"/>
        </w:rPr>
      </w:pPr>
      <w:r w:rsidRPr="00586975">
        <w:rPr>
          <w:rFonts w:ascii="Times New Roman" w:hAnsi="Times New Roman"/>
          <w:sz w:val="28"/>
          <w:szCs w:val="28"/>
        </w:rPr>
        <w:t>Малый бизнес: сущность</w:t>
      </w:r>
      <w:r>
        <w:rPr>
          <w:rFonts w:ascii="Times New Roman" w:hAnsi="Times New Roman"/>
          <w:sz w:val="28"/>
          <w:szCs w:val="28"/>
        </w:rPr>
        <w:t xml:space="preserve"> и роль в экономике…………………….9</w:t>
      </w:r>
    </w:p>
    <w:p w:rsidR="00F83B8D" w:rsidRPr="00586975" w:rsidRDefault="00F83B8D" w:rsidP="00064123">
      <w:pPr>
        <w:pStyle w:val="ListParagraph"/>
        <w:numPr>
          <w:ilvl w:val="1"/>
          <w:numId w:val="1"/>
        </w:numPr>
        <w:spacing w:after="0" w:line="360" w:lineRule="auto"/>
        <w:ind w:left="0" w:firstLine="709"/>
        <w:jc w:val="both"/>
        <w:rPr>
          <w:rFonts w:ascii="Times New Roman" w:hAnsi="Times New Roman"/>
          <w:sz w:val="28"/>
          <w:szCs w:val="28"/>
        </w:rPr>
      </w:pPr>
      <w:r w:rsidRPr="00586975">
        <w:rPr>
          <w:rFonts w:ascii="Times New Roman" w:hAnsi="Times New Roman"/>
          <w:sz w:val="28"/>
          <w:szCs w:val="28"/>
        </w:rPr>
        <w:t>Виды и формы организации малого бизнеса</w:t>
      </w:r>
      <w:r>
        <w:rPr>
          <w:rFonts w:ascii="Times New Roman" w:hAnsi="Times New Roman"/>
          <w:sz w:val="28"/>
          <w:szCs w:val="28"/>
        </w:rPr>
        <w:t>…………………….13</w:t>
      </w:r>
    </w:p>
    <w:p w:rsidR="00F83B8D" w:rsidRDefault="00F83B8D" w:rsidP="00064123">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Анализ состояния малого бизнеса в Костромской области……………18</w:t>
      </w:r>
    </w:p>
    <w:p w:rsidR="00F83B8D" w:rsidRDefault="00F83B8D" w:rsidP="00064123">
      <w:pPr>
        <w:pStyle w:val="ListParagraph"/>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Анализ малого бизнеса в Костромской области…………………18</w:t>
      </w:r>
    </w:p>
    <w:p w:rsidR="00F83B8D" w:rsidRDefault="00F83B8D" w:rsidP="00064123">
      <w:pPr>
        <w:pStyle w:val="ListParagraph"/>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Проблемы малого бизнеса в Костромской области……………..33</w:t>
      </w:r>
    </w:p>
    <w:p w:rsidR="00F83B8D" w:rsidRDefault="00F83B8D" w:rsidP="00064123">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Перспективы развития малого бизнеса в Костромской……………….36</w:t>
      </w:r>
    </w:p>
    <w:p w:rsidR="00F83B8D" w:rsidRDefault="00F83B8D" w:rsidP="00064123">
      <w:pPr>
        <w:pStyle w:val="ListParagraph"/>
        <w:spacing w:after="0" w:line="360" w:lineRule="auto"/>
        <w:jc w:val="both"/>
        <w:rPr>
          <w:rFonts w:ascii="Times New Roman" w:hAnsi="Times New Roman"/>
          <w:sz w:val="28"/>
          <w:szCs w:val="28"/>
        </w:rPr>
      </w:pPr>
      <w:r>
        <w:rPr>
          <w:rFonts w:ascii="Times New Roman" w:hAnsi="Times New Roman"/>
          <w:sz w:val="28"/>
          <w:szCs w:val="28"/>
        </w:rPr>
        <w:t>Заключение………………………………………………………………..40</w:t>
      </w:r>
    </w:p>
    <w:p w:rsidR="00F83B8D" w:rsidRPr="00586975" w:rsidRDefault="00F83B8D" w:rsidP="00064123">
      <w:pPr>
        <w:pStyle w:val="ListParagraph"/>
        <w:spacing w:after="0" w:line="360" w:lineRule="auto"/>
        <w:jc w:val="both"/>
        <w:rPr>
          <w:rFonts w:ascii="Times New Roman" w:hAnsi="Times New Roman"/>
          <w:sz w:val="28"/>
          <w:szCs w:val="28"/>
        </w:rPr>
      </w:pPr>
      <w:r>
        <w:rPr>
          <w:rFonts w:ascii="Times New Roman" w:hAnsi="Times New Roman"/>
          <w:sz w:val="28"/>
          <w:szCs w:val="28"/>
        </w:rPr>
        <w:t>Список литературы………………………………………………………43</w:t>
      </w:r>
    </w:p>
    <w:p w:rsidR="00F83B8D" w:rsidRPr="00586975" w:rsidRDefault="00F83B8D" w:rsidP="00064123">
      <w:pPr>
        <w:rPr>
          <w:rFonts w:ascii="Tahoma" w:hAnsi="Tahoma" w:cs="Tahoma"/>
          <w:sz w:val="17"/>
          <w:szCs w:val="17"/>
        </w:rPr>
      </w:pPr>
    </w:p>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Default="00F83B8D" w:rsidP="00064123"/>
    <w:p w:rsidR="00F83B8D" w:rsidRPr="002A2ECD" w:rsidRDefault="00F83B8D" w:rsidP="00EF4612">
      <w:pPr>
        <w:spacing w:after="0" w:line="360" w:lineRule="auto"/>
        <w:ind w:firstLine="709"/>
        <w:jc w:val="both"/>
        <w:rPr>
          <w:rFonts w:ascii="Times New Roman" w:hAnsi="Times New Roman"/>
          <w:b/>
          <w:i/>
          <w:sz w:val="28"/>
          <w:szCs w:val="28"/>
        </w:rPr>
      </w:pPr>
      <w:r w:rsidRPr="002A2ECD">
        <w:rPr>
          <w:rFonts w:ascii="Times New Roman" w:hAnsi="Times New Roman"/>
          <w:b/>
          <w:i/>
          <w:sz w:val="28"/>
          <w:szCs w:val="28"/>
        </w:rPr>
        <w:t>ВВЕДЕНИЕ</w:t>
      </w:r>
    </w:p>
    <w:p w:rsidR="00F83B8D" w:rsidRDefault="00F83B8D" w:rsidP="00064123">
      <w:pPr>
        <w:spacing w:after="0" w:line="360" w:lineRule="auto"/>
        <w:ind w:firstLine="709"/>
        <w:rPr>
          <w:rFonts w:ascii="Times New Roman" w:hAnsi="Times New Roman"/>
          <w:sz w:val="28"/>
          <w:szCs w:val="28"/>
        </w:rPr>
      </w:pPr>
    </w:p>
    <w:p w:rsidR="00F83B8D" w:rsidRDefault="00F83B8D" w:rsidP="0006412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проблема развития малого бизнеса является актуальной, вследствие того, что малый бизнес </w:t>
      </w:r>
      <w:r w:rsidRPr="00793C61">
        <w:rPr>
          <w:rFonts w:ascii="Times New Roman" w:hAnsi="Times New Roman"/>
          <w:sz w:val="28"/>
          <w:szCs w:val="28"/>
        </w:rPr>
        <w:t xml:space="preserve">- это существенная составляющая цивилизованного рыночного хозяйства, неотъемлемый элемент присущего ему конкурентного механизма. Этот предпринимательский уклад придает рыночной экономике должную гибкость, мобилизует крупные финансовые и производственные ресурсы населения, несет в себе мощный антимонопольный потенциал, служит серьезным фактором структурной перестройки и обеспечения прорывов по ряду направлений научно-технического прогресса, во многом решает проблему занятости и другие социальные проблемы рыночного хозяйства. Вот почему становление и развитие малого </w:t>
      </w:r>
      <w:r>
        <w:rPr>
          <w:rFonts w:ascii="Times New Roman" w:hAnsi="Times New Roman"/>
          <w:sz w:val="28"/>
          <w:szCs w:val="28"/>
        </w:rPr>
        <w:t>бизнеса</w:t>
      </w:r>
      <w:r w:rsidRPr="00793C61">
        <w:rPr>
          <w:rFonts w:ascii="Times New Roman" w:hAnsi="Times New Roman"/>
          <w:sz w:val="28"/>
          <w:szCs w:val="28"/>
        </w:rPr>
        <w:t xml:space="preserve"> представляет собой стратегическую задачу реформационной экономической политики.</w:t>
      </w:r>
    </w:p>
    <w:p w:rsidR="00F83B8D" w:rsidRDefault="00F83B8D" w:rsidP="00064123">
      <w:pPr>
        <w:pStyle w:val="PlainText"/>
        <w:spacing w:line="360" w:lineRule="auto"/>
        <w:ind w:firstLine="709"/>
        <w:jc w:val="both"/>
        <w:rPr>
          <w:rFonts w:ascii="Times New Roman" w:hAnsi="Times New Roman" w:cs="Times New Roman"/>
          <w:snapToGrid w:val="0"/>
          <w:sz w:val="28"/>
          <w:szCs w:val="28"/>
        </w:rPr>
      </w:pPr>
      <w:r w:rsidRPr="00793C61">
        <w:rPr>
          <w:rFonts w:ascii="Times New Roman" w:hAnsi="Times New Roman" w:cs="Times New Roman"/>
          <w:snapToGrid w:val="0"/>
          <w:sz w:val="28"/>
          <w:szCs w:val="28"/>
        </w:rPr>
        <w:t xml:space="preserve">Без поддержки государства и без собственного внутригруппового взаимодействия малый бизнес не всегда способен успешно противостоять в конкурентной борьбе крупному капиталу, отстаивать свои экономические, политические и социальные интересы. </w:t>
      </w:r>
    </w:p>
    <w:p w:rsidR="00F83B8D" w:rsidRDefault="00F83B8D" w:rsidP="00064123">
      <w:pPr>
        <w:pStyle w:val="PlainText"/>
        <w:spacing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 связи с этим, целью денной курсовой работы является изучение проблем и перспектив развития малого бизнеса Костромской области.</w:t>
      </w:r>
    </w:p>
    <w:p w:rsidR="00F83B8D" w:rsidRDefault="00F83B8D" w:rsidP="00064123">
      <w:pPr>
        <w:pStyle w:val="PlainText"/>
        <w:spacing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Для достижения поставленной цели необходимо выполнить следующие задачи:</w:t>
      </w:r>
    </w:p>
    <w:p w:rsidR="00F83B8D" w:rsidRPr="003B40ED" w:rsidRDefault="00F83B8D" w:rsidP="00064123">
      <w:pPr>
        <w:pStyle w:val="PlainText"/>
        <w:numPr>
          <w:ilvl w:val="0"/>
          <w:numId w:val="8"/>
        </w:num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Изучить теоретические основы малого бизнеса, его сущность и роль в экономике, а также виды и формы </w:t>
      </w:r>
      <w:r w:rsidRPr="00586975">
        <w:rPr>
          <w:rFonts w:ascii="Times New Roman" w:hAnsi="Times New Roman" w:cs="Times New Roman"/>
          <w:sz w:val="28"/>
          <w:szCs w:val="28"/>
        </w:rPr>
        <w:t>организации малого бизнеса</w:t>
      </w:r>
      <w:r>
        <w:rPr>
          <w:rFonts w:ascii="Times New Roman" w:hAnsi="Times New Roman" w:cs="Times New Roman"/>
          <w:sz w:val="28"/>
          <w:szCs w:val="28"/>
        </w:rPr>
        <w:t>.</w:t>
      </w:r>
    </w:p>
    <w:p w:rsidR="00F83B8D" w:rsidRPr="003B40ED" w:rsidRDefault="00F83B8D" w:rsidP="00064123">
      <w:pPr>
        <w:pStyle w:val="PlainText"/>
        <w:numPr>
          <w:ilvl w:val="0"/>
          <w:numId w:val="8"/>
        </w:num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Провести анализ </w:t>
      </w:r>
      <w:r>
        <w:rPr>
          <w:rFonts w:ascii="Times New Roman" w:hAnsi="Times New Roman" w:cs="Times New Roman"/>
          <w:sz w:val="28"/>
          <w:szCs w:val="28"/>
        </w:rPr>
        <w:t xml:space="preserve">состояния малого бизнеса в Костромской области, выявить основные проблемы его развития. </w:t>
      </w:r>
    </w:p>
    <w:p w:rsidR="00F83B8D" w:rsidRDefault="00F83B8D" w:rsidP="00064123">
      <w:pPr>
        <w:pStyle w:val="PlainText"/>
        <w:numPr>
          <w:ilvl w:val="0"/>
          <w:numId w:val="8"/>
        </w:num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Определить перспективы </w:t>
      </w:r>
      <w:r>
        <w:rPr>
          <w:rFonts w:ascii="Times New Roman" w:hAnsi="Times New Roman" w:cs="Times New Roman"/>
          <w:sz w:val="28"/>
          <w:szCs w:val="28"/>
        </w:rPr>
        <w:t>малого бизнеса в Костромской области</w:t>
      </w:r>
    </w:p>
    <w:p w:rsidR="00F83B8D" w:rsidRDefault="00F83B8D" w:rsidP="00064123">
      <w:pPr>
        <w:spacing w:after="0" w:line="360" w:lineRule="auto"/>
        <w:ind w:firstLine="708"/>
        <w:jc w:val="both"/>
        <w:rPr>
          <w:rFonts w:ascii="Times New Roman" w:hAnsi="Times New Roman"/>
          <w:sz w:val="28"/>
          <w:szCs w:val="28"/>
        </w:rPr>
      </w:pPr>
      <w:r>
        <w:rPr>
          <w:rFonts w:ascii="Times New Roman" w:hAnsi="Times New Roman"/>
          <w:sz w:val="28"/>
          <w:szCs w:val="28"/>
        </w:rPr>
        <w:t>Объектом исследования данной курсовой работы является малый бизнес Костромской области, предметом – проблемы его развития.</w:t>
      </w:r>
    </w:p>
    <w:p w:rsidR="00F83B8D" w:rsidRDefault="00F83B8D" w:rsidP="00064123">
      <w:pPr>
        <w:spacing w:after="0" w:line="360" w:lineRule="auto"/>
        <w:ind w:firstLine="709"/>
        <w:jc w:val="both"/>
        <w:rPr>
          <w:rFonts w:ascii="Times New Roman" w:hAnsi="Times New Roman"/>
          <w:sz w:val="28"/>
          <w:szCs w:val="28"/>
        </w:rPr>
      </w:pPr>
      <w:r>
        <w:rPr>
          <w:rFonts w:ascii="Times New Roman" w:hAnsi="Times New Roman"/>
          <w:sz w:val="28"/>
          <w:szCs w:val="28"/>
        </w:rPr>
        <w:t>При написании</w:t>
      </w:r>
      <w:r w:rsidRPr="007D09B2">
        <w:rPr>
          <w:rFonts w:ascii="Times New Roman" w:hAnsi="Times New Roman"/>
          <w:sz w:val="28"/>
          <w:szCs w:val="28"/>
        </w:rPr>
        <w:t xml:space="preserve"> курсовой работы были использованы следующие методы: эмпирические (наблюдение и изучение законодательных и нормативных материалов), теоретические методы (теоретический анализ учебной литературы</w:t>
      </w:r>
      <w:r>
        <w:rPr>
          <w:rFonts w:ascii="Times New Roman" w:hAnsi="Times New Roman"/>
          <w:sz w:val="28"/>
          <w:szCs w:val="28"/>
        </w:rPr>
        <w:t xml:space="preserve">). </w:t>
      </w:r>
    </w:p>
    <w:p w:rsidR="00F83B8D" w:rsidRPr="000D6DBD" w:rsidRDefault="00F83B8D" w:rsidP="00064123">
      <w:pPr>
        <w:spacing w:after="0" w:line="360" w:lineRule="auto"/>
        <w:ind w:firstLine="709"/>
        <w:jc w:val="both"/>
        <w:rPr>
          <w:rFonts w:ascii="Times New Roman" w:hAnsi="Times New Roman"/>
          <w:sz w:val="28"/>
          <w:szCs w:val="28"/>
        </w:rPr>
      </w:pPr>
      <w:r w:rsidRPr="00B100BE">
        <w:rPr>
          <w:rFonts w:ascii="Times New Roman" w:hAnsi="Times New Roman"/>
          <w:color w:val="000000"/>
          <w:sz w:val="28"/>
          <w:szCs w:val="28"/>
        </w:rPr>
        <w:t xml:space="preserve">Данная курсовая работа состоит из </w:t>
      </w:r>
      <w:r>
        <w:rPr>
          <w:rFonts w:ascii="Times New Roman" w:hAnsi="Times New Roman"/>
          <w:color w:val="000000"/>
          <w:sz w:val="28"/>
          <w:szCs w:val="28"/>
        </w:rPr>
        <w:t>трех</w:t>
      </w:r>
      <w:r w:rsidRPr="00B100BE">
        <w:rPr>
          <w:rFonts w:ascii="Times New Roman" w:hAnsi="Times New Roman"/>
          <w:color w:val="000000"/>
          <w:sz w:val="28"/>
          <w:szCs w:val="28"/>
        </w:rPr>
        <w:t xml:space="preserve">  глав. В первой главе даётся характеристика малого </w:t>
      </w:r>
      <w:r>
        <w:rPr>
          <w:rFonts w:ascii="Times New Roman" w:hAnsi="Times New Roman"/>
          <w:color w:val="000000"/>
          <w:sz w:val="28"/>
          <w:szCs w:val="28"/>
        </w:rPr>
        <w:t>бизнеса</w:t>
      </w:r>
      <w:r w:rsidRPr="00B100BE">
        <w:rPr>
          <w:rFonts w:ascii="Times New Roman" w:hAnsi="Times New Roman"/>
          <w:color w:val="000000"/>
          <w:sz w:val="28"/>
          <w:szCs w:val="28"/>
        </w:rPr>
        <w:t>, его с</w:t>
      </w:r>
      <w:r>
        <w:rPr>
          <w:rFonts w:ascii="Times New Roman" w:hAnsi="Times New Roman"/>
          <w:sz w:val="28"/>
          <w:szCs w:val="28"/>
        </w:rPr>
        <w:t>ущность и роль,</w:t>
      </w:r>
      <w:r w:rsidRPr="00B100BE">
        <w:rPr>
          <w:rFonts w:ascii="Times New Roman" w:hAnsi="Times New Roman"/>
          <w:sz w:val="28"/>
          <w:szCs w:val="28"/>
        </w:rPr>
        <w:t xml:space="preserve"> его виды</w:t>
      </w:r>
      <w:r>
        <w:rPr>
          <w:rFonts w:ascii="Times New Roman" w:hAnsi="Times New Roman"/>
          <w:sz w:val="28"/>
          <w:szCs w:val="28"/>
        </w:rPr>
        <w:t xml:space="preserve"> и формы. </w:t>
      </w:r>
    </w:p>
    <w:p w:rsidR="00F83B8D" w:rsidRDefault="00F83B8D" w:rsidP="00064123">
      <w:pPr>
        <w:spacing w:after="0" w:line="360" w:lineRule="auto"/>
        <w:ind w:firstLine="709"/>
        <w:jc w:val="both"/>
        <w:rPr>
          <w:rFonts w:ascii="Times New Roman" w:hAnsi="Times New Roman"/>
          <w:color w:val="000000"/>
          <w:sz w:val="28"/>
          <w:szCs w:val="28"/>
        </w:rPr>
      </w:pPr>
      <w:r w:rsidRPr="000D6DBD">
        <w:rPr>
          <w:rFonts w:ascii="Times New Roman" w:hAnsi="Times New Roman"/>
          <w:color w:val="000000"/>
          <w:sz w:val="28"/>
          <w:szCs w:val="28"/>
        </w:rPr>
        <w:t xml:space="preserve">Вторая глава курсовой  работы посвящена </w:t>
      </w:r>
      <w:r>
        <w:rPr>
          <w:rFonts w:ascii="Times New Roman" w:hAnsi="Times New Roman"/>
          <w:color w:val="000000"/>
          <w:sz w:val="28"/>
          <w:szCs w:val="28"/>
        </w:rPr>
        <w:t xml:space="preserve">анализу развития малого бизнеса в </w:t>
      </w:r>
      <w:r w:rsidRPr="000D6DBD">
        <w:rPr>
          <w:rFonts w:ascii="Times New Roman" w:hAnsi="Times New Roman"/>
          <w:sz w:val="28"/>
          <w:szCs w:val="28"/>
        </w:rPr>
        <w:t>Костромской области</w:t>
      </w:r>
      <w:r>
        <w:rPr>
          <w:rFonts w:ascii="Times New Roman" w:hAnsi="Times New Roman"/>
          <w:sz w:val="28"/>
          <w:szCs w:val="28"/>
        </w:rPr>
        <w:t xml:space="preserve">, а также </w:t>
      </w:r>
      <w:r>
        <w:rPr>
          <w:rFonts w:ascii="Times New Roman" w:hAnsi="Times New Roman"/>
          <w:color w:val="000000"/>
          <w:sz w:val="28"/>
          <w:szCs w:val="28"/>
        </w:rPr>
        <w:t>выявлению п</w:t>
      </w:r>
      <w:r w:rsidRPr="004E4D9E">
        <w:rPr>
          <w:rFonts w:ascii="Times New Roman" w:hAnsi="Times New Roman"/>
          <w:color w:val="000000"/>
          <w:sz w:val="28"/>
          <w:szCs w:val="28"/>
        </w:rPr>
        <w:t xml:space="preserve">роблемы малого </w:t>
      </w:r>
      <w:r>
        <w:rPr>
          <w:rFonts w:ascii="Times New Roman" w:hAnsi="Times New Roman"/>
          <w:color w:val="000000"/>
          <w:sz w:val="28"/>
          <w:szCs w:val="28"/>
        </w:rPr>
        <w:t xml:space="preserve">бизнеса в </w:t>
      </w:r>
      <w:r w:rsidRPr="004E4D9E">
        <w:rPr>
          <w:rFonts w:ascii="Times New Roman" w:hAnsi="Times New Roman"/>
          <w:color w:val="000000"/>
          <w:sz w:val="28"/>
          <w:szCs w:val="28"/>
        </w:rPr>
        <w:t>Костромской области</w:t>
      </w:r>
      <w:r>
        <w:rPr>
          <w:rFonts w:ascii="Times New Roman" w:hAnsi="Times New Roman"/>
          <w:color w:val="000000"/>
          <w:sz w:val="28"/>
          <w:szCs w:val="28"/>
        </w:rPr>
        <w:t>.</w:t>
      </w:r>
    </w:p>
    <w:p w:rsidR="00F83B8D" w:rsidRDefault="00F83B8D" w:rsidP="0006412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третьей главе определены основные перспективы развития малого бизнеса Костромской области. </w:t>
      </w:r>
    </w:p>
    <w:p w:rsidR="00F83B8D" w:rsidRPr="00CC5593" w:rsidRDefault="00F83B8D" w:rsidP="00064123">
      <w:pPr>
        <w:pStyle w:val="21"/>
        <w:spacing w:after="0" w:line="360" w:lineRule="auto"/>
        <w:ind w:firstLine="709"/>
        <w:jc w:val="both"/>
        <w:rPr>
          <w:sz w:val="28"/>
          <w:szCs w:val="28"/>
        </w:rPr>
      </w:pPr>
      <w:r>
        <w:rPr>
          <w:sz w:val="28"/>
          <w:szCs w:val="28"/>
        </w:rPr>
        <w:t>При написании работы была</w:t>
      </w:r>
      <w:r w:rsidRPr="00CC5593">
        <w:rPr>
          <w:sz w:val="28"/>
          <w:szCs w:val="28"/>
        </w:rPr>
        <w:t xml:space="preserve"> использована нормативно-правовая база, литература отечественных </w:t>
      </w:r>
      <w:r>
        <w:rPr>
          <w:sz w:val="28"/>
          <w:szCs w:val="28"/>
        </w:rPr>
        <w:t xml:space="preserve">и зарубежных </w:t>
      </w:r>
      <w:r w:rsidRPr="00CC5593">
        <w:rPr>
          <w:sz w:val="28"/>
          <w:szCs w:val="28"/>
        </w:rPr>
        <w:t>авторов, материалы периодической печати</w:t>
      </w:r>
      <w:r>
        <w:rPr>
          <w:sz w:val="28"/>
          <w:szCs w:val="28"/>
        </w:rPr>
        <w:t xml:space="preserve"> и сети Интернет. </w:t>
      </w:r>
    </w:p>
    <w:p w:rsidR="00F83B8D" w:rsidRPr="003B40ED" w:rsidRDefault="00F83B8D" w:rsidP="00064123">
      <w:pPr>
        <w:spacing w:after="0" w:line="360" w:lineRule="auto"/>
        <w:ind w:firstLine="708"/>
        <w:jc w:val="both"/>
        <w:rPr>
          <w:rFonts w:ascii="Times New Roman" w:hAnsi="Times New Roman"/>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Default="00F83B8D" w:rsidP="005D48E3">
      <w:pPr>
        <w:spacing w:after="0" w:line="360" w:lineRule="auto"/>
        <w:jc w:val="both"/>
        <w:rPr>
          <w:rFonts w:ascii="Times New Roman" w:hAnsi="Times New Roman"/>
          <w:b/>
          <w:i/>
          <w:sz w:val="28"/>
          <w:szCs w:val="28"/>
        </w:rPr>
      </w:pPr>
    </w:p>
    <w:p w:rsidR="00F83B8D" w:rsidRPr="00064123" w:rsidRDefault="00F83B8D" w:rsidP="00064123">
      <w:pPr>
        <w:pStyle w:val="ListParagraph"/>
        <w:numPr>
          <w:ilvl w:val="0"/>
          <w:numId w:val="9"/>
        </w:numPr>
        <w:spacing w:after="0" w:line="360" w:lineRule="auto"/>
        <w:jc w:val="both"/>
        <w:rPr>
          <w:rFonts w:ascii="Times New Roman" w:hAnsi="Times New Roman"/>
          <w:b/>
          <w:i/>
          <w:sz w:val="28"/>
          <w:szCs w:val="28"/>
        </w:rPr>
      </w:pPr>
      <w:r w:rsidRPr="00064123">
        <w:rPr>
          <w:rFonts w:ascii="Times New Roman" w:hAnsi="Times New Roman"/>
          <w:b/>
          <w:i/>
          <w:sz w:val="28"/>
          <w:szCs w:val="28"/>
        </w:rPr>
        <w:t>ТЕОРЕТИЧЕСКИЕ ОСНОВЫ МАЛОГО БИЗНЕСА</w:t>
      </w:r>
    </w:p>
    <w:p w:rsidR="00F83B8D" w:rsidRPr="00064123" w:rsidRDefault="00F83B8D" w:rsidP="00064123">
      <w:pPr>
        <w:pStyle w:val="ListParagraph"/>
        <w:numPr>
          <w:ilvl w:val="1"/>
          <w:numId w:val="9"/>
        </w:numPr>
        <w:spacing w:after="0" w:line="360" w:lineRule="auto"/>
        <w:jc w:val="both"/>
        <w:rPr>
          <w:rFonts w:ascii="Times New Roman" w:hAnsi="Times New Roman"/>
          <w:b/>
          <w:i/>
          <w:sz w:val="28"/>
          <w:szCs w:val="28"/>
        </w:rPr>
      </w:pPr>
      <w:r w:rsidRPr="00064123">
        <w:rPr>
          <w:rFonts w:ascii="Times New Roman" w:hAnsi="Times New Roman"/>
          <w:b/>
          <w:i/>
          <w:sz w:val="28"/>
          <w:szCs w:val="28"/>
        </w:rPr>
        <w:t>Этапы развития малого бизнеса в России</w:t>
      </w:r>
    </w:p>
    <w:p w:rsidR="00F83B8D" w:rsidRDefault="00F83B8D" w:rsidP="00F24045">
      <w:pPr>
        <w:pStyle w:val="ListParagraph"/>
        <w:spacing w:after="0" w:line="360" w:lineRule="auto"/>
        <w:jc w:val="both"/>
        <w:rPr>
          <w:rFonts w:ascii="Times New Roman" w:hAnsi="Times New Roman"/>
          <w:sz w:val="28"/>
          <w:szCs w:val="28"/>
        </w:rPr>
      </w:pPr>
    </w:p>
    <w:p w:rsidR="00F83B8D" w:rsidRPr="00BD5E13" w:rsidRDefault="00F83B8D" w:rsidP="00F24045">
      <w:pPr>
        <w:pStyle w:val="NormalWeb"/>
        <w:spacing w:before="0" w:beforeAutospacing="0" w:after="0" w:afterAutospacing="0" w:line="360" w:lineRule="auto"/>
        <w:ind w:firstLine="709"/>
        <w:jc w:val="both"/>
        <w:rPr>
          <w:color w:val="FF0000"/>
          <w:sz w:val="28"/>
          <w:szCs w:val="28"/>
        </w:rPr>
      </w:pPr>
      <w:r w:rsidRPr="003706E2">
        <w:rPr>
          <w:sz w:val="28"/>
          <w:szCs w:val="28"/>
        </w:rPr>
        <w:t>По мере формирования государства развивалось и предпринимательство. Купцы доставляли товары из далеких стран, поставляя в эти страны товары русских производителей. Основным экспортными товарами были меха, воск, мед, лен, кожа, пенька и др. Импорт составляли товары для роскоши знати: шелковые ткани, парча, бархат, благородные и цветные металлы и др</w:t>
      </w:r>
      <w:r>
        <w:rPr>
          <w:sz w:val="28"/>
          <w:szCs w:val="28"/>
        </w:rPr>
        <w:t>. [1</w:t>
      </w:r>
      <w:r w:rsidRPr="00BD5E13">
        <w:rPr>
          <w:sz w:val="28"/>
          <w:szCs w:val="28"/>
        </w:rPr>
        <w:t>3</w:t>
      </w:r>
      <w:r>
        <w:rPr>
          <w:sz w:val="28"/>
          <w:szCs w:val="28"/>
          <w:lang w:val="en-US"/>
        </w:rPr>
        <w:t>, c.</w:t>
      </w:r>
      <w:r>
        <w:rPr>
          <w:sz w:val="28"/>
          <w:szCs w:val="28"/>
        </w:rPr>
        <w:t>3</w:t>
      </w:r>
      <w:r>
        <w:rPr>
          <w:sz w:val="28"/>
          <w:szCs w:val="28"/>
          <w:lang w:val="en-US"/>
        </w:rPr>
        <w:t>3</w:t>
      </w:r>
      <w:r w:rsidRPr="00BD5E13">
        <w:rPr>
          <w:sz w:val="28"/>
          <w:szCs w:val="28"/>
        </w:rPr>
        <w:t>].</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Долгое время предпринимательство осуществлялось в частном порядке, государство участвовало в этом процессе достаточно мало, отдавая все привилегии регулирования предпринимательства местным управителям. Однако, уже в VIII веке торговля и предпринимательство стали важной сферой хозяйственной деятельности. Рынок  занимал центральное место в русском городе. Торговые люди успешно действовали на внутреннем рынке, а наиболее активные устремлялись за его пределы, так как важнейшим источником обогащения русского купечества являлась внешняя торговля.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Во время правления Петра I вся страна сделала значительный шаг вперед. Первое, с чего начал Петр свою государственную деятельность, было возвышение предпринимателей, усиление их социального престижа. Поощрялась всякая фабричная и заводская предприимчивость. С этой целью, в частности, хозяева фабрик и заводов освобождались от казенных городских служб и других повинностей, им предоставлялись безвозвратные субсидии и беспроцентные ссуды.</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Несмотря на серьезные изменения и реформы, проведенные Петром I, дальнейшее развитие предпринимательства было достаточно вялым вплоть до XIX века.</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Российская промышленность развивалась в данный период главным образом по линии вытеснения вотчинно-дворянской фабрики частнопредпринимательской промышленно - купеческой фабрикой, а затем за счет кустарных и мануфактурных предприятий. Российское законодательство в те годы выделяло такие организационные структуры предпринимательства, как единоличные фирмы, торговые дома и акционерно-паевые общества.</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К концу XIX и началу XX века ведущую роль в промышленности Российской империи стали играть акционерные и паевые предпринимательские структуры. Цепь акционерных обществ - мобилизация широкого круга лиц. В паевых предпринимательских структурах, где капитал уже имелся, пайщики руководствовались мотивами расширения и развития дела, стремясь к ограничению круга пайщиков в целях сохранения решающей роли за прежними владельцами фирмы</w:t>
      </w:r>
      <w:r>
        <w:rPr>
          <w:sz w:val="28"/>
          <w:szCs w:val="28"/>
        </w:rPr>
        <w:t xml:space="preserve"> [1</w:t>
      </w:r>
      <w:r w:rsidRPr="00BD5E13">
        <w:rPr>
          <w:sz w:val="28"/>
          <w:szCs w:val="28"/>
        </w:rPr>
        <w:t xml:space="preserve">3, </w:t>
      </w:r>
      <w:r>
        <w:rPr>
          <w:sz w:val="28"/>
          <w:szCs w:val="28"/>
          <w:lang w:val="en-US"/>
        </w:rPr>
        <w:t>c</w:t>
      </w:r>
      <w:r>
        <w:rPr>
          <w:sz w:val="28"/>
          <w:szCs w:val="28"/>
        </w:rPr>
        <w:t>. 4</w:t>
      </w:r>
      <w:r w:rsidRPr="00BD5E13">
        <w:rPr>
          <w:sz w:val="28"/>
          <w:szCs w:val="28"/>
        </w:rPr>
        <w:t>2]</w:t>
      </w:r>
      <w:r w:rsidRPr="003706E2">
        <w:rPr>
          <w:sz w:val="28"/>
          <w:szCs w:val="28"/>
        </w:rPr>
        <w:t>.</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На рубеже XX века произошло вытеснение с лидирующих позиций мелкого и среднего предпринимательства крупными фирмами.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Период с октября 1917 года до начала 20-х годов можно назвать переломным моментом развития отечественного предпринимательства. Его особенностью было широкое вытеснение предпринимательства из экономической жизни. Такая политика вытекала из марксистских представлений о коммунистическом обществе.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Во всех сферах общественной жизни установилась государственная монополия. Была осуществлена национализация крупных промышленных предприятий, а через некоторое время и мелких частных предприятий. В сельском хозяйстве упор делался на уравнительный передел земли с последующим развитием крупных коллективных хозяйств. Начался период безраздельного господства административно - командной системы.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Новое зарождение малого предпринимательства в России берет свое начало с 80-х гг. после «застойного» периода. Тогда как партийные, комсомольские, производственно-хозяйственные объединения и научно-технические центры не рассматривались как отдельные субъекты производства, но, тем не менее, их деятельность послужила предпосылкой для развития малого бизнеса в России.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В конце 80-х годов произошли большие изменения в политической и социально-экономической сферах страны. У предприимчивых людей появилась возможность на легальной основе заниматься предпринимательской деятельностью.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В это же время появляются первые кооперативы и объединения предпринимателей, учрежден Союз менеджеров СССР, членами которого стали многие предприниматели.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Законодательства, которое способствовало бы регулированию деятельности предпринимателей, не было. Кооператоры сами защищали свои интересы, выступая перед чиновниками, с экранов телевизоров и т.д. Некоторые предприниматели баллотировались на выборы депутатов СССР и РСФСР.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Начали формироваться союзы предпринимателей в области сельского хозяйства, науки и торговой деятельности. В 1990 году был создан Российский союз совместного предпринимательства, а спустя год Аграрный союз. Позже появляются первые открытые акционерные общества.</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В начале 90-х годов государственные предприятия стали сдавать позиции, не выдерживая конкуренции. В результате произошла приватизация государственных предприятий, что повлекло за собой еще большее развитие предпринимательства</w:t>
      </w:r>
      <w:r>
        <w:rPr>
          <w:rFonts w:ascii="Times New Roman" w:hAnsi="Times New Roman"/>
          <w:sz w:val="28"/>
          <w:szCs w:val="28"/>
        </w:rPr>
        <w:t xml:space="preserve"> [1</w:t>
      </w:r>
      <w:r w:rsidRPr="00BD5E13">
        <w:rPr>
          <w:rFonts w:ascii="Times New Roman" w:hAnsi="Times New Roman"/>
          <w:sz w:val="28"/>
          <w:szCs w:val="28"/>
        </w:rPr>
        <w:t xml:space="preserve">3, </w:t>
      </w:r>
      <w:r>
        <w:rPr>
          <w:rFonts w:ascii="Times New Roman" w:hAnsi="Times New Roman"/>
          <w:sz w:val="28"/>
          <w:szCs w:val="28"/>
          <w:lang w:val="en-US"/>
        </w:rPr>
        <w:t>c</w:t>
      </w:r>
      <w:r>
        <w:rPr>
          <w:rFonts w:ascii="Times New Roman" w:hAnsi="Times New Roman"/>
          <w:sz w:val="28"/>
          <w:szCs w:val="28"/>
        </w:rPr>
        <w:t xml:space="preserve">. </w:t>
      </w:r>
      <w:r w:rsidRPr="00BD5E13">
        <w:rPr>
          <w:rFonts w:ascii="Times New Roman" w:hAnsi="Times New Roman"/>
          <w:sz w:val="28"/>
          <w:szCs w:val="28"/>
        </w:rPr>
        <w:t>52]</w:t>
      </w:r>
      <w:r w:rsidRPr="003706E2">
        <w:rPr>
          <w:rFonts w:ascii="Times New Roman" w:hAnsi="Times New Roman"/>
          <w:sz w:val="28"/>
          <w:szCs w:val="28"/>
        </w:rPr>
        <w:t xml:space="preserve">.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В этот же период в сфере малого предпринимательства начала активно начала развиваться теневая экономика. Ее развитие, прежде всего, связано с большими налоговыми сборами, которые способствовали использованию предпринимателями «черной» кассы, «серых» схем, двойной бухгалтерии и т.д.</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Развитие малого предпринимательства привело к проблемам в экономическом секторе. Произошла смена ориентиров с развития наукоемких, высокотехнологичных и инновационных технологий на торгово-посреднические отношения.</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В период 1991-1993 гг. в России происходит политическая неразбериха и экономический развал, что привело к переходу большой части малого бизнеса на коммерческую деятельность. Предприятия, которые не смогли вовремя перейти на новую рыночную экономику, были ликвидированы. Основным видом деятельности в сфере бизнеса стала торговля.</w:t>
      </w:r>
      <w:r w:rsidRPr="003706E2">
        <w:rPr>
          <w:rFonts w:ascii="Times New Roman" w:hAnsi="Times New Roman"/>
          <w:sz w:val="28"/>
          <w:szCs w:val="28"/>
        </w:rPr>
        <w:tab/>
      </w:r>
      <w:r w:rsidRPr="003706E2">
        <w:rPr>
          <w:rFonts w:ascii="Times New Roman" w:hAnsi="Times New Roman"/>
          <w:sz w:val="28"/>
          <w:szCs w:val="28"/>
        </w:rPr>
        <w:tab/>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После 1993 года малое предпринимательство и частный сектор экономики начинают снова развиваться и принимать другие обороты. Создается правовая основа предпринимательской деятельности, которая включает Гражданский кодекс, Закон «О некоммерческих организациях» и целый ряд других постановлений.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С 1998 года требования к предприятиям малого бизнеса ужесточаются. Для их регистрации необходимо пройти регистрацию в Пенсионном фонде, Фонде социального страхования, ФОМС и т.д.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Таким образом, становление малого предпринимательства в рамках новейшей истории России можно условно разделить на следующие этапы:</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bCs/>
          <w:sz w:val="28"/>
          <w:szCs w:val="28"/>
        </w:rPr>
        <w:t>Этап I</w:t>
      </w:r>
      <w:r w:rsidRPr="003706E2">
        <w:rPr>
          <w:rFonts w:ascii="Times New Roman" w:hAnsi="Times New Roman"/>
          <w:sz w:val="28"/>
          <w:szCs w:val="28"/>
        </w:rPr>
        <w:t xml:space="preserve"> - </w:t>
      </w:r>
      <w:r w:rsidRPr="003706E2">
        <w:rPr>
          <w:rFonts w:ascii="Times New Roman" w:hAnsi="Times New Roman"/>
          <w:bCs/>
          <w:sz w:val="28"/>
          <w:szCs w:val="28"/>
        </w:rPr>
        <w:t>1987-1994 годы</w:t>
      </w:r>
      <w:r w:rsidRPr="003706E2">
        <w:rPr>
          <w:rFonts w:ascii="Times New Roman" w:hAnsi="Times New Roman"/>
          <w:sz w:val="28"/>
          <w:szCs w:val="28"/>
        </w:rPr>
        <w:t xml:space="preserve"> - период быстрого роста количества предприятий малых форм, отличительной особенностью которого являлась стихийность, обусловленная отсутствием системной нормативно-правовой базы и какой бы то ни было инфраструктуры поддержки развития малого предпринимательства как на государственном уровне, так и с привлечением негосударственных и международных институтов.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bCs/>
          <w:sz w:val="28"/>
          <w:szCs w:val="28"/>
        </w:rPr>
        <w:t>Этап II</w:t>
      </w:r>
      <w:r w:rsidRPr="003706E2">
        <w:rPr>
          <w:rFonts w:ascii="Times New Roman" w:hAnsi="Times New Roman"/>
          <w:sz w:val="28"/>
          <w:szCs w:val="28"/>
        </w:rPr>
        <w:t xml:space="preserve"> - </w:t>
      </w:r>
      <w:r w:rsidRPr="003706E2">
        <w:rPr>
          <w:rFonts w:ascii="Times New Roman" w:hAnsi="Times New Roman"/>
          <w:bCs/>
          <w:sz w:val="28"/>
          <w:szCs w:val="28"/>
        </w:rPr>
        <w:t>1995 год - август 1998 года</w:t>
      </w:r>
      <w:r w:rsidRPr="003706E2">
        <w:rPr>
          <w:rFonts w:ascii="Times New Roman" w:hAnsi="Times New Roman"/>
          <w:sz w:val="28"/>
          <w:szCs w:val="28"/>
        </w:rPr>
        <w:t xml:space="preserve"> - период перехода малого предпринимательства к осуществлению деятельности в соответствии с жестким государственным регламентированием в условиях стабилизации экономического роста и макроэкономической либерализации.</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bCs/>
          <w:sz w:val="28"/>
          <w:szCs w:val="28"/>
        </w:rPr>
        <w:t>Этап III</w:t>
      </w:r>
      <w:r w:rsidRPr="003706E2">
        <w:rPr>
          <w:rFonts w:ascii="Times New Roman" w:hAnsi="Times New Roman"/>
          <w:sz w:val="28"/>
          <w:szCs w:val="28"/>
        </w:rPr>
        <w:t xml:space="preserve"> - </w:t>
      </w:r>
      <w:r w:rsidRPr="003706E2">
        <w:rPr>
          <w:rFonts w:ascii="Times New Roman" w:hAnsi="Times New Roman"/>
          <w:bCs/>
          <w:sz w:val="28"/>
          <w:szCs w:val="28"/>
        </w:rPr>
        <w:t>август 1998 года - 2000 год</w:t>
      </w:r>
      <w:r w:rsidRPr="003706E2">
        <w:rPr>
          <w:rFonts w:ascii="Times New Roman" w:hAnsi="Times New Roman"/>
          <w:sz w:val="28"/>
          <w:szCs w:val="28"/>
        </w:rPr>
        <w:t xml:space="preserve"> - период изменения приоритетов, отраслевой структуры и механизмов развития малого предпринимательства в посткризисный период. Одновременно именно в этот период государство начинает испытывать дискомфорт от жесткой зависимости финансово-экономической независимости страны от ситуаций на мировых сырьевых рынках - на нефть, газ, золото, цветные металлы - то есть в тех отраслях, где традиционно работают исключительно крупные предприятия.</w:t>
      </w:r>
    </w:p>
    <w:p w:rsidR="00F83B8D" w:rsidRDefault="00F83B8D" w:rsidP="00F24045">
      <w:pPr>
        <w:pStyle w:val="ListParagraph"/>
        <w:spacing w:after="0" w:line="360" w:lineRule="auto"/>
        <w:jc w:val="both"/>
        <w:rPr>
          <w:rFonts w:ascii="Times New Roman" w:hAnsi="Times New Roman"/>
          <w:sz w:val="28"/>
          <w:szCs w:val="28"/>
        </w:rPr>
      </w:pPr>
    </w:p>
    <w:p w:rsidR="00F83B8D" w:rsidRPr="00064123" w:rsidRDefault="00F83B8D" w:rsidP="00064123">
      <w:pPr>
        <w:pStyle w:val="ListParagraph"/>
        <w:numPr>
          <w:ilvl w:val="1"/>
          <w:numId w:val="9"/>
        </w:numPr>
        <w:spacing w:after="0" w:line="360" w:lineRule="auto"/>
        <w:jc w:val="both"/>
        <w:rPr>
          <w:rFonts w:ascii="Times New Roman" w:hAnsi="Times New Roman"/>
          <w:b/>
          <w:i/>
          <w:sz w:val="28"/>
          <w:szCs w:val="28"/>
        </w:rPr>
      </w:pPr>
      <w:r w:rsidRPr="00064123">
        <w:rPr>
          <w:rFonts w:ascii="Times New Roman" w:hAnsi="Times New Roman"/>
          <w:b/>
          <w:i/>
          <w:sz w:val="28"/>
          <w:szCs w:val="28"/>
        </w:rPr>
        <w:t>Малый бизнес: сущность и роль в экономике</w:t>
      </w:r>
    </w:p>
    <w:p w:rsidR="00F83B8D" w:rsidRDefault="00F83B8D" w:rsidP="00F24045">
      <w:pPr>
        <w:pStyle w:val="ListParagraph"/>
        <w:spacing w:after="0" w:line="360" w:lineRule="auto"/>
        <w:ind w:left="709"/>
        <w:jc w:val="both"/>
        <w:rPr>
          <w:rFonts w:ascii="Times New Roman" w:hAnsi="Times New Roman"/>
          <w:sz w:val="28"/>
          <w:szCs w:val="28"/>
        </w:rPr>
      </w:pPr>
    </w:p>
    <w:p w:rsidR="00F83B8D" w:rsidRPr="004E4D9E" w:rsidRDefault="00F83B8D" w:rsidP="00F24045">
      <w:pPr>
        <w:spacing w:after="0" w:line="360" w:lineRule="auto"/>
        <w:ind w:firstLine="709"/>
        <w:jc w:val="both"/>
        <w:rPr>
          <w:rFonts w:ascii="Times New Roman" w:hAnsi="Times New Roman"/>
          <w:sz w:val="28"/>
          <w:szCs w:val="28"/>
          <w:lang w:eastAsia="ru-RU"/>
        </w:rPr>
      </w:pPr>
      <w:r w:rsidRPr="004E4D9E">
        <w:rPr>
          <w:rFonts w:ascii="Times New Roman" w:hAnsi="Times New Roman"/>
          <w:sz w:val="28"/>
          <w:szCs w:val="28"/>
          <w:lang w:eastAsia="ru-RU"/>
        </w:rPr>
        <w:t>Закономерности развития современного производства, его концентрация и диверсификация ведут к созданию и развитию небольших хозяйствующих субъектов как необходимого звена для успешного функционирования крупных фирм и хозяйственного комплекса в целом. Среди них особая роль принадлежит малым предприятиям торговли.</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Согласно гражданскому кодексу к</w:t>
      </w:r>
      <w:r>
        <w:rPr>
          <w:rFonts w:ascii="Times New Roman" w:hAnsi="Times New Roman"/>
          <w:sz w:val="28"/>
          <w:szCs w:val="28"/>
        </w:rPr>
        <w:t xml:space="preserve"> предпринимательской относится </w:t>
      </w:r>
      <w:r w:rsidRPr="004E4D9E">
        <w:rPr>
          <w:rFonts w:ascii="Times New Roman" w:hAnsi="Times New Roman"/>
          <w:sz w:val="28"/>
          <w:szCs w:val="28"/>
        </w:rPr>
        <w:t>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w:t>
      </w:r>
      <w:r>
        <w:rPr>
          <w:rFonts w:ascii="Times New Roman" w:hAnsi="Times New Roman"/>
          <w:sz w:val="28"/>
          <w:szCs w:val="28"/>
        </w:rPr>
        <w:t>анными в установленном порядке.[2</w:t>
      </w:r>
      <w:r w:rsidRPr="004E4D9E">
        <w:rPr>
          <w:rFonts w:ascii="Times New Roman" w:hAnsi="Times New Roman"/>
          <w:sz w:val="28"/>
          <w:szCs w:val="28"/>
        </w:rPr>
        <w:t>]</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Наряду с вышеизложенным определением существуют и другие различные трактовки, раскрывающие суть малого предпринимательства в литературе, как отечественной, так и зарубежн</w:t>
      </w:r>
      <w:r>
        <w:rPr>
          <w:rFonts w:ascii="Times New Roman" w:hAnsi="Times New Roman"/>
          <w:sz w:val="28"/>
          <w:szCs w:val="28"/>
        </w:rPr>
        <w:t xml:space="preserve">ой. Так, Ф. Хайек считает, что </w:t>
      </w:r>
      <w:r w:rsidRPr="004E4D9E">
        <w:rPr>
          <w:rFonts w:ascii="Times New Roman" w:hAnsi="Times New Roman"/>
          <w:sz w:val="28"/>
          <w:szCs w:val="28"/>
        </w:rPr>
        <w:t>малое предприятие – это хозяйствующий субъект, для которого характерно особое поведение, стремление обнаружить различные возможности получения прибыли в условиях в</w:t>
      </w:r>
      <w:r>
        <w:rPr>
          <w:rFonts w:ascii="Times New Roman" w:hAnsi="Times New Roman"/>
          <w:sz w:val="28"/>
          <w:szCs w:val="28"/>
        </w:rPr>
        <w:t>ысокой рыночной конкуренции[16,</w:t>
      </w:r>
      <w:r>
        <w:rPr>
          <w:rFonts w:ascii="Times New Roman" w:hAnsi="Times New Roman"/>
          <w:sz w:val="28"/>
          <w:szCs w:val="28"/>
          <w:lang w:val="en-US"/>
        </w:rPr>
        <w:t>c</w:t>
      </w:r>
      <w:r w:rsidRPr="004E4D9E">
        <w:rPr>
          <w:rFonts w:ascii="Times New Roman" w:hAnsi="Times New Roman"/>
          <w:sz w:val="28"/>
          <w:szCs w:val="28"/>
        </w:rPr>
        <w:t>.18]</w:t>
      </w:r>
      <w:r>
        <w:rPr>
          <w:rFonts w:ascii="Times New Roman" w:hAnsi="Times New Roman"/>
          <w:sz w:val="28"/>
          <w:szCs w:val="28"/>
        </w:rPr>
        <w:t>.</w:t>
      </w:r>
      <w:r w:rsidRPr="004E4D9E">
        <w:rPr>
          <w:rFonts w:ascii="Times New Roman" w:hAnsi="Times New Roman"/>
          <w:sz w:val="28"/>
          <w:szCs w:val="28"/>
        </w:rPr>
        <w:t xml:space="preserve"> Американские учёные Р. Хизрич и М. Питерс пол</w:t>
      </w:r>
      <w:r>
        <w:rPr>
          <w:rFonts w:ascii="Times New Roman" w:hAnsi="Times New Roman"/>
          <w:sz w:val="28"/>
          <w:szCs w:val="28"/>
        </w:rPr>
        <w:t xml:space="preserve">агают, что малое предприятие – </w:t>
      </w:r>
      <w:r w:rsidRPr="004E4D9E">
        <w:rPr>
          <w:rFonts w:ascii="Times New Roman" w:hAnsi="Times New Roman"/>
          <w:sz w:val="28"/>
          <w:szCs w:val="28"/>
        </w:rPr>
        <w:t>предприятие, для которого характерны весьма умеренные темпы роста и ограниченность средств, направляемых н</w:t>
      </w:r>
      <w:r>
        <w:rPr>
          <w:rFonts w:ascii="Times New Roman" w:hAnsi="Times New Roman"/>
          <w:sz w:val="28"/>
          <w:szCs w:val="28"/>
        </w:rPr>
        <w:t>а исследование и разработки[16</w:t>
      </w:r>
      <w:r w:rsidRPr="004E4D9E">
        <w:rPr>
          <w:rFonts w:ascii="Times New Roman" w:hAnsi="Times New Roman"/>
          <w:sz w:val="28"/>
          <w:szCs w:val="28"/>
        </w:rPr>
        <w:t>,</w:t>
      </w:r>
      <w:r>
        <w:rPr>
          <w:rFonts w:ascii="Times New Roman" w:hAnsi="Times New Roman"/>
          <w:sz w:val="28"/>
          <w:szCs w:val="28"/>
          <w:lang w:val="en-US"/>
        </w:rPr>
        <w:t>c</w:t>
      </w:r>
      <w:r w:rsidRPr="004E4D9E">
        <w:rPr>
          <w:rFonts w:ascii="Times New Roman" w:hAnsi="Times New Roman"/>
          <w:sz w:val="28"/>
          <w:szCs w:val="28"/>
        </w:rPr>
        <w:t>.18]</w:t>
      </w:r>
      <w:r>
        <w:rPr>
          <w:rFonts w:ascii="Times New Roman" w:hAnsi="Times New Roman"/>
          <w:sz w:val="28"/>
          <w:szCs w:val="28"/>
        </w:rPr>
        <w:t>.</w:t>
      </w:r>
      <w:r w:rsidRPr="004E4D9E">
        <w:rPr>
          <w:rFonts w:ascii="Times New Roman" w:hAnsi="Times New Roman"/>
          <w:sz w:val="28"/>
          <w:szCs w:val="28"/>
        </w:rPr>
        <w:t xml:space="preserve"> Особый интерес имеет определение малого предприятия, данное Й. Шумпетером, который рассм</w:t>
      </w:r>
      <w:r>
        <w:rPr>
          <w:rFonts w:ascii="Times New Roman" w:hAnsi="Times New Roman"/>
          <w:sz w:val="28"/>
          <w:szCs w:val="28"/>
        </w:rPr>
        <w:t xml:space="preserve">атривает малое предприятие как </w:t>
      </w:r>
      <w:r w:rsidRPr="004E4D9E">
        <w:rPr>
          <w:rFonts w:ascii="Times New Roman" w:hAnsi="Times New Roman"/>
          <w:sz w:val="28"/>
          <w:szCs w:val="28"/>
        </w:rPr>
        <w:t>объединение нескольких физических лиц, направленное на создание новых комбинаций с целью выпуска новых видов продукции (товаров, работ, услуг) и освоения новых источников и форм орган</w:t>
      </w:r>
      <w:r>
        <w:rPr>
          <w:rFonts w:ascii="Times New Roman" w:hAnsi="Times New Roman"/>
          <w:sz w:val="28"/>
          <w:szCs w:val="28"/>
        </w:rPr>
        <w:t>изации труда и производства.[16</w:t>
      </w:r>
      <w:r w:rsidRPr="004E4D9E">
        <w:rPr>
          <w:rFonts w:ascii="Times New Roman" w:hAnsi="Times New Roman"/>
          <w:sz w:val="28"/>
          <w:szCs w:val="28"/>
        </w:rPr>
        <w:t>,</w:t>
      </w:r>
      <w:r>
        <w:rPr>
          <w:rFonts w:ascii="Times New Roman" w:hAnsi="Times New Roman"/>
          <w:sz w:val="28"/>
          <w:szCs w:val="28"/>
          <w:lang w:val="en-US"/>
        </w:rPr>
        <w:t>c</w:t>
      </w:r>
      <w:r w:rsidRPr="004E4D9E">
        <w:rPr>
          <w:rFonts w:ascii="Times New Roman" w:hAnsi="Times New Roman"/>
          <w:sz w:val="28"/>
          <w:szCs w:val="28"/>
        </w:rPr>
        <w:t>.18]</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xml:space="preserve">Анализируя определения, данные учёными, характеризующие с разных сторон малое предпринимательство, можно заключить, что прибыль, доход являются его неотъемлемой частью. </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xml:space="preserve">В соответствии с федеральным законом от 24.07.2007 года № 209-ФЗ «О развитии малого и </w:t>
      </w:r>
      <w:r>
        <w:rPr>
          <w:rFonts w:ascii="Times New Roman" w:hAnsi="Times New Roman"/>
          <w:sz w:val="28"/>
          <w:szCs w:val="28"/>
        </w:rPr>
        <w:t>среднего предпринимательства в Р</w:t>
      </w:r>
      <w:r w:rsidRPr="004E4D9E">
        <w:rPr>
          <w:rFonts w:ascii="Times New Roman" w:hAnsi="Times New Roman"/>
          <w:sz w:val="28"/>
          <w:szCs w:val="28"/>
        </w:rPr>
        <w:t xml:space="preserve">оссийской Федерации» под субъектами малого предпринимательства понимаются коммерческие организации, в уставном капитале которых доля участия Российской Федерации, субъектов РФ, общественных и религиозных организаций (объединений), благотворительных и иных фондов не превышает 25%, доля, принадлежащая одному или нескольким юридическим лицам, не являющимися субъектами малого предпринимательства, не превышает 25%, и в которых средняя численность работников за отчётный период не превышает </w:t>
      </w:r>
      <w:r>
        <w:rPr>
          <w:rFonts w:ascii="Times New Roman" w:hAnsi="Times New Roman"/>
          <w:sz w:val="28"/>
          <w:szCs w:val="28"/>
        </w:rPr>
        <w:t>следующих предельных уровней [3</w:t>
      </w:r>
      <w:r w:rsidRPr="004E4D9E">
        <w:rPr>
          <w:rFonts w:ascii="Times New Roman" w:hAnsi="Times New Roman"/>
          <w:sz w:val="28"/>
          <w:szCs w:val="28"/>
        </w:rPr>
        <w:t>]:</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в промышленности, строительстве, на транспорте – 100 человек;</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в сельском хозяйстве и научно-технической сфере – 60 человек;</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в оптовой торговле – 50 человек;</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в розничной торговле и бытовом обслуживании населения – 30 человек;</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в остальных отраслях и при осуществлении других видов деятельности – 50 человек.</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bCs/>
          <w:sz w:val="28"/>
          <w:szCs w:val="28"/>
        </w:rPr>
        <w:t xml:space="preserve">Выручка от реализации товаров, </w:t>
      </w:r>
      <w:r w:rsidRPr="004E4D9E">
        <w:rPr>
          <w:rFonts w:ascii="Times New Roman" w:hAnsi="Times New Roman"/>
          <w:sz w:val="28"/>
          <w:szCs w:val="28"/>
        </w:rPr>
        <w:t>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w:t>
      </w:r>
      <w:r>
        <w:rPr>
          <w:rFonts w:ascii="Times New Roman" w:hAnsi="Times New Roman"/>
          <w:sz w:val="28"/>
          <w:szCs w:val="28"/>
        </w:rPr>
        <w:t>ьством Российской Федерации [3</w:t>
      </w:r>
      <w:r w:rsidRPr="004E4D9E">
        <w:rPr>
          <w:rFonts w:ascii="Times New Roman" w:hAnsi="Times New Roman"/>
          <w:sz w:val="28"/>
          <w:szCs w:val="28"/>
        </w:rPr>
        <w:t>].</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Малые предприятия, осуществляющие несколько видов деятельности (многопрофильные), относятся к таковым по критерию того вида деятельности, доля которого является наибольшей в годовом объёме оборота или годовом объём</w:t>
      </w:r>
      <w:r>
        <w:rPr>
          <w:rFonts w:ascii="Times New Roman" w:hAnsi="Times New Roman"/>
          <w:sz w:val="28"/>
          <w:szCs w:val="28"/>
        </w:rPr>
        <w:t>е прибыли [3</w:t>
      </w:r>
      <w:r w:rsidRPr="004E4D9E">
        <w:rPr>
          <w:rFonts w:ascii="Times New Roman" w:hAnsi="Times New Roman"/>
          <w:sz w:val="28"/>
          <w:szCs w:val="28"/>
        </w:rPr>
        <w:t>].</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К субъектам малого предпринимательства относятся и индивидуальные предприниматели, то есть физические лица, занимающиеся предпринимательской деятельностью без об</w:t>
      </w:r>
      <w:r>
        <w:rPr>
          <w:rFonts w:ascii="Times New Roman" w:hAnsi="Times New Roman"/>
          <w:sz w:val="28"/>
          <w:szCs w:val="28"/>
        </w:rPr>
        <w:t>разования юридического лица [15</w:t>
      </w:r>
      <w:r w:rsidRPr="004E4D9E">
        <w:rPr>
          <w:rFonts w:ascii="Times New Roman" w:hAnsi="Times New Roman"/>
          <w:sz w:val="28"/>
          <w:szCs w:val="28"/>
        </w:rPr>
        <w:t xml:space="preserve">, </w:t>
      </w:r>
      <w:r w:rsidRPr="004E4D9E">
        <w:rPr>
          <w:rFonts w:ascii="Times New Roman" w:hAnsi="Times New Roman"/>
          <w:sz w:val="28"/>
          <w:szCs w:val="28"/>
          <w:lang w:val="en-US"/>
        </w:rPr>
        <w:t>c</w:t>
      </w:r>
      <w:r w:rsidRPr="004E4D9E">
        <w:rPr>
          <w:rFonts w:ascii="Times New Roman" w:hAnsi="Times New Roman"/>
          <w:sz w:val="28"/>
          <w:szCs w:val="28"/>
        </w:rPr>
        <w:t>.115].</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Развитие малого предпринимательства является важнейшим показателем степени успешности рыночных реформ, уровня эффективн</w:t>
      </w:r>
      <w:r>
        <w:rPr>
          <w:rFonts w:ascii="Times New Roman" w:hAnsi="Times New Roman"/>
          <w:sz w:val="28"/>
          <w:szCs w:val="28"/>
        </w:rPr>
        <w:t>ости конкурентной экономики [13</w:t>
      </w:r>
      <w:r w:rsidRPr="004E4D9E">
        <w:rPr>
          <w:rFonts w:ascii="Times New Roman" w:hAnsi="Times New Roman"/>
          <w:sz w:val="28"/>
          <w:szCs w:val="28"/>
        </w:rPr>
        <w:t xml:space="preserve">, </w:t>
      </w:r>
      <w:r w:rsidRPr="004E4D9E">
        <w:rPr>
          <w:rFonts w:ascii="Times New Roman" w:hAnsi="Times New Roman"/>
          <w:sz w:val="28"/>
          <w:szCs w:val="28"/>
          <w:lang w:val="en-US"/>
        </w:rPr>
        <w:t>c</w:t>
      </w:r>
      <w:r w:rsidRPr="004E4D9E">
        <w:rPr>
          <w:rFonts w:ascii="Times New Roman" w:hAnsi="Times New Roman"/>
          <w:sz w:val="28"/>
          <w:szCs w:val="28"/>
        </w:rPr>
        <w:t>.142].</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xml:space="preserve">Малое предпринимательство во многом определяет темпы экономического роста, состояние занятости населения, структуру и качество валового регионального продукта. Присущие малым предприятиям гибкость и высокая приспособляемость к изменению рыночной конъюнктуры способствует стабилизации экономических процессов в области. Вместе с тем, сектору малого предпринимательства свойственны относительно низкая доходность, высокая интенсивность труда, сложности с внедрением новых технологий, ограниченность собственных ресурсов и повышенный </w:t>
      </w:r>
      <w:r>
        <w:rPr>
          <w:rFonts w:ascii="Times New Roman" w:hAnsi="Times New Roman"/>
          <w:sz w:val="28"/>
          <w:szCs w:val="28"/>
        </w:rPr>
        <w:t>риск в конкурентной борьбе [17, с. 24</w:t>
      </w:r>
      <w:r w:rsidRPr="004E4D9E">
        <w:rPr>
          <w:rFonts w:ascii="Times New Roman" w:hAnsi="Times New Roman"/>
          <w:sz w:val="28"/>
          <w:szCs w:val="28"/>
        </w:rPr>
        <w:t>].</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В последние годы развитие малого бизнеса характеризуется тенденциями роста валовых и финансовых показателей, относительно постоянной численности занятых в малом бизнесе, а также колебаниями в количестве предприятий, обусловленными изменениями в Российском законодательстве, процессом ликвидации бездействующих предприятий и переходом части предприятий в к</w:t>
      </w:r>
      <w:r>
        <w:rPr>
          <w:rFonts w:ascii="Times New Roman" w:hAnsi="Times New Roman"/>
          <w:sz w:val="28"/>
          <w:szCs w:val="28"/>
        </w:rPr>
        <w:t>атегорию средних и крупных [17, с.26</w:t>
      </w:r>
      <w:r w:rsidRPr="004E4D9E">
        <w:rPr>
          <w:rFonts w:ascii="Times New Roman" w:hAnsi="Times New Roman"/>
          <w:sz w:val="28"/>
          <w:szCs w:val="28"/>
        </w:rPr>
        <w:t>].</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В ФЗ «О развитии малого и среднего предпринимательства в Российской Федерации» установлена экономическая и социальная роль малого предпринимательства, отражающаяся в использовании гражданами своих способностей и имущества для осуществления пре</w:t>
      </w:r>
      <w:r>
        <w:rPr>
          <w:rFonts w:ascii="Times New Roman" w:hAnsi="Times New Roman"/>
          <w:sz w:val="28"/>
          <w:szCs w:val="28"/>
        </w:rPr>
        <w:t>дпринимательской деятельности.[17, с. 28</w:t>
      </w:r>
      <w:r w:rsidRPr="004E4D9E">
        <w:rPr>
          <w:rFonts w:ascii="Times New Roman" w:hAnsi="Times New Roman"/>
          <w:sz w:val="28"/>
          <w:szCs w:val="28"/>
        </w:rPr>
        <w:t>]</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Роль малого предпринимательства в экономике страны, как правило, определяется следующими факторами:</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-численностью малых предприятий и индивидуальных предпринимателей в общей численности субъектов рыночной экономики;</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вкладом малых предприятий в создание валового внутреннего продукта, в производство продукции (выполнение работ, оказание услуг);</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-вкладом субъектов малого предпринимательства в формирование федерального и региональных бюджетов;</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-ростом численности на малых предприятиях занятого трудоспособного населения, вкладом в сокращение числа безработных;</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-насыщением рынка потребительскими товарами (работами, услугами), лучшим удовлетворением потребностей населения;</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-навыками дееспособных граждан в создании собственного дела, накоплением опыта</w:t>
      </w:r>
      <w:r>
        <w:rPr>
          <w:rFonts w:ascii="Times New Roman" w:hAnsi="Times New Roman"/>
          <w:sz w:val="28"/>
          <w:szCs w:val="28"/>
        </w:rPr>
        <w:t xml:space="preserve"> управления предприятиями и др.</w:t>
      </w: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 xml:space="preserve">Малый бизнес в Европе является основой социально-экономического развития ЕС. В Евросоюзе насчитывается свыше 20 миллионов предприятий малого и среднего бизнеса, которые дают более половины общего оборота и добавленной стоимости. Число занятого населения в малом бизнесе Европы составляет порядка 70%. Социальную роль малого предпринимательства в связи с общеизвестными и достоверными данными нельзя недооценивать. Число занятых во всём мире насчитывает десятки миллионов человек. Помимо социальной функции малому предпринимательству также свойственны: общеэкономическая, инновационная, ресурсная, и организаторская. </w:t>
      </w:r>
      <w:r w:rsidRPr="004E4D9E">
        <w:rPr>
          <w:rFonts w:ascii="Times New Roman" w:hAnsi="Times New Roman"/>
          <w:sz w:val="28"/>
          <w:szCs w:val="28"/>
        </w:rPr>
        <w:tab/>
        <w:t>Имеющееся число малых предприятий в РФ недостаточно для усиления их роли в экономике. Так, на 1000 россиян приходится в среднем лишь 6 малых предприятий, тогда в странах-членах ЕС- не менее 30. Благополучие и процветание страны, напрямую зависит от той роли, которая отводится предпринимательству как таковому, так и малому, в частности.</w:t>
      </w:r>
    </w:p>
    <w:p w:rsidR="00F83B8D" w:rsidRPr="000B3737"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Важное место в рыночной экономике занимает предпринимательство в сфере торговли – коммерция. Этот вид предпринимательства является наиболее привлекательным с точки зрения предпринимателя, не обладающего значительным капиталом, и не рассчитывающего на привлечение крупных инвестиций. Причина этому то, что создание коммерческого предприятия требует значительно меньших средств, чем, например, создание промышленного предприятия, а также тот факт, что в торговле можно быстрее получить отдачу, то есть срок окупаемости торгового предприятия гораздо меньше, чем в других видах предпринимательской деятельности. Торговля и коммерческое дело тесно взаимосвязаны. Стратегия коммерции должна быть направлена на доведение товаров до потребителей, сопровождаемое коммерческими действиями и операциями, тактика которых заключается в снижении текущих затрат. Любая деятельность, в том числе и коммерческая, имеет определённую направленность и организуется для достижения поставленных целей, которые можно назвать целями функционирования. Являясь атрибутом рынка, коммерция формируется на его принципах, которые служат непременным условием её развития. Рынок выступает как система экономических отношений между продавцами и покупателями, основой которых является купля-продажа товаров, то есть коммерческая деятельность. Её цель – увеличение доходов в торговле при условии удовлетворения спроса покупателей.</w:t>
      </w:r>
    </w:p>
    <w:p w:rsidR="00F83B8D" w:rsidRDefault="00F83B8D" w:rsidP="00F24045">
      <w:pPr>
        <w:pStyle w:val="ListParagraph"/>
        <w:spacing w:after="0" w:line="360" w:lineRule="auto"/>
        <w:ind w:left="709"/>
        <w:jc w:val="both"/>
        <w:rPr>
          <w:rFonts w:ascii="Times New Roman" w:hAnsi="Times New Roman"/>
          <w:sz w:val="28"/>
          <w:szCs w:val="28"/>
        </w:rPr>
      </w:pPr>
    </w:p>
    <w:p w:rsidR="00F83B8D" w:rsidRPr="00FA43B7" w:rsidRDefault="00F83B8D" w:rsidP="00064123">
      <w:pPr>
        <w:pStyle w:val="ListParagraph"/>
        <w:numPr>
          <w:ilvl w:val="1"/>
          <w:numId w:val="9"/>
        </w:numPr>
        <w:spacing w:after="0" w:line="360" w:lineRule="auto"/>
        <w:ind w:left="0" w:firstLine="709"/>
        <w:jc w:val="both"/>
        <w:rPr>
          <w:rFonts w:ascii="Times New Roman" w:hAnsi="Times New Roman"/>
          <w:b/>
          <w:i/>
          <w:sz w:val="28"/>
          <w:szCs w:val="28"/>
        </w:rPr>
      </w:pPr>
      <w:r w:rsidRPr="00FA43B7">
        <w:rPr>
          <w:rFonts w:ascii="Times New Roman" w:hAnsi="Times New Roman"/>
          <w:b/>
          <w:i/>
          <w:sz w:val="28"/>
          <w:szCs w:val="28"/>
        </w:rPr>
        <w:t>Виды и формы организации малого бизнеса</w:t>
      </w:r>
    </w:p>
    <w:p w:rsidR="00F83B8D" w:rsidRDefault="00F83B8D" w:rsidP="00F24045">
      <w:pPr>
        <w:pStyle w:val="ListParagraph"/>
        <w:spacing w:after="0" w:line="360" w:lineRule="auto"/>
        <w:ind w:left="709"/>
        <w:jc w:val="both"/>
        <w:rPr>
          <w:rFonts w:ascii="Times New Roman" w:hAnsi="Times New Roman"/>
          <w:sz w:val="28"/>
          <w:szCs w:val="28"/>
        </w:rPr>
      </w:pPr>
    </w:p>
    <w:p w:rsidR="00F83B8D" w:rsidRPr="004E4D9E" w:rsidRDefault="00F83B8D" w:rsidP="00F24045">
      <w:pPr>
        <w:spacing w:after="0" w:line="360" w:lineRule="auto"/>
        <w:ind w:firstLine="709"/>
        <w:jc w:val="both"/>
        <w:rPr>
          <w:rFonts w:ascii="Times New Roman" w:hAnsi="Times New Roman"/>
          <w:sz w:val="28"/>
          <w:szCs w:val="28"/>
        </w:rPr>
      </w:pPr>
      <w:r w:rsidRPr="004E4D9E">
        <w:rPr>
          <w:rFonts w:ascii="Times New Roman" w:hAnsi="Times New Roman"/>
          <w:sz w:val="28"/>
          <w:szCs w:val="28"/>
        </w:rPr>
        <w:t>Предпринимательская деятельность довольно многообраз</w:t>
      </w:r>
      <w:r>
        <w:rPr>
          <w:rFonts w:ascii="Times New Roman" w:hAnsi="Times New Roman"/>
          <w:sz w:val="28"/>
          <w:szCs w:val="28"/>
        </w:rPr>
        <w:t>на и может быть классифицирована</w:t>
      </w:r>
      <w:r w:rsidRPr="004E4D9E">
        <w:rPr>
          <w:rFonts w:ascii="Times New Roman" w:hAnsi="Times New Roman"/>
          <w:sz w:val="28"/>
          <w:szCs w:val="28"/>
        </w:rPr>
        <w:t xml:space="preserve"> по целому ряду признаков таким, как виду и назначению, формам собственности, функциям, размерам, количеством собственников, организационно-правовым и организационно-экономическим формам.</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В соответствии с ГК РФ</w:t>
      </w:r>
      <w:r>
        <w:rPr>
          <w:sz w:val="28"/>
          <w:szCs w:val="28"/>
        </w:rPr>
        <w:t xml:space="preserve"> [2</w:t>
      </w:r>
      <w:r w:rsidRPr="00BD5E13">
        <w:rPr>
          <w:sz w:val="28"/>
          <w:szCs w:val="28"/>
        </w:rPr>
        <w:t>]</w:t>
      </w:r>
      <w:r w:rsidRPr="003706E2">
        <w:rPr>
          <w:sz w:val="28"/>
          <w:szCs w:val="28"/>
        </w:rPr>
        <w:t xml:space="preserve"> существуют следующие организационно-правовые формы малого бизнеса: хозяйственные товарищества и общества, производственные кооперативы, государственные и муниципальные унитарные предприятия.</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Хозяйственные товарищества</w:t>
      </w:r>
      <w:r w:rsidRPr="003706E2">
        <w:rPr>
          <w:rStyle w:val="Emphasis"/>
          <w:b/>
          <w:bCs/>
          <w:sz w:val="28"/>
          <w:szCs w:val="28"/>
        </w:rPr>
        <w:t xml:space="preserve"> </w:t>
      </w:r>
      <w:r w:rsidRPr="003706E2">
        <w:rPr>
          <w:sz w:val="28"/>
          <w:szCs w:val="28"/>
        </w:rPr>
        <w:t xml:space="preserve">могут создаваться в форме полного товарищества и товарищества на вере (коммандитного). Источником формирования имущества полного товарищества служат вклады его участников.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Прибыль и убытки полного товарищества распределяются между его участниками пропорционально их долям в складочном капитале. Каждый участник уплачивает налоги с суммы своей доли прибыли и имеющегося у него дохода. Участники полного товарищества солидарно несут ответственность своим имуществом по обязательствам товарищества.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Несколько иное положение в смешанном (коммандитном) товариществе</w:t>
      </w:r>
      <w:r w:rsidRPr="003706E2">
        <w:rPr>
          <w:rStyle w:val="Emphasis"/>
          <w:sz w:val="28"/>
          <w:szCs w:val="28"/>
        </w:rPr>
        <w:t xml:space="preserve">, </w:t>
      </w:r>
      <w:r w:rsidRPr="003706E2">
        <w:rPr>
          <w:sz w:val="28"/>
          <w:szCs w:val="28"/>
        </w:rPr>
        <w:t>или товариществе на вере.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Коммандитисты не принимают участия в осуществляемой товариществом предпринимательской деятельности.</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Следующая группа коммерческих предприятий малого бизнеса – хозяйственные общества</w:t>
      </w:r>
      <w:r w:rsidRPr="003706E2">
        <w:rPr>
          <w:rStyle w:val="Emphasis"/>
          <w:sz w:val="28"/>
          <w:szCs w:val="28"/>
        </w:rPr>
        <w:t xml:space="preserve">: </w:t>
      </w:r>
      <w:r w:rsidRPr="003706E2">
        <w:rPr>
          <w:sz w:val="28"/>
          <w:szCs w:val="28"/>
        </w:rPr>
        <w:t>общество с ограниченной ответственностью, общество с дополнительной ответственностью, акционерное общество, дочерние и зависимые общества.</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На начальном этапе перехода экономики России к рыночным отношениям широкое распространение получили товарищества с ограниченной ответственностью (ТОО). В ГК РФ</w:t>
      </w:r>
      <w:r>
        <w:rPr>
          <w:sz w:val="28"/>
          <w:szCs w:val="28"/>
        </w:rPr>
        <w:t xml:space="preserve"> [2</w:t>
      </w:r>
      <w:r w:rsidRPr="00BD5E13">
        <w:rPr>
          <w:sz w:val="28"/>
          <w:szCs w:val="28"/>
        </w:rPr>
        <w:t>]</w:t>
      </w:r>
      <w:r w:rsidRPr="003706E2">
        <w:rPr>
          <w:sz w:val="28"/>
          <w:szCs w:val="28"/>
        </w:rPr>
        <w:t xml:space="preserve"> сохранены основные принципы ТОО в форме общества с ограниченной ответственностью (ООО). Такое общество учреждается одним или несколькими лицами. Уставный капитал его разделен на доли, определенные учредительными документами.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F24045">
        <w:rPr>
          <w:rStyle w:val="Strong"/>
          <w:b w:val="0"/>
          <w:sz w:val="28"/>
          <w:szCs w:val="28"/>
        </w:rPr>
        <w:t>Уставный капитал</w:t>
      </w:r>
      <w:r w:rsidRPr="003706E2">
        <w:rPr>
          <w:rStyle w:val="Strong"/>
          <w:sz w:val="28"/>
          <w:szCs w:val="28"/>
        </w:rPr>
        <w:t xml:space="preserve"> - </w:t>
      </w:r>
      <w:r w:rsidRPr="003706E2">
        <w:rPr>
          <w:sz w:val="28"/>
          <w:szCs w:val="28"/>
        </w:rPr>
        <w:t xml:space="preserve">капитал, сформированный коммерческими организациями, образованными в форме общества с ограниченной ответственностью и акционерного общества.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Участники ООО не отвечают по его обязательствам и несут риск убытков, связанных с деятельностью общества, в пределах стоимости внесенных ими вкладов.</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В отличие от ООО участники общества с дополнительной ответственностью</w:t>
      </w:r>
      <w:r w:rsidRPr="003706E2">
        <w:rPr>
          <w:rStyle w:val="Emphasis"/>
          <w:sz w:val="28"/>
          <w:szCs w:val="28"/>
        </w:rPr>
        <w:t xml:space="preserve"> </w:t>
      </w:r>
      <w:r w:rsidRPr="003706E2">
        <w:rPr>
          <w:sz w:val="28"/>
          <w:szCs w:val="28"/>
        </w:rPr>
        <w:t>солидарно отвечают по его обязательствам своим имуществом в одинаковом для всех кратном размере к стоимости их вкладов, определяемых учредительными документами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Широко распространенной формой малого бизнеса являются акционерные общества</w:t>
      </w:r>
      <w:r w:rsidRPr="003706E2">
        <w:rPr>
          <w:rStyle w:val="Emphasis"/>
          <w:sz w:val="28"/>
          <w:szCs w:val="28"/>
        </w:rPr>
        <w:t xml:space="preserve"> </w:t>
      </w:r>
      <w:r w:rsidRPr="003706E2">
        <w:rPr>
          <w:sz w:val="28"/>
          <w:szCs w:val="28"/>
        </w:rPr>
        <w:t>(АО). Большинство из них создано путем приватизации государственных и муниципальных предприятий. Уставный капитал АО разделен на определенное число акций. Его участники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Акционерные общества могут быть открытыми и закрытыми. Участники открытого акционерного общества</w:t>
      </w:r>
      <w:r w:rsidRPr="003706E2">
        <w:rPr>
          <w:rStyle w:val="Emphasis"/>
          <w:sz w:val="28"/>
          <w:szCs w:val="28"/>
        </w:rPr>
        <w:t xml:space="preserve"> </w:t>
      </w:r>
      <w:r w:rsidRPr="003706E2">
        <w:rPr>
          <w:sz w:val="28"/>
          <w:szCs w:val="28"/>
        </w:rPr>
        <w:t>могут отчуждать принадлежащие им акции без согласия других акционеров. В закрытом акционерном обществе</w:t>
      </w:r>
      <w:r w:rsidRPr="003706E2">
        <w:rPr>
          <w:rStyle w:val="Emphasis"/>
          <w:sz w:val="28"/>
          <w:szCs w:val="28"/>
        </w:rPr>
        <w:t xml:space="preserve"> </w:t>
      </w:r>
      <w:r w:rsidRPr="003706E2">
        <w:rPr>
          <w:sz w:val="28"/>
          <w:szCs w:val="28"/>
        </w:rPr>
        <w:t xml:space="preserve">акции распределяются только среди его учредителей или иного заранее определенного круга лиц.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Учредительным документом как открытого, так и закрытого акционерного общества служит устав, утвержденный учредителями.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Гражданским кодексом </w:t>
      </w:r>
      <w:r>
        <w:rPr>
          <w:sz w:val="28"/>
          <w:szCs w:val="28"/>
        </w:rPr>
        <w:t>[2</w:t>
      </w:r>
      <w:r w:rsidRPr="00BD5E13">
        <w:rPr>
          <w:sz w:val="28"/>
          <w:szCs w:val="28"/>
        </w:rPr>
        <w:t xml:space="preserve">] </w:t>
      </w:r>
      <w:r w:rsidRPr="003706E2">
        <w:rPr>
          <w:sz w:val="28"/>
          <w:szCs w:val="28"/>
        </w:rPr>
        <w:t>впервые определены дочерние и зависимые общества. Дочерним</w:t>
      </w:r>
      <w:r w:rsidRPr="003706E2">
        <w:rPr>
          <w:rStyle w:val="Emphasis"/>
          <w:sz w:val="28"/>
          <w:szCs w:val="28"/>
        </w:rPr>
        <w:t xml:space="preserve"> </w:t>
      </w:r>
      <w:r w:rsidRPr="003706E2">
        <w:rPr>
          <w:sz w:val="28"/>
          <w:szCs w:val="28"/>
        </w:rPr>
        <w:t>признается хозяйственное общество, если другое (основное) хозяйственное общество или товарищество в силу преобладающего участия в его уставном капитале либо иным образом имеет возможность определять решения, принимаемые таким обществом. Дочернее общество не отвечает по долгам основного общества. В то же время основное общество отвечает солидарно с дочерним обществом по сделкам, заключенным последним во исполнение его указаний.</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Несколько иной экономический статус имеет зависимое хозяйственное общество</w:t>
      </w:r>
      <w:r w:rsidRPr="003706E2">
        <w:rPr>
          <w:rStyle w:val="Emphasis"/>
          <w:sz w:val="28"/>
          <w:szCs w:val="28"/>
        </w:rPr>
        <w:t>.</w:t>
      </w:r>
      <w:r w:rsidRPr="003706E2">
        <w:rPr>
          <w:sz w:val="28"/>
          <w:szCs w:val="28"/>
        </w:rPr>
        <w:t xml:space="preserve"> Зависимым признается хозяйственное общество, в случае если другое, преобладающее или участвующее общество, имеет более 20% голосующих акций акционерного общества, или 20% уставного капитала общества с ограниченной ответственностью. </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Своеобразной организационно-правовой формой предприятий малого бизнеса являются </w:t>
      </w:r>
      <w:r w:rsidRPr="00F24045">
        <w:rPr>
          <w:rStyle w:val="Emphasis"/>
          <w:i w:val="0"/>
          <w:sz w:val="28"/>
          <w:szCs w:val="28"/>
        </w:rPr>
        <w:t>производственные кооперативы.</w:t>
      </w:r>
      <w:r w:rsidRPr="003706E2">
        <w:rPr>
          <w:rStyle w:val="Emphasis"/>
          <w:sz w:val="28"/>
          <w:szCs w:val="28"/>
        </w:rPr>
        <w:t xml:space="preserve"> </w:t>
      </w:r>
      <w:r w:rsidRPr="003706E2">
        <w:rPr>
          <w:sz w:val="28"/>
          <w:szCs w:val="28"/>
        </w:rPr>
        <w:t>Производственным кооперативом, или артелью, признается добровольное объединение граждан для совместной производственной или иной хозяйственной деятельности, основанной на их личном трудовом или ином участии.</w:t>
      </w:r>
    </w:p>
    <w:p w:rsidR="00F83B8D" w:rsidRPr="003706E2" w:rsidRDefault="00F83B8D" w:rsidP="00F24045">
      <w:pPr>
        <w:pStyle w:val="NormalWeb"/>
        <w:spacing w:before="0" w:beforeAutospacing="0" w:after="0" w:afterAutospacing="0" w:line="360" w:lineRule="auto"/>
        <w:ind w:firstLine="709"/>
        <w:jc w:val="both"/>
        <w:rPr>
          <w:sz w:val="28"/>
          <w:szCs w:val="28"/>
        </w:rPr>
      </w:pPr>
      <w:r w:rsidRPr="003706E2">
        <w:rPr>
          <w:sz w:val="28"/>
          <w:szCs w:val="28"/>
        </w:rPr>
        <w:t xml:space="preserve">В особом ряду среди организационно-правовых форм предприятий малого бизнеса стоят государственные и муниципальные унитарные предприятия. </w:t>
      </w:r>
      <w:r w:rsidRPr="00F24045">
        <w:rPr>
          <w:rStyle w:val="Strong"/>
          <w:b w:val="0"/>
          <w:sz w:val="28"/>
          <w:szCs w:val="28"/>
        </w:rPr>
        <w:t>Унитарное предприятие</w:t>
      </w:r>
      <w:r w:rsidRPr="003706E2">
        <w:rPr>
          <w:rStyle w:val="Strong"/>
          <w:sz w:val="28"/>
          <w:szCs w:val="28"/>
        </w:rPr>
        <w:t xml:space="preserve"> - </w:t>
      </w:r>
      <w:r w:rsidRPr="003706E2">
        <w:rPr>
          <w:sz w:val="28"/>
          <w:szCs w:val="28"/>
        </w:rPr>
        <w:t xml:space="preserve">коммерческая организация, не наделенная правом собственности на имущество, закрепленное за ней собственником. В форме унитарных могут быть созданы только государственные и муниципальные предприятия. Их имущество находится соответственно в государственной или муниципальной собственности и принадлежит им на праве хозяйственного ведения или оперативного управления.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Классификация видов малого бизнеса достаточно обширна и может быть разделена по целому ряду признаков таким, как виду и назначению, формам собственности, функциям, организационно-правовым формам, размерам, количеству собственников.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По форме собственности малые предприятия подразделяются на частные и общественные предприятия. Предприятия частного сектора экономики различаются в зависимости от количества лиц, являющихся их владельцами; от ответственности за деятельность предприятия и способа включения единоличных капиталов в общий капитал предприятия. Общественный сектор экономики – это государственные и муниципальные предприятия. </w:t>
      </w:r>
    </w:p>
    <w:p w:rsidR="00F83B8D" w:rsidRPr="003706E2"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По численности собственников предпринимательскую деятельность рассматривают как индивидуальную и коллективную.</w:t>
      </w:r>
      <w:r>
        <w:rPr>
          <w:rFonts w:ascii="Times New Roman" w:hAnsi="Times New Roman"/>
          <w:sz w:val="28"/>
          <w:szCs w:val="28"/>
        </w:rPr>
        <w:t xml:space="preserve"> </w:t>
      </w:r>
      <w:r w:rsidRPr="004E4D9E">
        <w:rPr>
          <w:rFonts w:ascii="Times New Roman" w:hAnsi="Times New Roman"/>
          <w:sz w:val="28"/>
          <w:szCs w:val="28"/>
        </w:rPr>
        <w:t>Согласно ст. 23 ГК РФ</w:t>
      </w:r>
      <w:r>
        <w:rPr>
          <w:rFonts w:ascii="Times New Roman" w:hAnsi="Times New Roman"/>
          <w:sz w:val="28"/>
          <w:szCs w:val="28"/>
        </w:rPr>
        <w:t xml:space="preserve"> </w:t>
      </w:r>
      <w:r w:rsidRPr="00F24045">
        <w:rPr>
          <w:rFonts w:ascii="Times New Roman" w:hAnsi="Times New Roman"/>
          <w:sz w:val="28"/>
          <w:szCs w:val="28"/>
        </w:rPr>
        <w:t>[</w:t>
      </w:r>
      <w:r>
        <w:rPr>
          <w:rFonts w:ascii="Times New Roman" w:hAnsi="Times New Roman"/>
          <w:sz w:val="28"/>
          <w:szCs w:val="28"/>
        </w:rPr>
        <w:t>2</w:t>
      </w:r>
      <w:r w:rsidRPr="00F24045">
        <w:rPr>
          <w:rFonts w:ascii="Times New Roman" w:hAnsi="Times New Roman"/>
          <w:sz w:val="28"/>
          <w:szCs w:val="28"/>
        </w:rPr>
        <w:t>]</w:t>
      </w:r>
      <w:r w:rsidRPr="004E4D9E">
        <w:rPr>
          <w:rFonts w:ascii="Times New Roman" w:hAnsi="Times New Roman"/>
          <w:sz w:val="28"/>
          <w:szCs w:val="28"/>
        </w:rPr>
        <w:t xml:space="preserve">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Данная деятельность подразумевает ответственность предпринимателя по обязательствам своим имуществом, но в тоже время позволяет упростить процессы создания и ликвидации бизнеса. Коллективному предпринимательству относят собственность, принадлежащую одновременно нескольким субъектам с определением доли каждого из них (долевая собственность) или без определения долей</w:t>
      </w:r>
      <w:r>
        <w:rPr>
          <w:rFonts w:ascii="Times New Roman" w:hAnsi="Times New Roman"/>
          <w:sz w:val="28"/>
          <w:szCs w:val="28"/>
        </w:rPr>
        <w:t xml:space="preserve"> </w:t>
      </w:r>
      <w:r w:rsidRPr="004E4D9E">
        <w:rPr>
          <w:rFonts w:ascii="Times New Roman" w:hAnsi="Times New Roman"/>
          <w:sz w:val="28"/>
          <w:szCs w:val="28"/>
        </w:rPr>
        <w:t>(с</w:t>
      </w:r>
      <w:r>
        <w:rPr>
          <w:rFonts w:ascii="Times New Roman" w:hAnsi="Times New Roman"/>
          <w:sz w:val="28"/>
          <w:szCs w:val="28"/>
        </w:rPr>
        <w:t>овместная собственность). Данны</w:t>
      </w:r>
      <w:r w:rsidRPr="004E4D9E">
        <w:rPr>
          <w:rFonts w:ascii="Times New Roman" w:hAnsi="Times New Roman"/>
          <w:sz w:val="28"/>
          <w:szCs w:val="28"/>
        </w:rPr>
        <w:t>й вид деятельности уравнивает всех её участников в правах владения, пользования и распоряжения результатами труда, в отличие от индивидуальной.</w:t>
      </w:r>
    </w:p>
    <w:p w:rsidR="00F83B8D" w:rsidRDefault="00F83B8D" w:rsidP="00F24045">
      <w:pPr>
        <w:spacing w:after="0" w:line="360" w:lineRule="auto"/>
        <w:ind w:firstLine="709"/>
        <w:jc w:val="both"/>
        <w:rPr>
          <w:rFonts w:ascii="Times New Roman" w:hAnsi="Times New Roman"/>
          <w:sz w:val="28"/>
          <w:szCs w:val="28"/>
        </w:rPr>
      </w:pPr>
      <w:r w:rsidRPr="003706E2">
        <w:rPr>
          <w:rFonts w:ascii="Times New Roman" w:hAnsi="Times New Roman"/>
          <w:sz w:val="28"/>
          <w:szCs w:val="28"/>
        </w:rPr>
        <w:t>В зависимости от вида и назначения предпринимательской деятельности различают: коммерческую, финансовую, производственную, консалтинговую и д.р.</w:t>
      </w:r>
    </w:p>
    <w:p w:rsidR="00F83B8D" w:rsidRDefault="00F83B8D" w:rsidP="00F24045">
      <w:pPr>
        <w:spacing w:after="0" w:line="360" w:lineRule="auto"/>
        <w:ind w:firstLine="709"/>
        <w:jc w:val="both"/>
        <w:rPr>
          <w:rFonts w:ascii="Times New Roman" w:hAnsi="Times New Roman"/>
          <w:sz w:val="28"/>
          <w:szCs w:val="28"/>
        </w:rPr>
      </w:pPr>
      <w:r w:rsidRPr="00F24045">
        <w:rPr>
          <w:rFonts w:ascii="Times New Roman" w:hAnsi="Times New Roman"/>
          <w:sz w:val="28"/>
          <w:szCs w:val="28"/>
        </w:rPr>
        <w:t>Таким образом, малый бизнес это - предпринимательская деятельность, осуществляемая субъектами рыночной экономики при определенных установленных законами, государственными органами или другими представительными организациями критериях</w:t>
      </w:r>
      <w:r>
        <w:rPr>
          <w:rFonts w:ascii="Times New Roman" w:hAnsi="Times New Roman"/>
          <w:sz w:val="28"/>
          <w:szCs w:val="28"/>
        </w:rPr>
        <w:t>.</w:t>
      </w:r>
    </w:p>
    <w:p w:rsidR="00F83B8D" w:rsidRPr="00F24045" w:rsidRDefault="00F83B8D" w:rsidP="00F24045">
      <w:pPr>
        <w:spacing w:after="0" w:line="360" w:lineRule="auto"/>
        <w:ind w:firstLine="709"/>
        <w:jc w:val="both"/>
        <w:rPr>
          <w:rFonts w:ascii="Times New Roman" w:hAnsi="Times New Roman"/>
          <w:sz w:val="28"/>
          <w:szCs w:val="28"/>
        </w:rPr>
      </w:pPr>
      <w:r>
        <w:rPr>
          <w:rFonts w:ascii="Times New Roman" w:hAnsi="Times New Roman"/>
          <w:sz w:val="28"/>
          <w:szCs w:val="28"/>
        </w:rPr>
        <w:t>Малый бизнес может быть классифицирован</w:t>
      </w:r>
      <w:r w:rsidRPr="004E4D9E">
        <w:rPr>
          <w:rFonts w:ascii="Times New Roman" w:hAnsi="Times New Roman"/>
          <w:sz w:val="28"/>
          <w:szCs w:val="28"/>
        </w:rPr>
        <w:t xml:space="preserve"> по целому ряду признаков таким, как виду и назначению, формам собственности, функциям, размерам, количеством собственников, организационно-правовым и организационно-экономическим формам.</w:t>
      </w:r>
      <w:r>
        <w:rPr>
          <w:rFonts w:ascii="Times New Roman" w:hAnsi="Times New Roman"/>
          <w:sz w:val="28"/>
          <w:szCs w:val="28"/>
        </w:rPr>
        <w:t xml:space="preserve"> </w:t>
      </w:r>
    </w:p>
    <w:p w:rsidR="00F83B8D" w:rsidRDefault="00F83B8D" w:rsidP="00F24045">
      <w:pPr>
        <w:pStyle w:val="ListParagraph"/>
        <w:spacing w:after="0" w:line="360" w:lineRule="auto"/>
        <w:ind w:left="709"/>
        <w:jc w:val="both"/>
        <w:rPr>
          <w:rFonts w:ascii="Times New Roman" w:hAnsi="Times New Roman"/>
          <w:sz w:val="28"/>
          <w:szCs w:val="28"/>
        </w:rPr>
      </w:pPr>
    </w:p>
    <w:p w:rsidR="00F83B8D" w:rsidRPr="005A37D3" w:rsidRDefault="00F83B8D" w:rsidP="00064123">
      <w:pPr>
        <w:pStyle w:val="ListParagraph"/>
        <w:numPr>
          <w:ilvl w:val="0"/>
          <w:numId w:val="9"/>
        </w:numPr>
        <w:spacing w:after="0" w:line="360" w:lineRule="auto"/>
        <w:ind w:left="0" w:firstLine="709"/>
        <w:jc w:val="both"/>
        <w:rPr>
          <w:rFonts w:ascii="Times New Roman" w:hAnsi="Times New Roman"/>
          <w:b/>
          <w:i/>
          <w:sz w:val="28"/>
          <w:szCs w:val="28"/>
        </w:rPr>
      </w:pPr>
      <w:r w:rsidRPr="005A37D3">
        <w:rPr>
          <w:rFonts w:ascii="Times New Roman" w:hAnsi="Times New Roman"/>
          <w:b/>
          <w:i/>
          <w:sz w:val="28"/>
          <w:szCs w:val="28"/>
        </w:rPr>
        <w:t xml:space="preserve">АНАЛИЗ СОСТОЯНИЯ МАЛОГО БИЗНЕСА В </w:t>
      </w:r>
      <w:r>
        <w:rPr>
          <w:rFonts w:ascii="Times New Roman" w:hAnsi="Times New Roman"/>
          <w:b/>
          <w:i/>
          <w:sz w:val="28"/>
          <w:szCs w:val="28"/>
        </w:rPr>
        <w:t xml:space="preserve">    </w:t>
      </w:r>
      <w:r w:rsidRPr="005A37D3">
        <w:rPr>
          <w:rFonts w:ascii="Times New Roman" w:hAnsi="Times New Roman"/>
          <w:b/>
          <w:i/>
          <w:sz w:val="28"/>
          <w:szCs w:val="28"/>
        </w:rPr>
        <w:t>КОСТРОМСКОЙ ОБЛАСТИ</w:t>
      </w:r>
    </w:p>
    <w:p w:rsidR="00F83B8D" w:rsidRPr="00FA43B7" w:rsidRDefault="00F83B8D" w:rsidP="00064123">
      <w:pPr>
        <w:pStyle w:val="ListParagraph"/>
        <w:numPr>
          <w:ilvl w:val="1"/>
          <w:numId w:val="9"/>
        </w:numPr>
        <w:spacing w:after="0" w:line="360" w:lineRule="auto"/>
        <w:ind w:left="0" w:firstLine="709"/>
        <w:jc w:val="both"/>
        <w:rPr>
          <w:rFonts w:ascii="Times New Roman" w:hAnsi="Times New Roman"/>
          <w:b/>
          <w:i/>
          <w:sz w:val="28"/>
          <w:szCs w:val="28"/>
        </w:rPr>
      </w:pPr>
      <w:r w:rsidRPr="00FA43B7">
        <w:rPr>
          <w:rFonts w:ascii="Times New Roman" w:hAnsi="Times New Roman"/>
          <w:b/>
          <w:i/>
          <w:sz w:val="28"/>
          <w:szCs w:val="28"/>
        </w:rPr>
        <w:t xml:space="preserve">Анализ </w:t>
      </w:r>
      <w:r>
        <w:rPr>
          <w:rFonts w:ascii="Times New Roman" w:hAnsi="Times New Roman"/>
          <w:b/>
          <w:i/>
          <w:sz w:val="28"/>
          <w:szCs w:val="28"/>
        </w:rPr>
        <w:t xml:space="preserve">развития </w:t>
      </w:r>
      <w:r w:rsidRPr="00FA43B7">
        <w:rPr>
          <w:rFonts w:ascii="Times New Roman" w:hAnsi="Times New Roman"/>
          <w:b/>
          <w:i/>
          <w:sz w:val="28"/>
          <w:szCs w:val="28"/>
        </w:rPr>
        <w:t>малого бизнеса в Костромской области</w:t>
      </w:r>
    </w:p>
    <w:p w:rsidR="00F83B8D" w:rsidRDefault="00F83B8D" w:rsidP="00F24045">
      <w:pPr>
        <w:pStyle w:val="ListParagraph"/>
        <w:spacing w:after="0" w:line="360" w:lineRule="auto"/>
        <w:ind w:left="709"/>
        <w:jc w:val="both"/>
        <w:rPr>
          <w:rFonts w:ascii="Times New Roman" w:hAnsi="Times New Roman"/>
          <w:sz w:val="28"/>
          <w:szCs w:val="28"/>
        </w:rPr>
      </w:pP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С помощью анализа можно просмотреть динамику состояния малых предприятий Костромской области, получить более полное представление о количестве действующих малых предприятий в целом и по видам экономической деятельности в последние года, численности занятых на этих предприятиях, обороте и налоговых отчислениях в бюджет.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Основными показателями деятельности малых предприятий являются их количество, средняя численность работников, осуществляющих деятельность на таких предприятиях и оборот малых предприятий.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Число субъектов малого предпринимательства - один из основных индикаторов качества экономической среды. В Костромской области за исследуемый период наблюдается увеличение количества малых предприятий. </w:t>
      </w:r>
      <w:r>
        <w:rPr>
          <w:rFonts w:ascii="Times New Roman" w:hAnsi="Times New Roman"/>
          <w:sz w:val="28"/>
          <w:szCs w:val="28"/>
        </w:rPr>
        <w:t xml:space="preserve">По данным рисунка </w:t>
      </w:r>
      <w:r w:rsidRPr="00ED668F">
        <w:rPr>
          <w:rFonts w:ascii="Times New Roman" w:hAnsi="Times New Roman"/>
          <w:sz w:val="28"/>
          <w:szCs w:val="28"/>
        </w:rPr>
        <w:t>1, наглядно видно, что особенн</w:t>
      </w:r>
      <w:r>
        <w:rPr>
          <w:rFonts w:ascii="Times New Roman" w:hAnsi="Times New Roman"/>
          <w:sz w:val="28"/>
          <w:szCs w:val="28"/>
        </w:rPr>
        <w:t>о резкий скачок произошёл в 2009, по сравнению с 2008</w:t>
      </w:r>
      <w:r w:rsidRPr="00ED668F">
        <w:rPr>
          <w:rFonts w:ascii="Times New Roman" w:hAnsi="Times New Roman"/>
          <w:sz w:val="28"/>
          <w:szCs w:val="28"/>
        </w:rPr>
        <w:t xml:space="preserve"> годом число предприятий увел</w:t>
      </w:r>
      <w:r>
        <w:rPr>
          <w:rFonts w:ascii="Times New Roman" w:hAnsi="Times New Roman"/>
          <w:sz w:val="28"/>
          <w:szCs w:val="28"/>
        </w:rPr>
        <w:t>ичилось на 1500. На 1 января 2010</w:t>
      </w:r>
      <w:r w:rsidRPr="00ED668F">
        <w:rPr>
          <w:rFonts w:ascii="Times New Roman" w:hAnsi="Times New Roman"/>
          <w:sz w:val="28"/>
          <w:szCs w:val="28"/>
        </w:rPr>
        <w:t xml:space="preserve"> года в области функционируют 4599 юридических лиц, а на 1 января 20</w:t>
      </w:r>
      <w:r>
        <w:rPr>
          <w:rFonts w:ascii="Times New Roman" w:hAnsi="Times New Roman"/>
          <w:sz w:val="28"/>
          <w:szCs w:val="28"/>
        </w:rPr>
        <w:t>07 года их число составляло 3009</w:t>
      </w:r>
      <w:r w:rsidRPr="00ED668F">
        <w:rPr>
          <w:rFonts w:ascii="Times New Roman" w:hAnsi="Times New Roman"/>
          <w:sz w:val="28"/>
          <w:szCs w:val="28"/>
        </w:rPr>
        <w:t xml:space="preserve">.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Это может быть связано с </w:t>
      </w:r>
      <w:r w:rsidRPr="00ED668F">
        <w:rPr>
          <w:rStyle w:val="Strong"/>
          <w:rFonts w:ascii="Times New Roman" w:hAnsi="Times New Roman"/>
          <w:b w:val="0"/>
          <w:sz w:val="28"/>
          <w:szCs w:val="28"/>
        </w:rPr>
        <w:t>выполнением областной целевой программы «Государственная поддержка малого предпринимательства в Костромской области на 2006-2010 годы», которая была утверждена и реализовалась в</w:t>
      </w:r>
      <w:r w:rsidRPr="00ED668F">
        <w:rPr>
          <w:rFonts w:ascii="Times New Roman" w:hAnsi="Times New Roman"/>
          <w:sz w:val="28"/>
          <w:szCs w:val="28"/>
        </w:rPr>
        <w:t xml:space="preserve"> целях обеспечения устойчивого развития малого предпринимательства в области. В части нормативно-правового обеспечения в 2006 году было принято большое количество актов, регулирующих деятельность субъектов малого предпринимательства.  Также проведён ряд мероприятий по различным видам государственной поддержки изучаемой сферы, в том числе финансовой, имущественной, консультационной, поддержке в области подготовки кадров и развитии инфраструктуры поддержки малого бизнеса.</w:t>
      </w:r>
    </w:p>
    <w:p w:rsidR="00F83B8D" w:rsidRPr="00ED668F" w:rsidRDefault="00F83B8D" w:rsidP="00ED668F">
      <w:pPr>
        <w:spacing w:after="0" w:line="360" w:lineRule="auto"/>
        <w:ind w:firstLine="709"/>
        <w:jc w:val="both"/>
        <w:rPr>
          <w:rFonts w:ascii="Times New Roman" w:hAnsi="Times New Roman"/>
          <w:sz w:val="28"/>
          <w:szCs w:val="28"/>
        </w:rPr>
      </w:pPr>
    </w:p>
    <w:p w:rsidR="00F83B8D" w:rsidRPr="00ED668F" w:rsidRDefault="00F83B8D" w:rsidP="00ED668F">
      <w:pPr>
        <w:spacing w:after="0" w:line="360" w:lineRule="auto"/>
        <w:ind w:firstLine="709"/>
        <w:jc w:val="both"/>
        <w:rPr>
          <w:rFonts w:ascii="Times New Roman" w:hAnsi="Times New Roman"/>
          <w:sz w:val="28"/>
          <w:szCs w:val="28"/>
        </w:rPr>
      </w:pPr>
      <w:r w:rsidRPr="00A90974">
        <w:rPr>
          <w:rFonts w:ascii="Times New Roman" w:hAnsi="Times New Roman"/>
          <w:noProof/>
          <w:sz w:val="28"/>
          <w:szCs w:val="28"/>
          <w:lang w:eastAsia="ru-RU"/>
        </w:rPr>
        <w:object w:dxaOrig="8276" w:dyaOrig="3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14pt;height:180pt;visibility:visible" o:ole="">
            <v:imagedata r:id="rId7" o:title="" cropbottom="-73f"/>
            <o:lock v:ext="edit" aspectratio="f"/>
          </v:shape>
          <o:OLEObject Type="Embed" ProgID="Excel.Chart.8" ShapeID="Объект 1" DrawAspect="Content" ObjectID="_1403541780" r:id="rId8"/>
        </w:object>
      </w:r>
    </w:p>
    <w:p w:rsidR="00F83B8D" w:rsidRPr="00ED668F" w:rsidRDefault="00F83B8D" w:rsidP="00ED668F">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Pr="00ED668F">
        <w:rPr>
          <w:rFonts w:ascii="Times New Roman" w:hAnsi="Times New Roman"/>
          <w:sz w:val="28"/>
          <w:szCs w:val="28"/>
        </w:rPr>
        <w:t>.1</w:t>
      </w:r>
      <w:r>
        <w:rPr>
          <w:rFonts w:ascii="Times New Roman" w:hAnsi="Times New Roman"/>
          <w:sz w:val="28"/>
          <w:szCs w:val="28"/>
        </w:rPr>
        <w:t xml:space="preserve"> </w:t>
      </w:r>
      <w:r w:rsidRPr="00ED668F">
        <w:rPr>
          <w:rFonts w:ascii="Times New Roman" w:hAnsi="Times New Roman"/>
          <w:sz w:val="28"/>
          <w:szCs w:val="28"/>
        </w:rPr>
        <w:t xml:space="preserve">Динамика количества </w:t>
      </w:r>
      <w:r>
        <w:rPr>
          <w:rFonts w:ascii="Times New Roman" w:hAnsi="Times New Roman"/>
          <w:sz w:val="28"/>
          <w:szCs w:val="28"/>
        </w:rPr>
        <w:t>малых предприятий за период 2007-2010</w:t>
      </w:r>
      <w:r w:rsidRPr="00ED668F">
        <w:rPr>
          <w:rFonts w:ascii="Times New Roman" w:hAnsi="Times New Roman"/>
          <w:sz w:val="28"/>
          <w:szCs w:val="28"/>
        </w:rPr>
        <w:t xml:space="preserve"> года</w:t>
      </w:r>
      <w:r>
        <w:rPr>
          <w:rStyle w:val="FootnoteReference"/>
          <w:rFonts w:ascii="Times New Roman" w:hAnsi="Times New Roman"/>
          <w:sz w:val="28"/>
          <w:szCs w:val="28"/>
        </w:rPr>
        <w:footnoteReference w:customMarkFollows="1" w:id="1"/>
        <w:t>1</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Из рисунка</w:t>
      </w:r>
      <w:r>
        <w:rPr>
          <w:rFonts w:ascii="Times New Roman" w:hAnsi="Times New Roman"/>
          <w:sz w:val="28"/>
          <w:szCs w:val="28"/>
        </w:rPr>
        <w:t xml:space="preserve"> </w:t>
      </w:r>
      <w:r w:rsidRPr="00ED668F">
        <w:rPr>
          <w:rFonts w:ascii="Times New Roman" w:hAnsi="Times New Roman"/>
          <w:sz w:val="28"/>
          <w:szCs w:val="28"/>
        </w:rPr>
        <w:t>2,  видно, что средняя численность работников, осуществляющих деятельность на малых предприятиях в Костромской области, имеет чёткую тенденцию к увеличению числа работающи</w:t>
      </w:r>
      <w:r>
        <w:rPr>
          <w:rFonts w:ascii="Times New Roman" w:hAnsi="Times New Roman"/>
          <w:sz w:val="28"/>
          <w:szCs w:val="28"/>
        </w:rPr>
        <w:t>х в сфере малого бизнеса. В 2010</w:t>
      </w:r>
      <w:r w:rsidRPr="00ED668F">
        <w:rPr>
          <w:rFonts w:ascii="Times New Roman" w:hAnsi="Times New Roman"/>
          <w:sz w:val="28"/>
          <w:szCs w:val="28"/>
        </w:rPr>
        <w:t xml:space="preserve"> году число работников увели</w:t>
      </w:r>
      <w:r>
        <w:rPr>
          <w:rFonts w:ascii="Times New Roman" w:hAnsi="Times New Roman"/>
          <w:sz w:val="28"/>
          <w:szCs w:val="28"/>
        </w:rPr>
        <w:t>чилось вдвое по сравнению с 2007</w:t>
      </w:r>
      <w:r w:rsidRPr="00ED668F">
        <w:rPr>
          <w:rFonts w:ascii="Times New Roman" w:hAnsi="Times New Roman"/>
          <w:sz w:val="28"/>
          <w:szCs w:val="28"/>
        </w:rPr>
        <w:t xml:space="preserve"> годом и составило 54293 человека.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Этот рост обусловлен увеличением числа малых предприятий и активным вовлечением населения в сферу малого бизнеса с помощью областным целевых программ, мероприятий по государственной поддержке, которые облегчают функционирование действующих малых предприятий в современных рыночных условиях и появление и закрепление на рынке вновь создаваемых предприятий. Малые предприятия способствуют большему росту занятости населения по сравнению с крупными предприятиями, тем самым содействуют подготовке профессиональных кадров и распространению практических знаний. </w:t>
      </w:r>
    </w:p>
    <w:p w:rsidR="00F83B8D" w:rsidRPr="00ED668F" w:rsidRDefault="00F83B8D" w:rsidP="00ED668F">
      <w:pPr>
        <w:spacing w:after="0" w:line="360" w:lineRule="auto"/>
        <w:ind w:firstLine="709"/>
        <w:jc w:val="both"/>
        <w:rPr>
          <w:rFonts w:ascii="Times New Roman" w:hAnsi="Times New Roman"/>
          <w:sz w:val="28"/>
          <w:szCs w:val="28"/>
        </w:rPr>
      </w:pPr>
    </w:p>
    <w:p w:rsidR="00F83B8D" w:rsidRPr="00ED668F" w:rsidRDefault="00F83B8D" w:rsidP="00ED668F">
      <w:pPr>
        <w:spacing w:after="0" w:line="360" w:lineRule="auto"/>
        <w:ind w:firstLine="709"/>
        <w:jc w:val="both"/>
        <w:rPr>
          <w:rFonts w:ascii="Times New Roman" w:hAnsi="Times New Roman"/>
          <w:sz w:val="28"/>
          <w:szCs w:val="28"/>
        </w:rPr>
      </w:pPr>
      <w:r w:rsidRPr="00A90974">
        <w:rPr>
          <w:rFonts w:ascii="Times New Roman" w:hAnsi="Times New Roman"/>
          <w:noProof/>
          <w:sz w:val="28"/>
          <w:szCs w:val="28"/>
          <w:lang w:eastAsia="ru-RU"/>
        </w:rPr>
        <w:object w:dxaOrig="7844" w:dyaOrig="3207">
          <v:shape id="Объект 2" o:spid="_x0000_i1026" type="#_x0000_t75" style="width:392.25pt;height:160.5pt;visibility:visible" o:ole="">
            <v:imagedata r:id="rId9" o:title=""/>
            <o:lock v:ext="edit" aspectratio="f"/>
          </v:shape>
          <o:OLEObject Type="Embed" ProgID="Excel.Chart.8" ShapeID="Объект 2" DrawAspect="Content" ObjectID="_1403541781" r:id="rId10"/>
        </w:object>
      </w:r>
    </w:p>
    <w:p w:rsidR="00F83B8D" w:rsidRPr="00ED668F" w:rsidRDefault="00F83B8D" w:rsidP="00ED668F">
      <w:pPr>
        <w:spacing w:after="0" w:line="360" w:lineRule="auto"/>
        <w:ind w:firstLine="709"/>
        <w:jc w:val="center"/>
        <w:rPr>
          <w:rFonts w:ascii="Times New Roman" w:hAnsi="Times New Roman"/>
          <w:sz w:val="28"/>
          <w:szCs w:val="28"/>
        </w:rPr>
      </w:pPr>
      <w:r w:rsidRPr="00ED668F">
        <w:rPr>
          <w:rFonts w:ascii="Times New Roman" w:hAnsi="Times New Roman"/>
          <w:sz w:val="28"/>
          <w:szCs w:val="28"/>
        </w:rPr>
        <w:t>Рис.2  Динамика средней численности работников малых предприятий за период 200</w:t>
      </w:r>
      <w:r>
        <w:rPr>
          <w:rFonts w:ascii="Times New Roman" w:hAnsi="Times New Roman"/>
          <w:sz w:val="28"/>
          <w:szCs w:val="28"/>
        </w:rPr>
        <w:t>7-2010</w:t>
      </w:r>
      <w:r w:rsidRPr="00ED668F">
        <w:rPr>
          <w:rFonts w:ascii="Times New Roman" w:hAnsi="Times New Roman"/>
          <w:sz w:val="28"/>
          <w:szCs w:val="28"/>
        </w:rPr>
        <w:t xml:space="preserve"> года</w:t>
      </w:r>
      <w:r>
        <w:rPr>
          <w:rStyle w:val="FootnoteReference"/>
          <w:rFonts w:ascii="Times New Roman" w:hAnsi="Times New Roman"/>
          <w:sz w:val="28"/>
          <w:szCs w:val="28"/>
        </w:rPr>
        <w:footnoteReference w:customMarkFollows="1" w:id="2"/>
        <w:t>1</w:t>
      </w:r>
    </w:p>
    <w:p w:rsidR="00F83B8D" w:rsidRPr="00ED668F" w:rsidRDefault="00F83B8D" w:rsidP="00ED668F">
      <w:pPr>
        <w:spacing w:after="0" w:line="360" w:lineRule="auto"/>
        <w:ind w:firstLine="709"/>
        <w:jc w:val="center"/>
        <w:rPr>
          <w:rFonts w:ascii="Times New Roman" w:hAnsi="Times New Roman"/>
          <w:sz w:val="28"/>
          <w:szCs w:val="28"/>
        </w:rPr>
      </w:pP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Рассматривая оборот малых предприятий за исследуемый период, можно наглядно увидеть на рисунке 3 интенсивный рост показателей. За четыре года произошло значительное </w:t>
      </w:r>
      <w:r>
        <w:rPr>
          <w:rFonts w:ascii="Times New Roman" w:hAnsi="Times New Roman"/>
          <w:sz w:val="28"/>
          <w:szCs w:val="28"/>
        </w:rPr>
        <w:t>увеличение значений. Если в 2007</w:t>
      </w:r>
      <w:r w:rsidRPr="00ED668F">
        <w:rPr>
          <w:rFonts w:ascii="Times New Roman" w:hAnsi="Times New Roman"/>
          <w:sz w:val="28"/>
          <w:szCs w:val="28"/>
        </w:rPr>
        <w:t xml:space="preserve"> году оборот малых предприятий был 135</w:t>
      </w:r>
      <w:r>
        <w:rPr>
          <w:rFonts w:ascii="Times New Roman" w:hAnsi="Times New Roman"/>
          <w:sz w:val="28"/>
          <w:szCs w:val="28"/>
        </w:rPr>
        <w:t>98,6 миллионов рублей, то в 2010</w:t>
      </w:r>
      <w:r w:rsidRPr="00ED668F">
        <w:rPr>
          <w:rFonts w:ascii="Times New Roman" w:hAnsi="Times New Roman"/>
          <w:sz w:val="28"/>
          <w:szCs w:val="28"/>
        </w:rPr>
        <w:t xml:space="preserve"> году этот показатель составляет уже 60874,7 миллионов рублей. Это безусловно имеет важное значение как для экономики нашей области, так и для экономики страны в целом, так как увеличение оборота малых предприятий способствует увеличению налоговых поступлений в бюджеты всех уровней. Также это говорит о более успешном функционировании предприятий в сфере малого бизнеса, о большей обеспеченности предпринимателей и удовлетворённости от создания собственного дела.</w:t>
      </w:r>
    </w:p>
    <w:p w:rsidR="00F83B8D" w:rsidRPr="00ED668F" w:rsidRDefault="00F83B8D" w:rsidP="00ED668F">
      <w:pPr>
        <w:spacing w:after="0" w:line="360" w:lineRule="auto"/>
        <w:ind w:firstLine="709"/>
        <w:jc w:val="both"/>
        <w:rPr>
          <w:rFonts w:ascii="Times New Roman" w:hAnsi="Times New Roman"/>
          <w:sz w:val="28"/>
          <w:szCs w:val="28"/>
        </w:rPr>
      </w:pPr>
      <w:r w:rsidRPr="00A90974">
        <w:rPr>
          <w:rFonts w:ascii="Times New Roman" w:hAnsi="Times New Roman"/>
          <w:noProof/>
          <w:sz w:val="28"/>
          <w:szCs w:val="28"/>
          <w:lang w:eastAsia="ru-RU"/>
        </w:rPr>
        <w:object w:dxaOrig="8218" w:dyaOrig="2976">
          <v:shape id="Объект 3" o:spid="_x0000_i1027" type="#_x0000_t75" style="width:411pt;height:149.25pt;visibility:visible" o:ole="">
            <v:imagedata r:id="rId11" o:title="" cropbottom="-88f"/>
            <o:lock v:ext="edit" aspectratio="f"/>
          </v:shape>
          <o:OLEObject Type="Embed" ProgID="Excel.Chart.8" ShapeID="Объект 3" DrawAspect="Content" ObjectID="_1403541782" r:id="rId12"/>
        </w:object>
      </w:r>
    </w:p>
    <w:p w:rsidR="00F83B8D" w:rsidRPr="007168DD" w:rsidRDefault="00F83B8D" w:rsidP="00ED668F">
      <w:pPr>
        <w:spacing w:after="0" w:line="360" w:lineRule="auto"/>
        <w:ind w:firstLine="709"/>
        <w:jc w:val="center"/>
        <w:rPr>
          <w:rFonts w:ascii="Times New Roman" w:hAnsi="Times New Roman"/>
          <w:sz w:val="28"/>
          <w:szCs w:val="28"/>
        </w:rPr>
      </w:pPr>
      <w:r w:rsidRPr="00ED668F">
        <w:rPr>
          <w:rFonts w:ascii="Times New Roman" w:hAnsi="Times New Roman"/>
          <w:sz w:val="28"/>
          <w:szCs w:val="28"/>
        </w:rPr>
        <w:t xml:space="preserve">Рис.3 Динамика оборота </w:t>
      </w:r>
      <w:r>
        <w:rPr>
          <w:rFonts w:ascii="Times New Roman" w:hAnsi="Times New Roman"/>
          <w:sz w:val="28"/>
          <w:szCs w:val="28"/>
        </w:rPr>
        <w:t>малых предприятий за период 2007-2010</w:t>
      </w:r>
      <w:r w:rsidRPr="00ED668F">
        <w:rPr>
          <w:rFonts w:ascii="Times New Roman" w:hAnsi="Times New Roman"/>
          <w:sz w:val="28"/>
          <w:szCs w:val="28"/>
        </w:rPr>
        <w:t xml:space="preserve"> года</w:t>
      </w:r>
      <w:r>
        <w:rPr>
          <w:rStyle w:val="FootnoteReference"/>
          <w:rFonts w:ascii="Times New Roman" w:hAnsi="Times New Roman"/>
          <w:sz w:val="28"/>
          <w:szCs w:val="28"/>
        </w:rPr>
        <w:footnoteReference w:customMarkFollows="1" w:id="3"/>
        <w:t>1</w:t>
      </w:r>
    </w:p>
    <w:p w:rsidR="00F83B8D" w:rsidRPr="00345963" w:rsidRDefault="00F83B8D" w:rsidP="00345963">
      <w:pPr>
        <w:spacing w:line="360" w:lineRule="auto"/>
        <w:jc w:val="right"/>
        <w:rPr>
          <w:rFonts w:ascii="Times New Roman" w:hAnsi="Times New Roman"/>
          <w:b/>
          <w:sz w:val="28"/>
          <w:szCs w:val="28"/>
        </w:rPr>
      </w:pPr>
      <w:r>
        <w:rPr>
          <w:rFonts w:ascii="Times New Roman" w:hAnsi="Times New Roman"/>
          <w:b/>
          <w:sz w:val="28"/>
          <w:szCs w:val="28"/>
        </w:rPr>
        <w:t xml:space="preserve">Таблица </w:t>
      </w:r>
      <w:r w:rsidRPr="00064123">
        <w:rPr>
          <w:rFonts w:ascii="Times New Roman" w:hAnsi="Times New Roman"/>
          <w:b/>
          <w:sz w:val="28"/>
          <w:szCs w:val="28"/>
        </w:rPr>
        <w:t>1</w:t>
      </w:r>
      <w:r w:rsidRPr="00345963">
        <w:rPr>
          <w:rFonts w:ascii="Times New Roman" w:hAnsi="Times New Roman"/>
          <w:b/>
          <w:sz w:val="28"/>
          <w:szCs w:val="28"/>
        </w:rPr>
        <w:t xml:space="preserve"> </w:t>
      </w:r>
    </w:p>
    <w:p w:rsidR="00F83B8D" w:rsidRPr="009C3132" w:rsidRDefault="00F83B8D" w:rsidP="0081218C">
      <w:pPr>
        <w:spacing w:line="360" w:lineRule="auto"/>
        <w:jc w:val="center"/>
        <w:rPr>
          <w:rFonts w:ascii="Times New Roman" w:hAnsi="Times New Roman"/>
          <w:b/>
          <w:sz w:val="28"/>
          <w:szCs w:val="28"/>
        </w:rPr>
      </w:pPr>
      <w:r w:rsidRPr="0081218C">
        <w:rPr>
          <w:rFonts w:ascii="Times New Roman" w:hAnsi="Times New Roman"/>
          <w:b/>
          <w:sz w:val="28"/>
          <w:szCs w:val="28"/>
        </w:rPr>
        <w:t>Число малых предприятий по видам экономической деятельности за период 2005-2008 года</w:t>
      </w:r>
      <w:r w:rsidRPr="009C3132">
        <w:rPr>
          <w:rFonts w:ascii="Times New Roman" w:hAnsi="Times New Roman"/>
          <w:b/>
          <w:sz w:val="28"/>
          <w:szCs w:val="28"/>
        </w:rPr>
        <w:t xml:space="preserve"> [19]</w:t>
      </w:r>
    </w:p>
    <w:tbl>
      <w:tblPr>
        <w:tblpPr w:leftFromText="180" w:rightFromText="180" w:vertAnchor="text" w:horzAnchor="margin" w:tblpY="2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708"/>
        <w:gridCol w:w="709"/>
        <w:gridCol w:w="709"/>
        <w:gridCol w:w="709"/>
        <w:gridCol w:w="708"/>
        <w:gridCol w:w="709"/>
        <w:gridCol w:w="709"/>
        <w:gridCol w:w="709"/>
      </w:tblGrid>
      <w:tr w:rsidR="00F83B8D" w:rsidRPr="00A90974" w:rsidTr="00EF4612">
        <w:tc>
          <w:tcPr>
            <w:tcW w:w="3936" w:type="dxa"/>
            <w:vMerge w:val="restart"/>
          </w:tcPr>
          <w:p w:rsidR="00F83B8D" w:rsidRPr="00A90974" w:rsidRDefault="00F83B8D" w:rsidP="002C13A9">
            <w:pPr>
              <w:spacing w:after="0" w:line="360" w:lineRule="auto"/>
              <w:jc w:val="both"/>
              <w:rPr>
                <w:rFonts w:ascii="Times New Roman" w:hAnsi="Times New Roman"/>
                <w:sz w:val="20"/>
                <w:szCs w:val="20"/>
              </w:rPr>
            </w:pPr>
          </w:p>
        </w:tc>
        <w:tc>
          <w:tcPr>
            <w:tcW w:w="5670" w:type="dxa"/>
            <w:gridSpan w:val="8"/>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Число малых предприятий</w:t>
            </w:r>
          </w:p>
        </w:tc>
      </w:tr>
      <w:tr w:rsidR="00F83B8D" w:rsidRPr="00A90974" w:rsidTr="00EF4612">
        <w:tc>
          <w:tcPr>
            <w:tcW w:w="3936" w:type="dxa"/>
            <w:vMerge/>
          </w:tcPr>
          <w:p w:rsidR="00F83B8D" w:rsidRPr="00A90974" w:rsidRDefault="00F83B8D" w:rsidP="002C13A9">
            <w:pPr>
              <w:spacing w:after="0" w:line="360" w:lineRule="auto"/>
              <w:jc w:val="both"/>
              <w:rPr>
                <w:rFonts w:ascii="Times New Roman" w:hAnsi="Times New Roman"/>
                <w:sz w:val="20"/>
                <w:szCs w:val="20"/>
              </w:rPr>
            </w:pPr>
          </w:p>
        </w:tc>
        <w:tc>
          <w:tcPr>
            <w:tcW w:w="2835" w:type="dxa"/>
            <w:gridSpan w:val="4"/>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единиц</w:t>
            </w:r>
          </w:p>
        </w:tc>
        <w:tc>
          <w:tcPr>
            <w:tcW w:w="2835" w:type="dxa"/>
            <w:gridSpan w:val="4"/>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в процентах к итогу</w:t>
            </w:r>
          </w:p>
        </w:tc>
      </w:tr>
      <w:tr w:rsidR="00F83B8D" w:rsidRPr="00A90974" w:rsidTr="00EF4612">
        <w:tc>
          <w:tcPr>
            <w:tcW w:w="3936" w:type="dxa"/>
            <w:vMerge/>
          </w:tcPr>
          <w:p w:rsidR="00F83B8D" w:rsidRPr="00A90974" w:rsidRDefault="00F83B8D" w:rsidP="002C13A9">
            <w:pPr>
              <w:spacing w:after="0" w:line="360" w:lineRule="auto"/>
              <w:jc w:val="both"/>
              <w:rPr>
                <w:rFonts w:ascii="Times New Roman" w:hAnsi="Times New Roman"/>
                <w:sz w:val="20"/>
                <w:szCs w:val="20"/>
              </w:rPr>
            </w:pP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2010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2010</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Всего</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3007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3047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4599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4795</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Сельское хозяйство, охота и лесное хозяйство</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269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351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489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330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6,9</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 том числе сельское хозяйство, охота и предоставление услуг в этой области</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238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180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3,8</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Рыболовство, рыбоводство</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Добыча полезных ископаемых</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Обрабатывающие производства</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447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519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799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789</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16,5</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Производство и распределение электроэнергии, газа и воды</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24</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Строительство</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484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365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525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615</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12,8</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1265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1161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1578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1716</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42,1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38,1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34,3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35,8</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Гостиницы и рестораны</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181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3,3</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Транспорт и связь</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92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234</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4,9</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 том числе связь</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21</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Финансовая деятельность</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54</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Операции с недвижимым имуществом, аренда и предоставление услуг</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282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319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636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725</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9,4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15,1</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Образование</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Здравоохранений и предоставление социальных услуг</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42</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0,9</w:t>
            </w:r>
          </w:p>
        </w:tc>
      </w:tr>
      <w:tr w:rsidR="00F83B8D" w:rsidRPr="00A90974" w:rsidTr="00EF4612">
        <w:tc>
          <w:tcPr>
            <w:tcW w:w="3936"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Предоставление прочих коммунальных, социальных и персональных услуг</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73</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w:t>
            </w:r>
          </w:p>
        </w:tc>
      </w:tr>
    </w:tbl>
    <w:p w:rsidR="00F83B8D" w:rsidRPr="00ED668F" w:rsidRDefault="00F83B8D" w:rsidP="00ED668F">
      <w:pPr>
        <w:spacing w:after="0" w:line="360" w:lineRule="auto"/>
        <w:ind w:firstLine="709"/>
        <w:jc w:val="both"/>
        <w:rPr>
          <w:rFonts w:ascii="Times New Roman" w:hAnsi="Times New Roman"/>
          <w:sz w:val="28"/>
          <w:szCs w:val="28"/>
        </w:rPr>
      </w:pPr>
      <w:r>
        <w:rPr>
          <w:rFonts w:ascii="Times New Roman" w:hAnsi="Times New Roman"/>
          <w:sz w:val="28"/>
          <w:szCs w:val="28"/>
        </w:rPr>
        <w:t>В таблице 1</w:t>
      </w:r>
      <w:r w:rsidRPr="00ED668F">
        <w:rPr>
          <w:rFonts w:ascii="Times New Roman" w:hAnsi="Times New Roman"/>
          <w:sz w:val="28"/>
          <w:szCs w:val="28"/>
        </w:rPr>
        <w:t xml:space="preserve"> представлено количество малых предприятий по видам экономической деятельности. С помощью неё можно просмотреть динамику</w:t>
      </w:r>
      <w:r w:rsidRPr="002C13A9">
        <w:rPr>
          <w:rFonts w:ascii="Times New Roman" w:hAnsi="Times New Roman"/>
          <w:sz w:val="28"/>
          <w:szCs w:val="28"/>
        </w:rPr>
        <w:t xml:space="preserve"> </w:t>
      </w:r>
      <w:r w:rsidRPr="00ED668F">
        <w:rPr>
          <w:rFonts w:ascii="Times New Roman" w:hAnsi="Times New Roman"/>
          <w:sz w:val="28"/>
          <w:szCs w:val="28"/>
        </w:rPr>
        <w:t>предприятий в сфере малого бизнеса и выявить отрасли с наибольшим и наименьшим сосредоточением предприятий.</w:t>
      </w:r>
    </w:p>
    <w:p w:rsidR="00F83B8D" w:rsidRPr="00ED668F" w:rsidRDefault="00F83B8D" w:rsidP="00ED668F">
      <w:pPr>
        <w:spacing w:after="0" w:line="360" w:lineRule="auto"/>
        <w:ind w:firstLine="709"/>
        <w:jc w:val="both"/>
        <w:rPr>
          <w:rFonts w:ascii="Times New Roman" w:hAnsi="Times New Roman"/>
          <w:sz w:val="28"/>
          <w:szCs w:val="28"/>
        </w:rPr>
      </w:pPr>
      <w:r>
        <w:rPr>
          <w:rFonts w:ascii="Times New Roman" w:hAnsi="Times New Roman"/>
          <w:sz w:val="28"/>
          <w:szCs w:val="28"/>
        </w:rPr>
        <w:t>Из таблицы 1</w:t>
      </w:r>
      <w:r w:rsidRPr="00ED668F">
        <w:rPr>
          <w:rFonts w:ascii="Times New Roman" w:hAnsi="Times New Roman"/>
          <w:sz w:val="28"/>
          <w:szCs w:val="28"/>
        </w:rPr>
        <w:t xml:space="preserve"> видно, что в Костромской области существует ряд отраслей, в которых функционирует большое количество малых предприятий. К ним относятся: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оптовая и розничная торговля; ремонт автотранспортных средств, мотоциклов, бытовых изделий и предметов личного пользования;</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обрабатывающие производства;</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операции с недвижимым имуществом, аренда и предоставление услуг;</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строительство.</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Наибольшее количество малых предприятий сосредоточено в отрасли оптовая и розничная торговля, ремонт автотранспортных средств, мотоциклов, бытовых изделий и предметов личного пользования, при чём их количество с каждым год</w:t>
      </w:r>
      <w:r>
        <w:rPr>
          <w:rFonts w:ascii="Times New Roman" w:hAnsi="Times New Roman"/>
          <w:sz w:val="28"/>
          <w:szCs w:val="28"/>
        </w:rPr>
        <w:t>ом заметно увеличивается. В 2010</w:t>
      </w:r>
      <w:r w:rsidRPr="00ED668F">
        <w:rPr>
          <w:rFonts w:ascii="Times New Roman" w:hAnsi="Times New Roman"/>
          <w:sz w:val="28"/>
          <w:szCs w:val="28"/>
        </w:rPr>
        <w:t xml:space="preserve"> году показатель составил 1716 пр</w:t>
      </w:r>
      <w:r>
        <w:rPr>
          <w:rFonts w:ascii="Times New Roman" w:hAnsi="Times New Roman"/>
          <w:sz w:val="28"/>
          <w:szCs w:val="28"/>
        </w:rPr>
        <w:t>едприятий, тогда как в 2007</w:t>
      </w:r>
      <w:r w:rsidRPr="00ED668F">
        <w:rPr>
          <w:rFonts w:ascii="Times New Roman" w:hAnsi="Times New Roman"/>
          <w:sz w:val="28"/>
          <w:szCs w:val="28"/>
        </w:rPr>
        <w:t xml:space="preserve"> их было </w:t>
      </w:r>
      <w:r>
        <w:rPr>
          <w:rFonts w:ascii="Times New Roman" w:hAnsi="Times New Roman"/>
          <w:sz w:val="28"/>
          <w:szCs w:val="28"/>
        </w:rPr>
        <w:t>1265, хотя в 2008</w:t>
      </w:r>
      <w:r w:rsidRPr="00ED668F">
        <w:rPr>
          <w:rFonts w:ascii="Times New Roman" w:hAnsi="Times New Roman"/>
          <w:sz w:val="28"/>
          <w:szCs w:val="28"/>
        </w:rPr>
        <w:t xml:space="preserve"> году заметно незначительное снижение данного показателя, что наглядно видно на рисунке</w:t>
      </w:r>
      <w:r>
        <w:rPr>
          <w:rFonts w:ascii="Times New Roman" w:hAnsi="Times New Roman"/>
          <w:sz w:val="28"/>
          <w:szCs w:val="28"/>
        </w:rPr>
        <w:t xml:space="preserve"> </w:t>
      </w:r>
      <w:r w:rsidRPr="00ED668F">
        <w:rPr>
          <w:rFonts w:ascii="Times New Roman" w:hAnsi="Times New Roman"/>
          <w:sz w:val="28"/>
          <w:szCs w:val="28"/>
        </w:rPr>
        <w:t>4.</w:t>
      </w:r>
    </w:p>
    <w:p w:rsidR="00F83B8D" w:rsidRPr="00ED668F" w:rsidRDefault="00F83B8D" w:rsidP="00ED668F">
      <w:pPr>
        <w:spacing w:after="0" w:line="360" w:lineRule="auto"/>
        <w:ind w:firstLine="709"/>
        <w:jc w:val="both"/>
        <w:rPr>
          <w:rFonts w:ascii="Times New Roman" w:hAnsi="Times New Roman"/>
          <w:sz w:val="28"/>
          <w:szCs w:val="28"/>
        </w:rPr>
      </w:pPr>
      <w:r w:rsidRPr="00A90974">
        <w:rPr>
          <w:rFonts w:ascii="Times New Roman" w:hAnsi="Times New Roman"/>
          <w:noProof/>
          <w:sz w:val="28"/>
          <w:szCs w:val="28"/>
          <w:lang w:eastAsia="ru-RU"/>
        </w:rPr>
        <w:object w:dxaOrig="8266" w:dyaOrig="3399">
          <v:shape id="Объект 4" o:spid="_x0000_i1028" type="#_x0000_t75" style="width:413.25pt;height:170.25pt;visibility:visible" o:ole="">
            <v:imagedata r:id="rId13" o:title="" cropbottom="-19f"/>
            <o:lock v:ext="edit" aspectratio="f"/>
          </v:shape>
          <o:OLEObject Type="Embed" ProgID="Excel.Chart.8" ShapeID="Объект 4" DrawAspect="Content" ObjectID="_1403541783" r:id="rId14"/>
        </w:object>
      </w:r>
    </w:p>
    <w:p w:rsidR="00F83B8D" w:rsidRPr="00064123" w:rsidRDefault="00F83B8D" w:rsidP="00ED668F">
      <w:pPr>
        <w:spacing w:after="0" w:line="360" w:lineRule="auto"/>
        <w:ind w:firstLine="709"/>
        <w:jc w:val="center"/>
        <w:rPr>
          <w:rFonts w:ascii="Times New Roman" w:hAnsi="Times New Roman"/>
          <w:sz w:val="28"/>
          <w:szCs w:val="28"/>
        </w:rPr>
      </w:pPr>
      <w:r w:rsidRPr="00ED668F">
        <w:rPr>
          <w:rFonts w:ascii="Times New Roman" w:hAnsi="Times New Roman"/>
          <w:sz w:val="28"/>
          <w:szCs w:val="28"/>
        </w:rPr>
        <w:t>Рис.4  Динамика количества малых предприятий в отрасли оптовая и розничная торговля, ремонт автотранспортных средств, мотоциклов, бытовых изделий и предметов ли</w:t>
      </w:r>
      <w:r>
        <w:rPr>
          <w:rFonts w:ascii="Times New Roman" w:hAnsi="Times New Roman"/>
          <w:sz w:val="28"/>
          <w:szCs w:val="28"/>
        </w:rPr>
        <w:t>чного пользования за период 2007-2010</w:t>
      </w:r>
      <w:r w:rsidRPr="00ED668F">
        <w:rPr>
          <w:rFonts w:ascii="Times New Roman" w:hAnsi="Times New Roman"/>
          <w:sz w:val="28"/>
          <w:szCs w:val="28"/>
        </w:rPr>
        <w:t xml:space="preserve"> года (в единицах)</w:t>
      </w:r>
      <w:r>
        <w:rPr>
          <w:rStyle w:val="FootnoteReference"/>
          <w:rFonts w:ascii="Times New Roman" w:hAnsi="Times New Roman"/>
          <w:sz w:val="28"/>
          <w:szCs w:val="28"/>
        </w:rPr>
        <w:footnoteReference w:customMarkFollows="1" w:id="4"/>
        <w:t>1</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Количество малых предприятий в отрасли обрабатывающие производства за рассматриваемый промежуток в</w:t>
      </w:r>
      <w:r>
        <w:rPr>
          <w:rFonts w:ascii="Times New Roman" w:hAnsi="Times New Roman"/>
          <w:sz w:val="28"/>
          <w:szCs w:val="28"/>
        </w:rPr>
        <w:t>ремени заметно растёт, но в 2010</w:t>
      </w:r>
      <w:r w:rsidRPr="00ED668F">
        <w:rPr>
          <w:rFonts w:ascii="Times New Roman" w:hAnsi="Times New Roman"/>
          <w:sz w:val="28"/>
          <w:szCs w:val="28"/>
        </w:rPr>
        <w:t xml:space="preserve"> году их число незначительно уменьшилось и составило 789 единиц по</w:t>
      </w:r>
      <w:r>
        <w:rPr>
          <w:rFonts w:ascii="Times New Roman" w:hAnsi="Times New Roman"/>
          <w:sz w:val="28"/>
          <w:szCs w:val="28"/>
        </w:rPr>
        <w:t xml:space="preserve"> сравнению с показателем за 2009</w:t>
      </w:r>
      <w:r w:rsidRPr="00ED668F">
        <w:rPr>
          <w:rFonts w:ascii="Times New Roman" w:hAnsi="Times New Roman"/>
          <w:sz w:val="28"/>
          <w:szCs w:val="28"/>
        </w:rPr>
        <w:t xml:space="preserve"> год 799 единиц. Просмотреть наглядно тенденцию можно на графической иллюстрации, представленной ниже.</w:t>
      </w:r>
    </w:p>
    <w:p w:rsidR="00F83B8D" w:rsidRPr="00ED668F" w:rsidRDefault="00F83B8D" w:rsidP="00ED668F">
      <w:pPr>
        <w:spacing w:after="0" w:line="360" w:lineRule="auto"/>
        <w:ind w:firstLine="709"/>
        <w:jc w:val="both"/>
        <w:rPr>
          <w:rFonts w:ascii="Times New Roman" w:hAnsi="Times New Roman"/>
          <w:sz w:val="28"/>
          <w:szCs w:val="28"/>
        </w:rPr>
      </w:pPr>
      <w:r w:rsidRPr="00A90974">
        <w:rPr>
          <w:rFonts w:ascii="Times New Roman" w:hAnsi="Times New Roman"/>
          <w:noProof/>
          <w:sz w:val="28"/>
          <w:szCs w:val="28"/>
          <w:lang w:eastAsia="ru-RU"/>
        </w:rPr>
        <w:object w:dxaOrig="8142" w:dyaOrig="3149">
          <v:shape id="Объект 5" o:spid="_x0000_i1029" type="#_x0000_t75" style="width:407.25pt;height:157.5pt;visibility:visible" o:ole="">
            <v:imagedata r:id="rId15" o:title=""/>
            <o:lock v:ext="edit" aspectratio="f"/>
          </v:shape>
          <o:OLEObject Type="Embed" ProgID="Excel.Chart.8" ShapeID="Объект 5" DrawAspect="Content" ObjectID="_1403541784" r:id="rId16"/>
        </w:object>
      </w:r>
    </w:p>
    <w:p w:rsidR="00F83B8D" w:rsidRPr="00ED668F" w:rsidRDefault="00F83B8D" w:rsidP="00ED668F">
      <w:pPr>
        <w:spacing w:after="0" w:line="360" w:lineRule="auto"/>
        <w:ind w:firstLine="709"/>
        <w:jc w:val="center"/>
        <w:rPr>
          <w:rFonts w:ascii="Times New Roman" w:hAnsi="Times New Roman"/>
          <w:sz w:val="28"/>
          <w:szCs w:val="28"/>
        </w:rPr>
      </w:pPr>
      <w:r w:rsidRPr="00ED668F">
        <w:rPr>
          <w:rFonts w:ascii="Times New Roman" w:hAnsi="Times New Roman"/>
          <w:sz w:val="28"/>
          <w:szCs w:val="28"/>
        </w:rPr>
        <w:t>Рис.5 - Динамика количества малых предприятий в отрасли обрабатыва</w:t>
      </w:r>
      <w:r>
        <w:rPr>
          <w:rFonts w:ascii="Times New Roman" w:hAnsi="Times New Roman"/>
          <w:sz w:val="28"/>
          <w:szCs w:val="28"/>
        </w:rPr>
        <w:t>ющие производства за период 2007-2010</w:t>
      </w:r>
      <w:r w:rsidRPr="00ED668F">
        <w:rPr>
          <w:rFonts w:ascii="Times New Roman" w:hAnsi="Times New Roman"/>
          <w:sz w:val="28"/>
          <w:szCs w:val="28"/>
        </w:rPr>
        <w:t xml:space="preserve"> года (в единицах)</w:t>
      </w:r>
      <w:r>
        <w:rPr>
          <w:rStyle w:val="FootnoteReference"/>
          <w:rFonts w:ascii="Times New Roman" w:hAnsi="Times New Roman"/>
          <w:sz w:val="28"/>
          <w:szCs w:val="28"/>
        </w:rPr>
        <w:footnoteReference w:customMarkFollows="1" w:id="5"/>
        <w:t>1</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Чёткая тенденция к увеличению показателя число малых предприятий просматривается в отрасли операции с недвижимым имуществом, аренда и предоставление услуг. Их количество за ч</w:t>
      </w:r>
      <w:r>
        <w:rPr>
          <w:rFonts w:ascii="Times New Roman" w:hAnsi="Times New Roman"/>
          <w:sz w:val="28"/>
          <w:szCs w:val="28"/>
        </w:rPr>
        <w:t>етыре года возросло с 282 в 2007 году до 725 в 2010</w:t>
      </w:r>
      <w:r w:rsidRPr="00ED668F">
        <w:rPr>
          <w:rFonts w:ascii="Times New Roman" w:hAnsi="Times New Roman"/>
          <w:sz w:val="28"/>
          <w:szCs w:val="28"/>
        </w:rPr>
        <w:t xml:space="preserve"> году, о чём свидетельствует рисунок</w:t>
      </w:r>
      <w:r>
        <w:rPr>
          <w:rFonts w:ascii="Times New Roman" w:hAnsi="Times New Roman"/>
          <w:sz w:val="28"/>
          <w:szCs w:val="28"/>
        </w:rPr>
        <w:t xml:space="preserve"> </w:t>
      </w:r>
      <w:r w:rsidRPr="00ED668F">
        <w:rPr>
          <w:rFonts w:ascii="Times New Roman" w:hAnsi="Times New Roman"/>
          <w:sz w:val="28"/>
          <w:szCs w:val="28"/>
        </w:rPr>
        <w:t>6.</w:t>
      </w:r>
    </w:p>
    <w:p w:rsidR="00F83B8D" w:rsidRPr="00ED668F" w:rsidRDefault="00F83B8D" w:rsidP="00ED668F">
      <w:pPr>
        <w:spacing w:after="0" w:line="360" w:lineRule="auto"/>
        <w:ind w:firstLine="709"/>
        <w:jc w:val="both"/>
        <w:rPr>
          <w:rFonts w:ascii="Times New Roman" w:hAnsi="Times New Roman"/>
          <w:sz w:val="28"/>
          <w:szCs w:val="28"/>
        </w:rPr>
      </w:pPr>
      <w:r w:rsidRPr="00A90974">
        <w:rPr>
          <w:rFonts w:ascii="Times New Roman" w:hAnsi="Times New Roman"/>
          <w:noProof/>
          <w:sz w:val="28"/>
          <w:szCs w:val="28"/>
          <w:lang w:eastAsia="ru-RU"/>
        </w:rPr>
        <w:object w:dxaOrig="8410" w:dyaOrig="3149">
          <v:shape id="Объект 6" o:spid="_x0000_i1030" type="#_x0000_t75" style="width:420.75pt;height:157.5pt;visibility:visible" o:ole="">
            <v:imagedata r:id="rId17" o:title=""/>
            <o:lock v:ext="edit" aspectratio="f"/>
          </v:shape>
          <o:OLEObject Type="Embed" ProgID="Excel.Chart.8" ShapeID="Объект 6" DrawAspect="Content" ObjectID="_1403541785" r:id="rId18"/>
        </w:object>
      </w:r>
    </w:p>
    <w:p w:rsidR="00F83B8D" w:rsidRPr="00ED668F" w:rsidRDefault="00F83B8D" w:rsidP="00ED668F">
      <w:pPr>
        <w:spacing w:after="0" w:line="360" w:lineRule="auto"/>
        <w:ind w:firstLine="709"/>
        <w:jc w:val="center"/>
        <w:rPr>
          <w:rFonts w:ascii="Times New Roman" w:hAnsi="Times New Roman"/>
          <w:sz w:val="28"/>
          <w:szCs w:val="28"/>
        </w:rPr>
      </w:pPr>
      <w:r w:rsidRPr="00ED668F">
        <w:rPr>
          <w:rFonts w:ascii="Times New Roman" w:hAnsi="Times New Roman"/>
          <w:sz w:val="28"/>
          <w:szCs w:val="28"/>
        </w:rPr>
        <w:t>Рисунок 3.6 - Динамика количества малых предприятий в отрасли операции с недвижимым имуществом, аренда и предоставление услуг</w:t>
      </w:r>
      <w:r>
        <w:rPr>
          <w:rFonts w:ascii="Times New Roman" w:hAnsi="Times New Roman"/>
          <w:sz w:val="28"/>
          <w:szCs w:val="28"/>
        </w:rPr>
        <w:t xml:space="preserve"> за период 2007-2010</w:t>
      </w:r>
      <w:r w:rsidRPr="00ED668F">
        <w:rPr>
          <w:rFonts w:ascii="Times New Roman" w:hAnsi="Times New Roman"/>
          <w:sz w:val="28"/>
          <w:szCs w:val="28"/>
        </w:rPr>
        <w:t xml:space="preserve"> года (в единицах)</w:t>
      </w:r>
      <w:r>
        <w:rPr>
          <w:rStyle w:val="FootnoteReference"/>
          <w:rFonts w:ascii="Times New Roman" w:hAnsi="Times New Roman"/>
          <w:sz w:val="28"/>
          <w:szCs w:val="28"/>
        </w:rPr>
        <w:footnoteReference w:customMarkFollows="1" w:id="6"/>
        <w:t>1</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Количество малых предприяти</w:t>
      </w:r>
      <w:r>
        <w:rPr>
          <w:rFonts w:ascii="Times New Roman" w:hAnsi="Times New Roman"/>
          <w:sz w:val="28"/>
          <w:szCs w:val="28"/>
        </w:rPr>
        <w:t>й в отрасли строительство в 2008</w:t>
      </w:r>
      <w:r w:rsidRPr="00ED668F">
        <w:rPr>
          <w:rFonts w:ascii="Times New Roman" w:hAnsi="Times New Roman"/>
          <w:sz w:val="28"/>
          <w:szCs w:val="28"/>
        </w:rPr>
        <w:t xml:space="preserve"> году несколько снизилось, но, в общем, их число за данный промежуток времени заметно увел</w:t>
      </w:r>
      <w:r>
        <w:rPr>
          <w:rFonts w:ascii="Times New Roman" w:hAnsi="Times New Roman"/>
          <w:sz w:val="28"/>
          <w:szCs w:val="28"/>
        </w:rPr>
        <w:t>ичилось с 484 предприятий в 2007 году до 615 в 2010</w:t>
      </w:r>
      <w:r w:rsidRPr="00ED668F">
        <w:rPr>
          <w:rFonts w:ascii="Times New Roman" w:hAnsi="Times New Roman"/>
          <w:sz w:val="28"/>
          <w:szCs w:val="28"/>
        </w:rPr>
        <w:t xml:space="preserve"> году.</w:t>
      </w:r>
    </w:p>
    <w:p w:rsidR="00F83B8D" w:rsidRPr="00ED668F" w:rsidRDefault="00F83B8D" w:rsidP="00ED668F">
      <w:pPr>
        <w:spacing w:after="0" w:line="360" w:lineRule="auto"/>
        <w:ind w:firstLine="709"/>
        <w:jc w:val="both"/>
        <w:rPr>
          <w:rFonts w:ascii="Times New Roman" w:hAnsi="Times New Roman"/>
          <w:sz w:val="28"/>
          <w:szCs w:val="28"/>
        </w:rPr>
      </w:pPr>
      <w:r w:rsidRPr="00A90974">
        <w:rPr>
          <w:rFonts w:ascii="Times New Roman" w:hAnsi="Times New Roman"/>
          <w:noProof/>
          <w:sz w:val="28"/>
          <w:szCs w:val="28"/>
          <w:lang w:eastAsia="ru-RU"/>
        </w:rPr>
        <w:object w:dxaOrig="8324" w:dyaOrig="3149">
          <v:shape id="Объект 7" o:spid="_x0000_i1031" type="#_x0000_t75" style="width:416.25pt;height:157.5pt;visibility:visible" o:ole="">
            <v:imagedata r:id="rId19" o:title=""/>
            <o:lock v:ext="edit" aspectratio="f"/>
          </v:shape>
          <o:OLEObject Type="Embed" ProgID="Excel.Chart.8" ShapeID="Объект 7" DrawAspect="Content" ObjectID="_1403541786" r:id="rId20"/>
        </w:object>
      </w:r>
    </w:p>
    <w:p w:rsidR="00F83B8D" w:rsidRPr="00ED668F" w:rsidRDefault="00F83B8D" w:rsidP="00ED668F">
      <w:pPr>
        <w:spacing w:after="0" w:line="360" w:lineRule="auto"/>
        <w:ind w:firstLine="709"/>
        <w:jc w:val="center"/>
        <w:rPr>
          <w:rFonts w:ascii="Times New Roman" w:hAnsi="Times New Roman"/>
          <w:sz w:val="28"/>
          <w:szCs w:val="28"/>
        </w:rPr>
      </w:pPr>
      <w:r w:rsidRPr="00ED668F">
        <w:rPr>
          <w:rFonts w:ascii="Times New Roman" w:hAnsi="Times New Roman"/>
          <w:sz w:val="28"/>
          <w:szCs w:val="28"/>
        </w:rPr>
        <w:t>Рисунок 3.7 - Динамика количества малых предприятий в отра</w:t>
      </w:r>
      <w:r>
        <w:rPr>
          <w:rFonts w:ascii="Times New Roman" w:hAnsi="Times New Roman"/>
          <w:sz w:val="28"/>
          <w:szCs w:val="28"/>
        </w:rPr>
        <w:t>сли строительство за период 2007-2010</w:t>
      </w:r>
      <w:r w:rsidRPr="00ED668F">
        <w:rPr>
          <w:rFonts w:ascii="Times New Roman" w:hAnsi="Times New Roman"/>
          <w:sz w:val="28"/>
          <w:szCs w:val="28"/>
        </w:rPr>
        <w:t xml:space="preserve"> года (в единицах)</w:t>
      </w:r>
      <w:r>
        <w:rPr>
          <w:rStyle w:val="FootnoteReference"/>
          <w:rFonts w:ascii="Times New Roman" w:hAnsi="Times New Roman"/>
          <w:sz w:val="28"/>
          <w:szCs w:val="28"/>
        </w:rPr>
        <w:footnoteReference w:customMarkFollows="1" w:id="7"/>
        <w:t>1</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В Костромской области существуют отрасли, в которых малый бизнес почти не развивается. Они характеризуются небольшим количеством малых предприятий и практическим отсутствием динамики, имеющей тенденцию к увеличению. Среди таких отраслей можно выделить: рыболовство, рыбоводство; образование;  добыча полезных ископаемых.</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Менее всего предприниматели готовы создавать своё дело в отрасли рыболовство, рыбоводство. Показатели количества малых предприятий о</w:t>
      </w:r>
      <w:r>
        <w:rPr>
          <w:rFonts w:ascii="Times New Roman" w:hAnsi="Times New Roman"/>
          <w:sz w:val="28"/>
          <w:szCs w:val="28"/>
        </w:rPr>
        <w:t>стаются стабильными, лишь в 2008</w:t>
      </w:r>
      <w:r w:rsidRPr="00ED668F">
        <w:rPr>
          <w:rFonts w:ascii="Times New Roman" w:hAnsi="Times New Roman"/>
          <w:sz w:val="28"/>
          <w:szCs w:val="28"/>
        </w:rPr>
        <w:t xml:space="preserve"> году их число незначительно увеличилось, что в целом не меняет ситуации в данной отрасли. Отрасль образование также не пользуется популярностью среди предпринимателей. С течением времени число предприятий практически не меняется и</w:t>
      </w:r>
      <w:r>
        <w:rPr>
          <w:rFonts w:ascii="Times New Roman" w:hAnsi="Times New Roman"/>
          <w:sz w:val="28"/>
          <w:szCs w:val="28"/>
        </w:rPr>
        <w:t xml:space="preserve"> составляет 10 единиц как в 2009, так и в 2010</w:t>
      </w:r>
      <w:r w:rsidRPr="00ED668F">
        <w:rPr>
          <w:rFonts w:ascii="Times New Roman" w:hAnsi="Times New Roman"/>
          <w:sz w:val="28"/>
          <w:szCs w:val="28"/>
        </w:rPr>
        <w:t xml:space="preserve"> году. В </w:t>
      </w:r>
      <w:r>
        <w:rPr>
          <w:rFonts w:ascii="Times New Roman" w:hAnsi="Times New Roman"/>
          <w:sz w:val="28"/>
          <w:szCs w:val="28"/>
        </w:rPr>
        <w:t>2010</w:t>
      </w:r>
      <w:r w:rsidRPr="00ED668F">
        <w:rPr>
          <w:rFonts w:ascii="Times New Roman" w:hAnsi="Times New Roman"/>
          <w:sz w:val="28"/>
          <w:szCs w:val="28"/>
        </w:rPr>
        <w:t xml:space="preserve"> году в отрасли добыча полезных ископаемых произошло увеличение количества малых предприятий вдвое по сравнению с предыдущими годами и составило 20 предприятий. Но, тем не менее, эта отрасль также характеризуется низкой привлекательностью для предпринимателей Костромской области.</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Просматривая статистические данные о количестве малых предприятий, функционирующих на территории Костромской области, можно увидеть, что практически во всех отраслях за исследуемый период времени показатели имеют чёткую тенденцию к увеличению. Это говорит о том, что усилия государства по стимулированию развития малого предпринимательства в нашей области и оказываемая поддержка дают положительные результаты. Лишь в немногочисленных отраслях заметно уменьшение числа предприятий. К таким отраслям относятся: сельское хозяйство, охота и лесное хозяйство, в том числе сельское хозяйство, охота и предоставление услуг в этой области, а также гостиницы и рестораны. Надо заметить, что это снижение происходит лишь в 200</w:t>
      </w:r>
      <w:r>
        <w:rPr>
          <w:rFonts w:ascii="Times New Roman" w:hAnsi="Times New Roman"/>
          <w:sz w:val="28"/>
          <w:szCs w:val="28"/>
        </w:rPr>
        <w:t>9</w:t>
      </w:r>
      <w:r w:rsidRPr="00ED668F">
        <w:rPr>
          <w:rFonts w:ascii="Times New Roman" w:hAnsi="Times New Roman"/>
          <w:sz w:val="28"/>
          <w:szCs w:val="28"/>
        </w:rPr>
        <w:t xml:space="preserve"> году, однако, общая </w:t>
      </w:r>
      <w:r>
        <w:rPr>
          <w:rFonts w:ascii="Times New Roman" w:hAnsi="Times New Roman"/>
          <w:sz w:val="28"/>
          <w:szCs w:val="28"/>
        </w:rPr>
        <w:t>тенденция по сравнению с 2007</w:t>
      </w:r>
      <w:r w:rsidRPr="00ED668F">
        <w:rPr>
          <w:rFonts w:ascii="Times New Roman" w:hAnsi="Times New Roman"/>
          <w:sz w:val="28"/>
          <w:szCs w:val="28"/>
        </w:rPr>
        <w:t xml:space="preserve"> годом всё равно стремится к увеличению.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Таким образом, количество малых предприятий в Костромской области во всех рассматриваемых отраслях за четыре года существенно увеличилось, что положительно сказывается на экономике области и страны в целом. </w:t>
      </w:r>
    </w:p>
    <w:p w:rsidR="00F83B8D"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В таблице 3</w:t>
      </w:r>
      <w:r>
        <w:rPr>
          <w:rFonts w:ascii="Times New Roman" w:hAnsi="Times New Roman"/>
          <w:sz w:val="28"/>
          <w:szCs w:val="28"/>
        </w:rPr>
        <w:t xml:space="preserve"> </w:t>
      </w:r>
      <w:r w:rsidRPr="00ED668F">
        <w:rPr>
          <w:rFonts w:ascii="Times New Roman" w:hAnsi="Times New Roman"/>
          <w:sz w:val="28"/>
          <w:szCs w:val="28"/>
        </w:rPr>
        <w:t>представлены статистические данные о численности работников малых предприятий по видам экономической деятельности за период продолжительностью четыре года с 200</w:t>
      </w:r>
      <w:r>
        <w:rPr>
          <w:rFonts w:ascii="Times New Roman" w:hAnsi="Times New Roman"/>
          <w:sz w:val="28"/>
          <w:szCs w:val="28"/>
        </w:rPr>
        <w:t>7 по 20010</w:t>
      </w:r>
      <w:r w:rsidRPr="00ED668F">
        <w:rPr>
          <w:rFonts w:ascii="Times New Roman" w:hAnsi="Times New Roman"/>
          <w:sz w:val="28"/>
          <w:szCs w:val="28"/>
        </w:rPr>
        <w:t xml:space="preserve"> года.</w:t>
      </w:r>
    </w:p>
    <w:p w:rsidR="00F83B8D" w:rsidRPr="0081218C" w:rsidRDefault="00F83B8D" w:rsidP="0081218C">
      <w:pPr>
        <w:spacing w:line="360" w:lineRule="auto"/>
        <w:jc w:val="right"/>
        <w:rPr>
          <w:rFonts w:ascii="Times New Roman" w:hAnsi="Times New Roman"/>
          <w:b/>
          <w:sz w:val="28"/>
          <w:szCs w:val="28"/>
        </w:rPr>
      </w:pPr>
      <w:r w:rsidRPr="0081218C">
        <w:rPr>
          <w:rFonts w:ascii="Times New Roman" w:hAnsi="Times New Roman"/>
          <w:b/>
          <w:sz w:val="28"/>
          <w:szCs w:val="28"/>
        </w:rPr>
        <w:t>Таблица 2</w:t>
      </w:r>
    </w:p>
    <w:p w:rsidR="00F83B8D" w:rsidRPr="009C3132" w:rsidRDefault="00F83B8D" w:rsidP="0081218C">
      <w:pPr>
        <w:spacing w:line="360" w:lineRule="auto"/>
        <w:jc w:val="center"/>
        <w:rPr>
          <w:rFonts w:ascii="Times New Roman" w:hAnsi="Times New Roman"/>
          <w:b/>
          <w:sz w:val="28"/>
          <w:szCs w:val="28"/>
        </w:rPr>
      </w:pPr>
      <w:r w:rsidRPr="0081218C">
        <w:rPr>
          <w:rFonts w:ascii="Times New Roman" w:hAnsi="Times New Roman"/>
          <w:b/>
          <w:sz w:val="28"/>
          <w:szCs w:val="28"/>
        </w:rPr>
        <w:t>Численность работников малых предприятий по видам экономической деятельности за период</w:t>
      </w:r>
      <w:r>
        <w:rPr>
          <w:rFonts w:ascii="Times New Roman" w:hAnsi="Times New Roman"/>
          <w:b/>
          <w:sz w:val="28"/>
          <w:szCs w:val="28"/>
        </w:rPr>
        <w:t xml:space="preserve"> 2007-2010</w:t>
      </w:r>
      <w:r w:rsidRPr="0081218C">
        <w:rPr>
          <w:rFonts w:ascii="Times New Roman" w:hAnsi="Times New Roman"/>
          <w:b/>
          <w:sz w:val="28"/>
          <w:szCs w:val="28"/>
        </w:rPr>
        <w:t xml:space="preserve"> года</w:t>
      </w:r>
      <w:r w:rsidRPr="009C3132">
        <w:rPr>
          <w:rFonts w:ascii="Times New Roman" w:hAnsi="Times New Roman"/>
          <w:b/>
          <w:sz w:val="28"/>
          <w:szCs w:val="28"/>
        </w:rPr>
        <w:t xml:space="preserve"> </w:t>
      </w:r>
      <w:r w:rsidRPr="009C3132">
        <w:rPr>
          <w:rFonts w:ascii="Times New Roman" w:hAnsi="Times New Roman"/>
          <w:sz w:val="28"/>
          <w:szCs w:val="28"/>
        </w:rPr>
        <w:t>[19]</w:t>
      </w:r>
    </w:p>
    <w:tbl>
      <w:tblPr>
        <w:tblpPr w:leftFromText="180" w:rightFromText="180" w:vertAnchor="text" w:horzAnchor="margin" w:tblpY="4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51"/>
        <w:gridCol w:w="850"/>
        <w:gridCol w:w="851"/>
        <w:gridCol w:w="744"/>
        <w:gridCol w:w="673"/>
        <w:gridCol w:w="709"/>
        <w:gridCol w:w="709"/>
        <w:gridCol w:w="708"/>
      </w:tblGrid>
      <w:tr w:rsidR="00F83B8D" w:rsidRPr="00A90974" w:rsidTr="00EF4612">
        <w:tc>
          <w:tcPr>
            <w:tcW w:w="3652" w:type="dxa"/>
            <w:vMerge w:val="restart"/>
          </w:tcPr>
          <w:p w:rsidR="00F83B8D" w:rsidRPr="00A90974" w:rsidRDefault="00F83B8D" w:rsidP="002C13A9">
            <w:pPr>
              <w:spacing w:after="0" w:line="360" w:lineRule="auto"/>
              <w:jc w:val="both"/>
              <w:rPr>
                <w:rFonts w:ascii="Times New Roman" w:hAnsi="Times New Roman"/>
                <w:sz w:val="20"/>
                <w:szCs w:val="20"/>
              </w:rPr>
            </w:pPr>
          </w:p>
        </w:tc>
        <w:tc>
          <w:tcPr>
            <w:tcW w:w="3296" w:type="dxa"/>
            <w:gridSpan w:val="4"/>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Человек</w:t>
            </w:r>
          </w:p>
        </w:tc>
        <w:tc>
          <w:tcPr>
            <w:tcW w:w="2799" w:type="dxa"/>
            <w:gridSpan w:val="4"/>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В процентах к итогу</w:t>
            </w:r>
          </w:p>
        </w:tc>
      </w:tr>
      <w:tr w:rsidR="00F83B8D" w:rsidRPr="00A90974" w:rsidTr="00EF4612">
        <w:tc>
          <w:tcPr>
            <w:tcW w:w="3652" w:type="dxa"/>
            <w:vMerge/>
          </w:tcPr>
          <w:p w:rsidR="00F83B8D" w:rsidRPr="00A90974" w:rsidRDefault="00F83B8D" w:rsidP="002C13A9">
            <w:pPr>
              <w:spacing w:after="0" w:line="360" w:lineRule="auto"/>
              <w:jc w:val="both"/>
              <w:rPr>
                <w:rFonts w:ascii="Times New Roman" w:hAnsi="Times New Roman"/>
                <w:sz w:val="20"/>
                <w:szCs w:val="20"/>
              </w:rPr>
            </w:pP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2007</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2010</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2010</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 xml:space="preserve"> Всего</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23752</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31306</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46887</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54293</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Сельское хозяйство, охота и лесное хозяйство</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3002</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4797</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8388</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8422</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17,8</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15,5</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 том числе сельское хозяйство, охота и предоставление услуг в этой области</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1819</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3567</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5068</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5534</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10,8</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10,2</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Рыболовство, рыбоводство</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39</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42</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28</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101</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Добыча полезных ископаемых</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136</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117</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213</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152</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0,3</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Обрабатывающие производства</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6879</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10031</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14065</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13526</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29,0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32,0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30,0</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24,9</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Производство и распределение электроэнергии, газа и воды</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103</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179</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259</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565</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Строительство</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4747</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4618</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5573</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7119</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14,8</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11,9</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13,1</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4551</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6432</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7159</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10995</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19,2</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15,2</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20,3</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Гостиницы и рестораны</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223</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313</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911</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1779</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0,9</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3,3</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Транспорт и связь</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1359</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1778</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3032</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2523</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6,5</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4,6</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 том числе связь</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103</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145</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113</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191</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Финансовая деятельность</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110</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85</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272</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337</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Операции с недвижимым имуществом, аренда и предоставление услуг</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1723</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1910</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5764</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7460</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7,3</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12,3</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13,7</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Образование</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32</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27</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39</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81</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Здравоохранений и предоставление социальных услуг</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241</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209</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423</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573</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0,7</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0,9</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w:t>
            </w:r>
          </w:p>
        </w:tc>
      </w:tr>
      <w:tr w:rsidR="00F83B8D" w:rsidRPr="00A90974" w:rsidTr="00EF4612">
        <w:tc>
          <w:tcPr>
            <w:tcW w:w="365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Предоставление прочих коммунальных, социальных и персональных услуг</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607</w:t>
            </w:r>
          </w:p>
        </w:tc>
        <w:tc>
          <w:tcPr>
            <w:tcW w:w="850"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765</w:t>
            </w:r>
          </w:p>
        </w:tc>
        <w:tc>
          <w:tcPr>
            <w:tcW w:w="851"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758</w:t>
            </w:r>
          </w:p>
        </w:tc>
        <w:tc>
          <w:tcPr>
            <w:tcW w:w="744"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660</w:t>
            </w:r>
          </w:p>
        </w:tc>
        <w:tc>
          <w:tcPr>
            <w:tcW w:w="673"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2,4</w:t>
            </w:r>
          </w:p>
        </w:tc>
        <w:tc>
          <w:tcPr>
            <w:tcW w:w="709"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w:t>
            </w:r>
          </w:p>
        </w:tc>
        <w:tc>
          <w:tcPr>
            <w:tcW w:w="708"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w:t>
            </w:r>
          </w:p>
        </w:tc>
      </w:tr>
    </w:tbl>
    <w:p w:rsidR="00F83B8D" w:rsidRPr="00ED668F" w:rsidRDefault="00F83B8D" w:rsidP="009E02A1">
      <w:pPr>
        <w:spacing w:after="0" w:line="360" w:lineRule="auto"/>
        <w:jc w:val="both"/>
        <w:rPr>
          <w:rFonts w:ascii="Times New Roman" w:hAnsi="Times New Roman"/>
          <w:sz w:val="28"/>
          <w:szCs w:val="28"/>
        </w:rPr>
      </w:pPr>
      <w:r w:rsidRPr="00ED668F">
        <w:rPr>
          <w:rFonts w:ascii="Times New Roman" w:hAnsi="Times New Roman"/>
          <w:sz w:val="28"/>
          <w:szCs w:val="28"/>
        </w:rPr>
        <w:t xml:space="preserve">                                                                                                  </w:t>
      </w:r>
    </w:p>
    <w:p w:rsidR="00F83B8D" w:rsidRPr="00ED668F" w:rsidRDefault="00F83B8D" w:rsidP="009E02A1">
      <w:pPr>
        <w:spacing w:after="0" w:line="360" w:lineRule="auto"/>
        <w:ind w:firstLine="709"/>
        <w:jc w:val="both"/>
        <w:rPr>
          <w:rFonts w:ascii="Times New Roman" w:hAnsi="Times New Roman"/>
          <w:sz w:val="28"/>
          <w:szCs w:val="28"/>
        </w:rPr>
      </w:pPr>
      <w:r>
        <w:rPr>
          <w:rFonts w:ascii="Times New Roman" w:hAnsi="Times New Roman"/>
          <w:sz w:val="28"/>
          <w:szCs w:val="28"/>
        </w:rPr>
        <w:t>Проанализировав данные таблицы 2, можно заметить, что в</w:t>
      </w:r>
      <w:r w:rsidRPr="00ED668F">
        <w:rPr>
          <w:rFonts w:ascii="Times New Roman" w:hAnsi="Times New Roman"/>
          <w:sz w:val="28"/>
          <w:szCs w:val="28"/>
        </w:rPr>
        <w:t xml:space="preserve"> </w:t>
      </w:r>
      <w:r>
        <w:rPr>
          <w:rFonts w:ascii="Times New Roman" w:hAnsi="Times New Roman"/>
          <w:sz w:val="28"/>
          <w:szCs w:val="28"/>
        </w:rPr>
        <w:t>Костромской области</w:t>
      </w:r>
      <w:r w:rsidRPr="00ED668F">
        <w:rPr>
          <w:rFonts w:ascii="Times New Roman" w:hAnsi="Times New Roman"/>
          <w:sz w:val="28"/>
          <w:szCs w:val="28"/>
        </w:rPr>
        <w:t xml:space="preserve"> существует ряд отраслей, в которых занято наибольшее количество работников малых предприятий. Больше всего работников трудиться на предприятиях обрабатывающего производства. Просматривая динамику по годам, можно заметить общую тенденцию роста чис</w:t>
      </w:r>
      <w:r>
        <w:rPr>
          <w:rFonts w:ascii="Times New Roman" w:hAnsi="Times New Roman"/>
          <w:sz w:val="28"/>
          <w:szCs w:val="28"/>
        </w:rPr>
        <w:t>ленности работников, хотя в 2010</w:t>
      </w:r>
      <w:r w:rsidRPr="00ED668F">
        <w:rPr>
          <w:rFonts w:ascii="Times New Roman" w:hAnsi="Times New Roman"/>
          <w:sz w:val="28"/>
          <w:szCs w:val="28"/>
        </w:rPr>
        <w:t xml:space="preserve"> году произошло некоторое </w:t>
      </w:r>
      <w:r>
        <w:rPr>
          <w:rFonts w:ascii="Times New Roman" w:hAnsi="Times New Roman"/>
          <w:sz w:val="28"/>
          <w:szCs w:val="28"/>
        </w:rPr>
        <w:t>уменьшение их количества. В 2009</w:t>
      </w:r>
      <w:r w:rsidRPr="00ED668F">
        <w:rPr>
          <w:rFonts w:ascii="Times New Roman" w:hAnsi="Times New Roman"/>
          <w:sz w:val="28"/>
          <w:szCs w:val="28"/>
        </w:rPr>
        <w:t xml:space="preserve"> году показа</w:t>
      </w:r>
      <w:r>
        <w:rPr>
          <w:rFonts w:ascii="Times New Roman" w:hAnsi="Times New Roman"/>
          <w:sz w:val="28"/>
          <w:szCs w:val="28"/>
        </w:rPr>
        <w:t>тель был 14065 человек, а в 2010</w:t>
      </w:r>
      <w:r w:rsidRPr="00ED668F">
        <w:rPr>
          <w:rFonts w:ascii="Times New Roman" w:hAnsi="Times New Roman"/>
          <w:sz w:val="28"/>
          <w:szCs w:val="28"/>
        </w:rPr>
        <w:t xml:space="preserve"> году снизился до 13526 человек.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Большое число работников занято в отрасли оптовая и розничная торговля, ремонт автотранспортных средств, мотоциклов, бытовых изделий и предметов личного пользования. </w:t>
      </w:r>
      <w:r>
        <w:rPr>
          <w:rFonts w:ascii="Times New Roman" w:hAnsi="Times New Roman"/>
          <w:sz w:val="28"/>
          <w:szCs w:val="28"/>
        </w:rPr>
        <w:t xml:space="preserve">Можно проследить </w:t>
      </w:r>
      <w:r w:rsidRPr="00ED668F">
        <w:rPr>
          <w:rFonts w:ascii="Times New Roman" w:hAnsi="Times New Roman"/>
          <w:sz w:val="28"/>
          <w:szCs w:val="28"/>
        </w:rPr>
        <w:t>тенденцию увеличения работников малых предприятий в этой отрасли, их количество стабильно растёт</w:t>
      </w:r>
      <w:r>
        <w:rPr>
          <w:rFonts w:ascii="Times New Roman" w:hAnsi="Times New Roman"/>
          <w:sz w:val="28"/>
          <w:szCs w:val="28"/>
        </w:rPr>
        <w:t>. В 2010</w:t>
      </w:r>
      <w:r w:rsidRPr="00ED668F">
        <w:rPr>
          <w:rFonts w:ascii="Times New Roman" w:hAnsi="Times New Roman"/>
          <w:sz w:val="28"/>
          <w:szCs w:val="28"/>
        </w:rPr>
        <w:t xml:space="preserve"> году показатель </w:t>
      </w:r>
      <w:r>
        <w:rPr>
          <w:rFonts w:ascii="Times New Roman" w:hAnsi="Times New Roman"/>
          <w:sz w:val="28"/>
          <w:szCs w:val="28"/>
        </w:rPr>
        <w:t>составил 10995 человек, а в 2007</w:t>
      </w:r>
      <w:r w:rsidRPr="00ED668F">
        <w:rPr>
          <w:rFonts w:ascii="Times New Roman" w:hAnsi="Times New Roman"/>
          <w:sz w:val="28"/>
          <w:szCs w:val="28"/>
        </w:rPr>
        <w:t xml:space="preserve"> – 4551. Таким образом, количество работников в рассматриваемой отрасли за исследуемый период увеличилось более чем вдвое.</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Показатель численности работников малых предприятий в отрасли сельское хозяйство, охота и лесное хозяйство имеет тенденцию к увеличению. Особенн</w:t>
      </w:r>
      <w:r>
        <w:rPr>
          <w:rFonts w:ascii="Times New Roman" w:hAnsi="Times New Roman"/>
          <w:sz w:val="28"/>
          <w:szCs w:val="28"/>
        </w:rPr>
        <w:t>о резкий скачок произошёл в 2009 году, по сравнению с 2008</w:t>
      </w:r>
      <w:r w:rsidRPr="00ED668F">
        <w:rPr>
          <w:rFonts w:ascii="Times New Roman" w:hAnsi="Times New Roman"/>
          <w:sz w:val="28"/>
          <w:szCs w:val="28"/>
        </w:rPr>
        <w:t xml:space="preserve"> годом он вырос с 4797 до 8388, а </w:t>
      </w:r>
      <w:r>
        <w:rPr>
          <w:rFonts w:ascii="Times New Roman" w:hAnsi="Times New Roman"/>
          <w:sz w:val="28"/>
          <w:szCs w:val="28"/>
        </w:rPr>
        <w:t>в 2010</w:t>
      </w:r>
      <w:r w:rsidRPr="00ED668F">
        <w:rPr>
          <w:rFonts w:ascii="Times New Roman" w:hAnsi="Times New Roman"/>
          <w:sz w:val="28"/>
          <w:szCs w:val="28"/>
        </w:rPr>
        <w:t xml:space="preserve"> составил 8422 человека.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В Костромской области существуют отрасли, в которых на малых предприятиях трудиться небольшое количество человек. Это связано, в первую очередь, с низким числом самих малых предприятий в этих отраслях, которые соответственно не обеспечивают занятость населения. К ним относятся: образование; рыболовство, рыбоводство; добыча полезных ископаемых.</w:t>
      </w:r>
    </w:p>
    <w:p w:rsidR="00F83B8D"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Самое низкое количество  сотрудников в Костромской области работает на малых предприятиях</w:t>
      </w:r>
      <w:r>
        <w:rPr>
          <w:rFonts w:ascii="Times New Roman" w:hAnsi="Times New Roman"/>
          <w:sz w:val="28"/>
          <w:szCs w:val="28"/>
        </w:rPr>
        <w:t xml:space="preserve"> в сфере образования. В 2010</w:t>
      </w:r>
      <w:r w:rsidRPr="00ED668F">
        <w:rPr>
          <w:rFonts w:ascii="Times New Roman" w:hAnsi="Times New Roman"/>
          <w:sz w:val="28"/>
          <w:szCs w:val="28"/>
        </w:rPr>
        <w:t xml:space="preserve"> году этот показатель составил 81 человек, хотя по сравнению с предыдущими годами он вырос вдвое. Малые предприятия в области рыболовство,</w:t>
      </w:r>
      <w:r>
        <w:rPr>
          <w:rFonts w:ascii="Times New Roman" w:hAnsi="Times New Roman"/>
          <w:sz w:val="28"/>
          <w:szCs w:val="28"/>
        </w:rPr>
        <w:t xml:space="preserve"> рыбоводство предоставили в 2010</w:t>
      </w:r>
      <w:r w:rsidRPr="00ED668F">
        <w:rPr>
          <w:rFonts w:ascii="Times New Roman" w:hAnsi="Times New Roman"/>
          <w:sz w:val="28"/>
          <w:szCs w:val="28"/>
        </w:rPr>
        <w:t xml:space="preserve"> году лишь 101 рабочее место. Однако нельзя не заметить, что этот показатель сущес</w:t>
      </w:r>
      <w:r>
        <w:rPr>
          <w:rFonts w:ascii="Times New Roman" w:hAnsi="Times New Roman"/>
          <w:sz w:val="28"/>
          <w:szCs w:val="28"/>
        </w:rPr>
        <w:t>твенно вырос по сравнению с 2009</w:t>
      </w:r>
      <w:r w:rsidRPr="00ED668F">
        <w:rPr>
          <w:rFonts w:ascii="Times New Roman" w:hAnsi="Times New Roman"/>
          <w:sz w:val="28"/>
          <w:szCs w:val="28"/>
        </w:rPr>
        <w:t xml:space="preserve"> годом, когда он составлял всего лишь 28 трудящихся. Добычей полезных ископаемых на малых предприятиях занимается 152 человека.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Анализируя статистические данные относительно численности работников малых предприятий по видам эк</w:t>
      </w:r>
      <w:r>
        <w:rPr>
          <w:rFonts w:ascii="Times New Roman" w:hAnsi="Times New Roman"/>
          <w:sz w:val="28"/>
          <w:szCs w:val="28"/>
        </w:rPr>
        <w:t>ономической деятельности за 2007-2010</w:t>
      </w:r>
      <w:r w:rsidRPr="00ED668F">
        <w:rPr>
          <w:rFonts w:ascii="Times New Roman" w:hAnsi="Times New Roman"/>
          <w:sz w:val="28"/>
          <w:szCs w:val="28"/>
        </w:rPr>
        <w:t xml:space="preserve"> года, можно сказать, что их количество за исследуемый период существенно увеличилось во всех рассматриваемых отраслях. Надо заметить, что в некоторых</w:t>
      </w:r>
      <w:r>
        <w:rPr>
          <w:rFonts w:ascii="Times New Roman" w:hAnsi="Times New Roman"/>
          <w:sz w:val="28"/>
          <w:szCs w:val="28"/>
        </w:rPr>
        <w:t xml:space="preserve"> отраслях преимущественно в 2009</w:t>
      </w:r>
      <w:r w:rsidRPr="00ED668F">
        <w:rPr>
          <w:rFonts w:ascii="Times New Roman" w:hAnsi="Times New Roman"/>
          <w:sz w:val="28"/>
          <w:szCs w:val="28"/>
        </w:rPr>
        <w:t xml:space="preserve"> году произошло некоторое снижение численности работников на малых предприятиях. Это может быть связано с уменьшением количества самих малых предприятий и переходом </w:t>
      </w:r>
      <w:r>
        <w:rPr>
          <w:rFonts w:ascii="Times New Roman" w:hAnsi="Times New Roman"/>
          <w:sz w:val="28"/>
          <w:szCs w:val="28"/>
        </w:rPr>
        <w:t>ввиду кризисного состояния экономики Костромской области и страны в целом</w:t>
      </w:r>
      <w:r w:rsidRPr="00ED668F">
        <w:rPr>
          <w:rFonts w:ascii="Times New Roman" w:hAnsi="Times New Roman"/>
          <w:sz w:val="28"/>
          <w:szCs w:val="28"/>
        </w:rPr>
        <w:t>. Однако общая численность работников малых предприятий имеет чёткую тенденцию к увеличению, население всё больше вовлекается в малый бизнес, а предприятия соответственно обеспечивают большую занятость населения и снижают безработицу.</w:t>
      </w:r>
    </w:p>
    <w:p w:rsidR="00F83B8D" w:rsidRDefault="00F83B8D" w:rsidP="00ED668F">
      <w:pPr>
        <w:spacing w:after="0" w:line="360" w:lineRule="auto"/>
        <w:ind w:firstLine="709"/>
        <w:jc w:val="both"/>
        <w:rPr>
          <w:rFonts w:ascii="Times New Roman" w:hAnsi="Times New Roman"/>
          <w:sz w:val="28"/>
          <w:szCs w:val="28"/>
        </w:rPr>
      </w:pPr>
      <w:r>
        <w:rPr>
          <w:rFonts w:ascii="Times New Roman" w:hAnsi="Times New Roman"/>
          <w:sz w:val="28"/>
          <w:szCs w:val="28"/>
        </w:rPr>
        <w:t>В таблице 3</w:t>
      </w:r>
      <w:r w:rsidRPr="00ED668F">
        <w:rPr>
          <w:rFonts w:ascii="Times New Roman" w:hAnsi="Times New Roman"/>
          <w:sz w:val="28"/>
          <w:szCs w:val="28"/>
        </w:rPr>
        <w:t xml:space="preserve"> представлены показатели оборота малых предприятий по видам экономической деятельности за период продо</w:t>
      </w:r>
      <w:r>
        <w:rPr>
          <w:rFonts w:ascii="Times New Roman" w:hAnsi="Times New Roman"/>
          <w:sz w:val="28"/>
          <w:szCs w:val="28"/>
        </w:rPr>
        <w:t>лжительностью четыре года с 2007 по 2010</w:t>
      </w:r>
      <w:r w:rsidRPr="00ED668F">
        <w:rPr>
          <w:rFonts w:ascii="Times New Roman" w:hAnsi="Times New Roman"/>
          <w:sz w:val="28"/>
          <w:szCs w:val="28"/>
        </w:rPr>
        <w:t xml:space="preserve"> год, которая поможет просмотреть динамику изменения оборота малых предприятий в рассматриваемых отраслях.</w:t>
      </w:r>
    </w:p>
    <w:p w:rsidR="00F83B8D" w:rsidRPr="00877917" w:rsidRDefault="00F83B8D" w:rsidP="00877917">
      <w:pPr>
        <w:spacing w:line="360" w:lineRule="auto"/>
        <w:jc w:val="right"/>
        <w:rPr>
          <w:rFonts w:ascii="Times New Roman" w:hAnsi="Times New Roman"/>
          <w:b/>
          <w:sz w:val="28"/>
          <w:szCs w:val="28"/>
        </w:rPr>
      </w:pPr>
      <w:r>
        <w:rPr>
          <w:rFonts w:ascii="Times New Roman" w:hAnsi="Times New Roman"/>
          <w:b/>
          <w:sz w:val="28"/>
          <w:szCs w:val="28"/>
        </w:rPr>
        <w:t>Таблица 3</w:t>
      </w:r>
      <w:r w:rsidRPr="00877917">
        <w:rPr>
          <w:rFonts w:ascii="Times New Roman" w:hAnsi="Times New Roman"/>
          <w:b/>
          <w:sz w:val="28"/>
          <w:szCs w:val="28"/>
        </w:rPr>
        <w:t xml:space="preserve"> </w:t>
      </w:r>
    </w:p>
    <w:p w:rsidR="00F83B8D" w:rsidRPr="009C3132" w:rsidRDefault="00F83B8D" w:rsidP="00877917">
      <w:pPr>
        <w:spacing w:line="360" w:lineRule="auto"/>
        <w:jc w:val="center"/>
        <w:rPr>
          <w:rFonts w:ascii="Times New Roman" w:hAnsi="Times New Roman"/>
          <w:b/>
          <w:sz w:val="28"/>
          <w:szCs w:val="28"/>
        </w:rPr>
      </w:pPr>
      <w:r w:rsidRPr="00877917">
        <w:rPr>
          <w:rFonts w:ascii="Times New Roman" w:hAnsi="Times New Roman"/>
          <w:b/>
          <w:sz w:val="28"/>
          <w:szCs w:val="28"/>
        </w:rPr>
        <w:t>Оборот малых предприятий по видам экономической деятельности за период 2005-2008 года</w:t>
      </w:r>
      <w:r w:rsidRPr="009C3132">
        <w:rPr>
          <w:rFonts w:ascii="Times New Roman" w:hAnsi="Times New Roman"/>
          <w:b/>
          <w:sz w:val="28"/>
          <w:szCs w:val="28"/>
        </w:rPr>
        <w:t xml:space="preserve"> </w:t>
      </w:r>
      <w:r w:rsidRPr="009C3132">
        <w:rPr>
          <w:rFonts w:ascii="Times New Roman" w:hAnsi="Times New Roman"/>
          <w:sz w:val="28"/>
          <w:szCs w:val="28"/>
        </w:rPr>
        <w:t>[19]</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996"/>
        <w:gridCol w:w="996"/>
        <w:gridCol w:w="996"/>
        <w:gridCol w:w="996"/>
        <w:gridCol w:w="756"/>
        <w:gridCol w:w="756"/>
        <w:gridCol w:w="756"/>
        <w:gridCol w:w="756"/>
      </w:tblGrid>
      <w:tr w:rsidR="00F83B8D" w:rsidRPr="00A90974" w:rsidTr="00EF4612">
        <w:tc>
          <w:tcPr>
            <w:tcW w:w="2422" w:type="dxa"/>
            <w:vMerge w:val="restart"/>
          </w:tcPr>
          <w:p w:rsidR="00F83B8D" w:rsidRPr="00A90974" w:rsidRDefault="00F83B8D" w:rsidP="002C13A9">
            <w:pPr>
              <w:spacing w:after="0" w:line="360" w:lineRule="auto"/>
              <w:jc w:val="both"/>
              <w:rPr>
                <w:rFonts w:ascii="Times New Roman" w:hAnsi="Times New Roman"/>
                <w:sz w:val="20"/>
                <w:szCs w:val="20"/>
              </w:rPr>
            </w:pPr>
          </w:p>
        </w:tc>
        <w:tc>
          <w:tcPr>
            <w:tcW w:w="3984" w:type="dxa"/>
            <w:gridSpan w:val="4"/>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Миллионов рублей</w:t>
            </w:r>
          </w:p>
        </w:tc>
        <w:tc>
          <w:tcPr>
            <w:tcW w:w="3024" w:type="dxa"/>
            <w:gridSpan w:val="4"/>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В процентах к итогу</w:t>
            </w:r>
          </w:p>
        </w:tc>
      </w:tr>
      <w:tr w:rsidR="00F83B8D" w:rsidRPr="00A90974" w:rsidTr="00EF4612">
        <w:tc>
          <w:tcPr>
            <w:tcW w:w="2422" w:type="dxa"/>
            <w:vMerge/>
          </w:tcPr>
          <w:p w:rsidR="00F83B8D" w:rsidRPr="00A90974" w:rsidRDefault="00F83B8D" w:rsidP="002C13A9">
            <w:pPr>
              <w:spacing w:after="0" w:line="360" w:lineRule="auto"/>
              <w:jc w:val="both"/>
              <w:rPr>
                <w:rFonts w:ascii="Times New Roman" w:hAnsi="Times New Roman"/>
                <w:sz w:val="20"/>
                <w:szCs w:val="20"/>
              </w:rPr>
            </w:pP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2007</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2010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2010</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Всего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13598,6</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20409,3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40023,0</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45000,7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Сельское хозяйство, охота и лесное хозяйство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284,3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615,5</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1462,7</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2559,3</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2,1</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4,2</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 том числе сельское хозяйство, охота и предоставление услуг в этой области</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120,9</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239,7</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501,1</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1047,9</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0,9</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Рыболовство, рыбоводство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45,8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Добыча полезных ископаемых</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19,5</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29,4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62,5</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98,8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Обрабатывающие производства</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3490,9</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6278,6</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9996,8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11926,6</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30,8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19,6</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Производство и распределение электроэнергии, газа и воды</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43,3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78,4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505,7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0,8</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Строительство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1455,8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1606,3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3314,7</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5356,1</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7,9</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8,3</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8,8</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7422,4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10616,4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21725,8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34320,9</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54,6</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52,0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54,3</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56,4</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Гостиницы и рестораны</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80,3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99,2</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490,3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807,4</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Транспорт и связь</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245,1</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440,3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1138,6</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1166,8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 том числе связь</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26,4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24,4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43,4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89,7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Операции с недвижимым имуществом, аренда и предоставление услуг</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429,8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513,8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1473,7</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3600,5</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3,7</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5,9</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Образование</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3,3</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6,6</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4,3</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Здравоохранений и предоставление социальных услуг</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36,9</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44,4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86,5</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219,0</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0,3</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r>
      <w:tr w:rsidR="00F83B8D" w:rsidRPr="00A90974" w:rsidTr="00EF4612">
        <w:tc>
          <w:tcPr>
            <w:tcW w:w="2422"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Предоставление прочих коммунальных, социальных и персональных услуг</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111,6</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117,1</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179,7</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257,6</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0,8</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c>
          <w:tcPr>
            <w:tcW w:w="75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r>
    </w:tbl>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В оборот малых предприятий включается стоимость отгруженных товаров собственного производства, выполненных собственными силами работ и услуг, а также выручка от продажи приобретенных на стороне товаров без налога на добавленную стоимость, акцизов и других аналогичных обязательных платежей.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 отчетном 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Данные по объемам оборота представляют совокупность малых организаций с соответствующим основным видом деятельности и отражают коммерческую деятельность организаций.</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Из представленных статистических данных чётко видно, что во всех рассматриваемых отраслях происходит интенсивное увеличение оборота малых предприятий. В некоторых отраслях это увеличение за период четыре года произошло в 4-5 раз.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Выделяются отрасли с самым большим оборотом малых предприятий. Наибольшую долю в обороте занимает отрасль оптовая и розничная торговля; ремонт автотранспортных средств, мотоциклов, бытовых изделий и предметов личного пользования, в которой показатель за исследуемый период стабильно увеличивался с 7422,4 до 34320,9 миллионов рублей</w:t>
      </w:r>
      <w:r>
        <w:rPr>
          <w:rFonts w:ascii="Times New Roman" w:hAnsi="Times New Roman"/>
          <w:sz w:val="28"/>
          <w:szCs w:val="28"/>
        </w:rPr>
        <w:t>.</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В отрасли обрабатывающие производства оборот также стабильно растёт и его показатели занимают одну из лидирующих позиций среди отраслей с наибольшим оборотом. В ней он вырос </w:t>
      </w:r>
      <w:r>
        <w:rPr>
          <w:rFonts w:ascii="Times New Roman" w:hAnsi="Times New Roman"/>
          <w:sz w:val="28"/>
          <w:szCs w:val="28"/>
        </w:rPr>
        <w:t>с 3490,9 миллионов рублей в 2007</w:t>
      </w:r>
      <w:r w:rsidRPr="00ED668F">
        <w:rPr>
          <w:rFonts w:ascii="Times New Roman" w:hAnsi="Times New Roman"/>
          <w:sz w:val="28"/>
          <w:szCs w:val="28"/>
        </w:rPr>
        <w:t xml:space="preserve"> году до 11926,6 миллионов рублей в 20</w:t>
      </w:r>
      <w:r>
        <w:rPr>
          <w:rFonts w:ascii="Times New Roman" w:hAnsi="Times New Roman"/>
          <w:sz w:val="28"/>
          <w:szCs w:val="28"/>
        </w:rPr>
        <w:t>1</w:t>
      </w:r>
      <w:r w:rsidRPr="00ED668F">
        <w:rPr>
          <w:rFonts w:ascii="Times New Roman" w:hAnsi="Times New Roman"/>
          <w:sz w:val="28"/>
          <w:szCs w:val="28"/>
        </w:rPr>
        <w:t>0 году.</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Отрасль строительство в Костромской области также обладает большим сравнительно с другими отраслями оборотом. В ней он составляет 5356,1 миллионов рублей в</w:t>
      </w:r>
      <w:r>
        <w:rPr>
          <w:rFonts w:ascii="Times New Roman" w:hAnsi="Times New Roman"/>
          <w:sz w:val="28"/>
          <w:szCs w:val="28"/>
        </w:rPr>
        <w:t xml:space="preserve"> 2010 году по сравнению с 2007</w:t>
      </w:r>
      <w:r w:rsidRPr="00ED668F">
        <w:rPr>
          <w:rFonts w:ascii="Times New Roman" w:hAnsi="Times New Roman"/>
          <w:sz w:val="28"/>
          <w:szCs w:val="28"/>
        </w:rPr>
        <w:t xml:space="preserve"> – 1455,8 миллионов рублей.</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В Костромской области также существует ряд отраслей, обладающих низкими показателями оборота малых предприятий. Среди них наименьший принадлежит сфере образование. Эта сфера является исключением из всех представленных отраслей,  так как в ней </w:t>
      </w:r>
      <w:r>
        <w:rPr>
          <w:rFonts w:ascii="Times New Roman" w:hAnsi="Times New Roman"/>
          <w:sz w:val="28"/>
          <w:szCs w:val="28"/>
        </w:rPr>
        <w:t>оборот в 2010</w:t>
      </w:r>
      <w:r w:rsidRPr="00ED668F">
        <w:rPr>
          <w:rFonts w:ascii="Times New Roman" w:hAnsi="Times New Roman"/>
          <w:sz w:val="28"/>
          <w:szCs w:val="28"/>
        </w:rPr>
        <w:t xml:space="preserve"> г</w:t>
      </w:r>
      <w:r>
        <w:rPr>
          <w:rFonts w:ascii="Times New Roman" w:hAnsi="Times New Roman"/>
          <w:sz w:val="28"/>
          <w:szCs w:val="28"/>
        </w:rPr>
        <w:t>оду снизился по сравнению с 2009</w:t>
      </w:r>
      <w:r w:rsidRPr="00ED668F">
        <w:rPr>
          <w:rFonts w:ascii="Times New Roman" w:hAnsi="Times New Roman"/>
          <w:sz w:val="28"/>
          <w:szCs w:val="28"/>
        </w:rPr>
        <w:t xml:space="preserve"> годом и дос</w:t>
      </w:r>
      <w:r>
        <w:rPr>
          <w:rFonts w:ascii="Times New Roman" w:hAnsi="Times New Roman"/>
          <w:sz w:val="28"/>
          <w:szCs w:val="28"/>
        </w:rPr>
        <w:t>тиг того же уровня, что и в 2007</w:t>
      </w:r>
      <w:r w:rsidRPr="00ED668F">
        <w:rPr>
          <w:rFonts w:ascii="Times New Roman" w:hAnsi="Times New Roman"/>
          <w:sz w:val="28"/>
          <w:szCs w:val="28"/>
        </w:rPr>
        <w:t>. Он сос</w:t>
      </w:r>
      <w:r>
        <w:rPr>
          <w:rFonts w:ascii="Times New Roman" w:hAnsi="Times New Roman"/>
          <w:sz w:val="28"/>
          <w:szCs w:val="28"/>
        </w:rPr>
        <w:t>тавляет всего лишь 4,3 миллиона рублей в 2010</w:t>
      </w:r>
      <w:r w:rsidRPr="00ED668F">
        <w:rPr>
          <w:rFonts w:ascii="Times New Roman" w:hAnsi="Times New Roman"/>
          <w:sz w:val="28"/>
          <w:szCs w:val="28"/>
        </w:rPr>
        <w:t xml:space="preserve"> году. </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Таким образом, проанализировав динамику оборота малых предприятий в некоторых отраслях за период продолжительностью четыре года, исходя из статистических данных, можно сделать вывод об интенсивном увеличении оборота малых предприятий. Это говорит о том, что на территории Костромской области создаются новые малые предприятия, а также о том, что они производят больше товаров собственного производства, выполненных собственными силами работ и услуг, а также увеличивают выручку от продажи приобретенных на стороне товаров. Всё это, безусловно, увеличивает вклад малых предприятий в общее производство товаров и услуг в нашей области, а соответственно и доходы в бюджеты всех уровней.</w:t>
      </w:r>
    </w:p>
    <w:p w:rsidR="00F83B8D"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Анализируя инвестиции в основной капитал малых предприятий (по видам экономической деятельности, испол</w:t>
      </w:r>
      <w:r>
        <w:rPr>
          <w:rFonts w:ascii="Times New Roman" w:hAnsi="Times New Roman"/>
          <w:sz w:val="28"/>
          <w:szCs w:val="28"/>
        </w:rPr>
        <w:t>ьзуя таблицу 4</w:t>
      </w:r>
      <w:r w:rsidRPr="00ED668F">
        <w:rPr>
          <w:rFonts w:ascii="Times New Roman" w:hAnsi="Times New Roman"/>
          <w:sz w:val="28"/>
          <w:szCs w:val="28"/>
        </w:rPr>
        <w:t xml:space="preserve">  можно сделать вывод о значительном снижении инвестиций в целом и практически по всем рассматриваемым отраслям за период 2008-2009 года.</w:t>
      </w:r>
    </w:p>
    <w:p w:rsidR="00F83B8D" w:rsidRPr="00B15B8E" w:rsidRDefault="00F83B8D" w:rsidP="00B15B8E">
      <w:pPr>
        <w:spacing w:line="360" w:lineRule="auto"/>
        <w:jc w:val="right"/>
        <w:rPr>
          <w:rFonts w:ascii="Times New Roman" w:hAnsi="Times New Roman"/>
          <w:b/>
          <w:sz w:val="28"/>
          <w:szCs w:val="28"/>
        </w:rPr>
      </w:pPr>
      <w:r>
        <w:rPr>
          <w:rFonts w:ascii="Times New Roman" w:hAnsi="Times New Roman"/>
          <w:b/>
          <w:sz w:val="28"/>
          <w:szCs w:val="28"/>
        </w:rPr>
        <w:t xml:space="preserve">Таблица </w:t>
      </w:r>
      <w:r w:rsidRPr="00064123">
        <w:rPr>
          <w:rFonts w:ascii="Times New Roman" w:hAnsi="Times New Roman"/>
          <w:b/>
          <w:sz w:val="28"/>
          <w:szCs w:val="28"/>
        </w:rPr>
        <w:t>4</w:t>
      </w:r>
      <w:r w:rsidRPr="00B15B8E">
        <w:rPr>
          <w:rFonts w:ascii="Times New Roman" w:hAnsi="Times New Roman"/>
          <w:b/>
          <w:sz w:val="28"/>
          <w:szCs w:val="28"/>
        </w:rPr>
        <w:t xml:space="preserve"> </w:t>
      </w:r>
    </w:p>
    <w:p w:rsidR="00F83B8D" w:rsidRPr="009C3132" w:rsidRDefault="00F83B8D" w:rsidP="00B15B8E">
      <w:pPr>
        <w:spacing w:line="360" w:lineRule="auto"/>
        <w:jc w:val="center"/>
        <w:rPr>
          <w:rFonts w:ascii="Times New Roman" w:hAnsi="Times New Roman"/>
          <w:b/>
          <w:sz w:val="28"/>
          <w:szCs w:val="28"/>
        </w:rPr>
      </w:pPr>
      <w:r w:rsidRPr="00B15B8E">
        <w:rPr>
          <w:rFonts w:ascii="Times New Roman" w:hAnsi="Times New Roman"/>
          <w:b/>
          <w:sz w:val="28"/>
          <w:szCs w:val="28"/>
        </w:rPr>
        <w:t>Инвестиции в основной капитал малых предприятий  по видам экономической деятельности за период 2008-2009 года</w:t>
      </w:r>
      <w:r>
        <w:rPr>
          <w:rFonts w:ascii="Times New Roman" w:hAnsi="Times New Roman"/>
          <w:b/>
          <w:sz w:val="28"/>
          <w:szCs w:val="28"/>
        </w:rPr>
        <w:t xml:space="preserve"> </w:t>
      </w:r>
      <w:r w:rsidRPr="009C3132">
        <w:rPr>
          <w:rFonts w:ascii="Times New Roman" w:hAnsi="Times New Roman"/>
          <w:sz w:val="28"/>
          <w:szCs w:val="28"/>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8"/>
        <w:gridCol w:w="980"/>
        <w:gridCol w:w="980"/>
        <w:gridCol w:w="976"/>
        <w:gridCol w:w="1057"/>
      </w:tblGrid>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p>
        </w:tc>
        <w:tc>
          <w:tcPr>
            <w:tcW w:w="1992" w:type="dxa"/>
            <w:gridSpan w:val="2"/>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миллионов рублей</w:t>
            </w:r>
          </w:p>
        </w:tc>
        <w:tc>
          <w:tcPr>
            <w:tcW w:w="2069" w:type="dxa"/>
            <w:gridSpan w:val="2"/>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в процентах к итогу</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2008</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2009</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Всего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779,5</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363,0</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100,0</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Сельское хозяйство, охота и лесное хозяйство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251,4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104,2</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32,2</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28,7</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Рыболовство, рыбоводство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Добыча полезных ископаемых</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Обрабатывающие производства</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151,4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69,0</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19,4</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19,0</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Производство и распределение электроэнергии, газа и воды</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0,4</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0,0</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Строительство</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130,6</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142,6</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16,8</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39,3</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195,2</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36,8</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25,0</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10,1</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Гостиницы и рестораны</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Транспорт и связь</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1,6</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3,8</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1,0</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Операции с недвижимым имуществом, аренда и предоставление услуг</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45,8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2,3</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5,9</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0,6</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Образование</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Здравоохранений и предоставление социальных услуг</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1,8</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3,1</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0,9</w:t>
            </w:r>
          </w:p>
        </w:tc>
      </w:tr>
      <w:tr w:rsidR="00F83B8D" w:rsidRPr="00A90974" w:rsidTr="00EF4612">
        <w:tc>
          <w:tcPr>
            <w:tcW w:w="5771" w:type="dxa"/>
          </w:tcPr>
          <w:p w:rsidR="00F83B8D" w:rsidRPr="00A90974" w:rsidRDefault="00F83B8D" w:rsidP="002C13A9">
            <w:pPr>
              <w:spacing w:after="0" w:line="360" w:lineRule="auto"/>
              <w:jc w:val="both"/>
              <w:rPr>
                <w:rFonts w:ascii="Times New Roman" w:hAnsi="Times New Roman"/>
                <w:sz w:val="20"/>
                <w:szCs w:val="20"/>
              </w:rPr>
            </w:pPr>
            <w:r w:rsidRPr="00A90974">
              <w:rPr>
                <w:rFonts w:ascii="Times New Roman" w:hAnsi="Times New Roman"/>
                <w:sz w:val="20"/>
                <w:szCs w:val="20"/>
              </w:rPr>
              <w:t>Предоставление прочих коммунальных, социальных и персональных услуг</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0,5</w:t>
            </w:r>
          </w:p>
        </w:tc>
        <w:tc>
          <w:tcPr>
            <w:tcW w:w="996"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0,7</w:t>
            </w:r>
          </w:p>
        </w:tc>
        <w:tc>
          <w:tcPr>
            <w:tcW w:w="992"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0,1</w:t>
            </w:r>
          </w:p>
        </w:tc>
        <w:tc>
          <w:tcPr>
            <w:tcW w:w="1077" w:type="dxa"/>
          </w:tcPr>
          <w:p w:rsidR="00F83B8D" w:rsidRPr="00A90974" w:rsidRDefault="00F83B8D" w:rsidP="002C13A9">
            <w:pPr>
              <w:spacing w:after="0" w:line="360" w:lineRule="auto"/>
              <w:jc w:val="center"/>
              <w:rPr>
                <w:rFonts w:ascii="Times New Roman" w:hAnsi="Times New Roman"/>
                <w:sz w:val="20"/>
                <w:szCs w:val="20"/>
              </w:rPr>
            </w:pPr>
            <w:r w:rsidRPr="00A90974">
              <w:rPr>
                <w:rFonts w:ascii="Times New Roman" w:hAnsi="Times New Roman"/>
                <w:sz w:val="20"/>
                <w:szCs w:val="20"/>
              </w:rPr>
              <w:t>0,2</w:t>
            </w:r>
          </w:p>
        </w:tc>
      </w:tr>
    </w:tbl>
    <w:p w:rsidR="00F83B8D" w:rsidRDefault="00F83B8D" w:rsidP="00B15B8E">
      <w:pPr>
        <w:pStyle w:val="ConsPlusNormal"/>
        <w:tabs>
          <w:tab w:val="left" w:pos="6804"/>
        </w:tabs>
        <w:spacing w:line="360" w:lineRule="auto"/>
        <w:ind w:firstLine="540"/>
        <w:jc w:val="both"/>
        <w:rPr>
          <w:rFonts w:ascii="Times New Roman" w:hAnsi="Times New Roman" w:cs="Times New Roman"/>
          <w:sz w:val="28"/>
          <w:szCs w:val="28"/>
        </w:rPr>
      </w:pP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 Общее снижение произошло с 779,5 миллионов рублей в 2008 году до 363 в 2009. К немногочисленным отраслям, в которых показатели инвестиций увеличились относятся строительство, транспорт и связь, здравоохранение и предоставление социальных услуг. В строительстве рост произошёл со 130,6 до 142,6 миллионов рублей; в сфере транспорт и связь с 1,6 до 3,8; в сфере здравоохранение и предоставление социальных услуг с 1,8 до 3,1 миллионов рублей. Во всех остальных отраслях наблюдается тенденция к снижению инвестиций в основной капитал малых предприятий. Особенно резкий скачок произошёл в сфере операции с недвижимым имуществом, аренда и предоставление услуг. В ней показатели снизились с 45,8 миллионов рублей в 2008 году до 2,3 в 2009 году. Надо отметить, что из представленных отраслей существуют и такие, в которых инвестирование вовсе не осуществлялось в рассматриваемый период времени: рыболовство, рыбоводство; добыча полезных ископаемых; образование.</w:t>
      </w:r>
    </w:p>
    <w:p w:rsidR="00F83B8D" w:rsidRPr="00ED668F" w:rsidRDefault="00F83B8D" w:rsidP="00ED668F">
      <w:pPr>
        <w:spacing w:after="0" w:line="360" w:lineRule="auto"/>
        <w:ind w:firstLine="709"/>
        <w:jc w:val="both"/>
        <w:rPr>
          <w:rFonts w:ascii="Times New Roman" w:hAnsi="Times New Roman"/>
          <w:sz w:val="28"/>
          <w:szCs w:val="28"/>
        </w:rPr>
      </w:pPr>
      <w:r w:rsidRPr="00ED668F">
        <w:rPr>
          <w:rFonts w:ascii="Times New Roman" w:hAnsi="Times New Roman"/>
          <w:sz w:val="28"/>
          <w:szCs w:val="28"/>
        </w:rPr>
        <w:t xml:space="preserve">Таким образом, в период с 2008 по 2009 года инвестиции в основной капитал малых предприятий имеют тенденцию к снижению, которая отрицательно сказывается на деятельности предприятий в различных отраслях экономики Костромской области. Необходимо принимать меры по стимулированию привлечения инвестиций в основной капитал малых предприятий во всех отраслях экономики для обеспечения эффективного функционирования малого бизнеса в нашей области. </w:t>
      </w:r>
    </w:p>
    <w:p w:rsidR="00F83B8D" w:rsidRPr="00064123" w:rsidRDefault="00F83B8D" w:rsidP="00ED668F">
      <w:pPr>
        <w:spacing w:after="0" w:line="360" w:lineRule="auto"/>
        <w:ind w:firstLine="709"/>
        <w:jc w:val="both"/>
        <w:rPr>
          <w:rFonts w:ascii="Times New Roman" w:hAnsi="Times New Roman"/>
          <w:color w:val="000000"/>
          <w:sz w:val="28"/>
          <w:szCs w:val="28"/>
        </w:rPr>
      </w:pPr>
      <w:r w:rsidRPr="00ED668F">
        <w:rPr>
          <w:rFonts w:ascii="Times New Roman" w:hAnsi="Times New Roman"/>
          <w:sz w:val="28"/>
          <w:szCs w:val="28"/>
        </w:rPr>
        <w:t xml:space="preserve">Проанализировав основные показатели деятельности малых предприятий в Костромской области, можно сделать вывод о том, что в целом за последние годы наметилась тенденция к улучшению предпринимательского климата в области, увеличению количества малых предприятий, которые обеспечивают занятость населения, увеличивают оборот товаров, работ и услуг, повышают налоговые отчисления в бюджеты всех уровней, привлекают инвестиции. К сожалению, в 2009 году в условиях нестабильной фазы развития экономики показатели деятельности малых предприятий в нашей области существенно снизились. Некоторые малые предприятия </w:t>
      </w:r>
      <w:r w:rsidRPr="00ED668F">
        <w:rPr>
          <w:rFonts w:ascii="Times New Roman" w:hAnsi="Times New Roman"/>
          <w:color w:val="000000"/>
          <w:sz w:val="28"/>
          <w:szCs w:val="28"/>
        </w:rPr>
        <w:t>фактически прекратили свою деятельность. Многие сохранили свой бизнес за счет снижения численности работающих и оплаты их труда или перехода в статус предпринимателя без образования юридического лица.</w:t>
      </w:r>
    </w:p>
    <w:p w:rsidR="00F83B8D" w:rsidRDefault="00F83B8D" w:rsidP="00ED668F">
      <w:pPr>
        <w:spacing w:after="0" w:line="360" w:lineRule="auto"/>
        <w:ind w:firstLine="709"/>
        <w:jc w:val="both"/>
        <w:rPr>
          <w:rFonts w:ascii="Times New Roman" w:hAnsi="Times New Roman"/>
          <w:color w:val="000000"/>
          <w:sz w:val="28"/>
          <w:szCs w:val="28"/>
        </w:rPr>
      </w:pPr>
    </w:p>
    <w:p w:rsidR="00F83B8D" w:rsidRDefault="00F83B8D" w:rsidP="00ED668F">
      <w:pPr>
        <w:spacing w:after="0" w:line="360" w:lineRule="auto"/>
        <w:ind w:firstLine="709"/>
        <w:jc w:val="both"/>
        <w:rPr>
          <w:rFonts w:ascii="Times New Roman" w:hAnsi="Times New Roman"/>
          <w:color w:val="000000"/>
          <w:sz w:val="28"/>
          <w:szCs w:val="28"/>
        </w:rPr>
      </w:pPr>
    </w:p>
    <w:p w:rsidR="00F83B8D" w:rsidRDefault="00F83B8D" w:rsidP="00ED668F">
      <w:pPr>
        <w:spacing w:after="0" w:line="360" w:lineRule="auto"/>
        <w:ind w:firstLine="709"/>
        <w:jc w:val="both"/>
        <w:rPr>
          <w:rFonts w:ascii="Times New Roman" w:hAnsi="Times New Roman"/>
          <w:color w:val="000000"/>
          <w:sz w:val="28"/>
          <w:szCs w:val="28"/>
        </w:rPr>
      </w:pPr>
    </w:p>
    <w:p w:rsidR="00F83B8D" w:rsidRDefault="00F83B8D" w:rsidP="00ED668F">
      <w:pPr>
        <w:spacing w:after="0" w:line="360" w:lineRule="auto"/>
        <w:ind w:firstLine="709"/>
        <w:jc w:val="both"/>
        <w:rPr>
          <w:rFonts w:ascii="Times New Roman" w:hAnsi="Times New Roman"/>
          <w:color w:val="000000"/>
          <w:sz w:val="28"/>
          <w:szCs w:val="28"/>
        </w:rPr>
      </w:pPr>
    </w:p>
    <w:p w:rsidR="00F83B8D" w:rsidRPr="00064123" w:rsidRDefault="00F83B8D" w:rsidP="00ED668F">
      <w:pPr>
        <w:spacing w:after="0" w:line="360" w:lineRule="auto"/>
        <w:ind w:firstLine="709"/>
        <w:jc w:val="both"/>
        <w:rPr>
          <w:rFonts w:ascii="Times New Roman" w:hAnsi="Times New Roman"/>
          <w:color w:val="000000"/>
          <w:sz w:val="28"/>
          <w:szCs w:val="28"/>
        </w:rPr>
      </w:pPr>
    </w:p>
    <w:p w:rsidR="00F83B8D" w:rsidRPr="00FA43B7" w:rsidRDefault="00F83B8D" w:rsidP="00064123">
      <w:pPr>
        <w:pStyle w:val="ListParagraph"/>
        <w:numPr>
          <w:ilvl w:val="1"/>
          <w:numId w:val="9"/>
        </w:numPr>
        <w:spacing w:after="0" w:line="360" w:lineRule="auto"/>
        <w:ind w:left="0" w:firstLine="709"/>
        <w:jc w:val="both"/>
        <w:rPr>
          <w:rFonts w:ascii="Times New Roman" w:hAnsi="Times New Roman"/>
          <w:b/>
          <w:i/>
          <w:sz w:val="28"/>
          <w:szCs w:val="28"/>
        </w:rPr>
      </w:pPr>
      <w:r w:rsidRPr="00FA43B7">
        <w:rPr>
          <w:rFonts w:ascii="Times New Roman" w:hAnsi="Times New Roman"/>
          <w:b/>
          <w:i/>
          <w:sz w:val="28"/>
          <w:szCs w:val="28"/>
        </w:rPr>
        <w:t>Проблемы малого бизнеса в Костромской области</w:t>
      </w:r>
    </w:p>
    <w:p w:rsidR="00F83B8D" w:rsidRDefault="00F83B8D" w:rsidP="00F24045">
      <w:pPr>
        <w:pStyle w:val="ListParagraph"/>
        <w:spacing w:after="0" w:line="360" w:lineRule="auto"/>
        <w:ind w:left="709"/>
        <w:jc w:val="both"/>
        <w:rPr>
          <w:rFonts w:ascii="Times New Roman" w:hAnsi="Times New Roman"/>
          <w:sz w:val="28"/>
          <w:szCs w:val="28"/>
        </w:rPr>
      </w:pPr>
    </w:p>
    <w:p w:rsidR="00F83B8D" w:rsidRPr="003706E2" w:rsidRDefault="00F83B8D" w:rsidP="00027C03">
      <w:pPr>
        <w:pStyle w:val="PlainText"/>
        <w:spacing w:line="360" w:lineRule="auto"/>
        <w:ind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Анализируя сложившуюся в регионе предпринимательскую среду, можно выделить ряд причин, тормозящих поступательное развитие малого </w:t>
      </w:r>
      <w:r>
        <w:rPr>
          <w:rFonts w:ascii="Times New Roman" w:hAnsi="Times New Roman" w:cs="Times New Roman"/>
          <w:sz w:val="28"/>
          <w:szCs w:val="28"/>
        </w:rPr>
        <w:t>бизнеса</w:t>
      </w:r>
      <w:r w:rsidRPr="003706E2">
        <w:rPr>
          <w:rFonts w:ascii="Times New Roman" w:hAnsi="Times New Roman" w:cs="Times New Roman"/>
          <w:sz w:val="28"/>
          <w:szCs w:val="28"/>
        </w:rPr>
        <w:t xml:space="preserve"> Костромской области.</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Сложная финансовая и экономическая обстановка: относительно высокая инфляция, медленное налаживание новых хозяйственных связей, низкая платежная дисциплина, слабая правовая защищенность предпринимателей. </w:t>
      </w:r>
    </w:p>
    <w:p w:rsidR="00F83B8D" w:rsidRPr="003706E2" w:rsidRDefault="00F83B8D" w:rsidP="00027C03">
      <w:pPr>
        <w:pStyle w:val="ListParagraph"/>
        <w:numPr>
          <w:ilvl w:val="0"/>
          <w:numId w:val="2"/>
        </w:numPr>
        <w:spacing w:after="0" w:line="360" w:lineRule="auto"/>
        <w:ind w:left="0" w:firstLine="709"/>
        <w:jc w:val="both"/>
        <w:rPr>
          <w:rFonts w:ascii="Times New Roman" w:hAnsi="Times New Roman"/>
          <w:sz w:val="28"/>
          <w:szCs w:val="28"/>
        </w:rPr>
      </w:pPr>
      <w:r w:rsidRPr="003706E2">
        <w:rPr>
          <w:rFonts w:ascii="Times New Roman" w:hAnsi="Times New Roman"/>
          <w:sz w:val="28"/>
          <w:szCs w:val="28"/>
        </w:rPr>
        <w:t>Недостаток финансовых и инвестиционных ресурсов (недостаточность собственного капитала и оборотных средств), в том числе для активизации технического перевооружения и повышения производительности труда.</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Трудности с получением банковского кредита и высокая процентная ставка.</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Низкий уровень организационно-экономических и правовых знаний предпринимателей, отсутствие должной деловой этики, хозяйственной культуры, как в бизнесе, так и в государственном секторе. </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Недостаток квалифицированных кадров рабочих профессий, менеджеров, невысокий уровень оплаты труда в сфере малого бизнеса.</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Негативное отношение определенной части населения, связывающей предпринимательство напрямую только с посредничеством, куплей-продажей. </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Отсутствие необходимой инфраструктуры поддержки малого и среднего предпринимательства.</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Необработанность организационных и правовых основ регулирования развития малого предпринимательства на региональном уровне. </w:t>
      </w:r>
    </w:p>
    <w:p w:rsidR="00F83B8D" w:rsidRPr="003706E2" w:rsidRDefault="00F83B8D" w:rsidP="00027C03">
      <w:pPr>
        <w:pStyle w:val="PlainText"/>
        <w:numPr>
          <w:ilvl w:val="0"/>
          <w:numId w:val="2"/>
        </w:numPr>
        <w:tabs>
          <w:tab w:val="left"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Слабость действия механизма государственной под</w:t>
      </w:r>
      <w:r w:rsidRPr="003706E2">
        <w:rPr>
          <w:rFonts w:ascii="Times New Roman" w:hAnsi="Times New Roman" w:cs="Times New Roman"/>
          <w:vanish/>
          <w:sz w:val="28"/>
          <w:szCs w:val="28"/>
        </w:rPr>
        <w:t>-</w:t>
      </w:r>
      <w:r w:rsidRPr="003706E2">
        <w:rPr>
          <w:rFonts w:ascii="Times New Roman" w:hAnsi="Times New Roman" w:cs="Times New Roman"/>
          <w:sz w:val="28"/>
          <w:szCs w:val="28"/>
        </w:rPr>
        <w:t>держки малого предпринимательства</w:t>
      </w:r>
      <w:r w:rsidRPr="003706E2">
        <w:rPr>
          <w:rFonts w:ascii="Times New Roman" w:hAnsi="Times New Roman" w:cs="Times New Roman"/>
          <w:color w:val="000000"/>
          <w:sz w:val="28"/>
          <w:szCs w:val="28"/>
        </w:rPr>
        <w:t xml:space="preserve">. </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Серьезным ограничением развития малого предпринимательства является его низкая обеспеченность производственными, складскими, офисными площадями, иными словами – имущественная составляющая развития. </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Административные барьеры на пути развития малого предпринимательст</w:t>
      </w:r>
      <w:r w:rsidRPr="003706E2">
        <w:rPr>
          <w:rFonts w:ascii="Times New Roman" w:hAnsi="Times New Roman" w:cs="Times New Roman"/>
          <w:color w:val="000000"/>
          <w:sz w:val="28"/>
          <w:szCs w:val="28"/>
        </w:rPr>
        <w:t xml:space="preserve">ва. </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Постоянные изменения в действующем законодательстве, особенно по налогообложению, что не позволяет спрогнозировать развитие бизнеса на перспективу. </w:t>
      </w:r>
    </w:p>
    <w:p w:rsidR="00F83B8D" w:rsidRPr="003706E2" w:rsidRDefault="00F83B8D" w:rsidP="00027C03">
      <w:pPr>
        <w:pStyle w:val="PlainText"/>
        <w:numPr>
          <w:ilvl w:val="0"/>
          <w:numId w:val="2"/>
        </w:numPr>
        <w:tabs>
          <w:tab w:val="clear" w:pos="1429"/>
          <w:tab w:val="num" w:pos="360"/>
        </w:tabs>
        <w:spacing w:line="360" w:lineRule="auto"/>
        <w:ind w:left="0" w:firstLine="709"/>
        <w:jc w:val="both"/>
        <w:rPr>
          <w:rFonts w:ascii="Times New Roman" w:hAnsi="Times New Roman" w:cs="Times New Roman"/>
          <w:sz w:val="28"/>
          <w:szCs w:val="28"/>
        </w:rPr>
      </w:pPr>
      <w:r w:rsidRPr="003706E2">
        <w:rPr>
          <w:rFonts w:ascii="Times New Roman" w:hAnsi="Times New Roman" w:cs="Times New Roman"/>
          <w:sz w:val="28"/>
          <w:szCs w:val="28"/>
        </w:rPr>
        <w:t>Отсутствие объективных статистических данных о состоянии и развитии субъектов малого и среднего предпринимательства в Костромской области и в Российской Федерации в целом. Без этого невозможно более полно отразить развитие и вклад в экономику области субъектов малого и среднего предпринимательства.</w:t>
      </w:r>
    </w:p>
    <w:p w:rsidR="00F83B8D" w:rsidRPr="003706E2" w:rsidRDefault="00F83B8D" w:rsidP="00027C03">
      <w:pPr>
        <w:pStyle w:val="PlainText"/>
        <w:spacing w:line="360" w:lineRule="auto"/>
        <w:ind w:firstLine="709"/>
        <w:jc w:val="both"/>
        <w:rPr>
          <w:rFonts w:ascii="Times New Roman" w:hAnsi="Times New Roman" w:cs="Times New Roman"/>
          <w:sz w:val="28"/>
          <w:szCs w:val="28"/>
        </w:rPr>
      </w:pPr>
      <w:r w:rsidRPr="003706E2">
        <w:rPr>
          <w:rFonts w:ascii="Times New Roman" w:hAnsi="Times New Roman" w:cs="Times New Roman"/>
          <w:sz w:val="28"/>
          <w:szCs w:val="28"/>
        </w:rPr>
        <w:t>Сложившаяся экономическая ситуация негативно воздей</w:t>
      </w:r>
      <w:r w:rsidRPr="003706E2">
        <w:rPr>
          <w:rFonts w:ascii="Times New Roman" w:hAnsi="Times New Roman" w:cs="Times New Roman"/>
          <w:vanish/>
          <w:sz w:val="28"/>
          <w:szCs w:val="28"/>
        </w:rPr>
        <w:t>-</w:t>
      </w:r>
      <w:r w:rsidRPr="003706E2">
        <w:rPr>
          <w:rFonts w:ascii="Times New Roman" w:hAnsi="Times New Roman" w:cs="Times New Roman"/>
          <w:sz w:val="28"/>
          <w:szCs w:val="28"/>
        </w:rPr>
        <w:t>ствует на малое предпринимательство по всем направлениям. Уро</w:t>
      </w:r>
      <w:r w:rsidRPr="003706E2">
        <w:rPr>
          <w:rFonts w:ascii="Times New Roman" w:hAnsi="Times New Roman" w:cs="Times New Roman"/>
          <w:vanish/>
          <w:sz w:val="28"/>
          <w:szCs w:val="28"/>
        </w:rPr>
        <w:t>-</w:t>
      </w:r>
      <w:r w:rsidRPr="003706E2">
        <w:rPr>
          <w:rFonts w:ascii="Times New Roman" w:hAnsi="Times New Roman" w:cs="Times New Roman"/>
          <w:sz w:val="28"/>
          <w:szCs w:val="28"/>
        </w:rPr>
        <w:t xml:space="preserve">вень инфляции и рост цен на все факторы производства ставят многие малые предприятия на грань банкротства. И в их числе, в первую очередь, предприятия, функционирующие в сфере сельского хозяйства, а также производства отечественных товаров и бытовых услуг для населения, потребляющие сырье, материалы, стоимость которых постоянно растет. </w:t>
      </w:r>
    </w:p>
    <w:p w:rsidR="00F83B8D" w:rsidRPr="003706E2" w:rsidRDefault="00F83B8D" w:rsidP="00027C03">
      <w:pPr>
        <w:pStyle w:val="PlainText"/>
        <w:spacing w:line="360" w:lineRule="auto"/>
        <w:ind w:firstLine="709"/>
        <w:jc w:val="both"/>
        <w:rPr>
          <w:rFonts w:ascii="Times New Roman" w:hAnsi="Times New Roman" w:cs="Times New Roman"/>
          <w:sz w:val="28"/>
          <w:szCs w:val="28"/>
        </w:rPr>
      </w:pPr>
      <w:r w:rsidRPr="003706E2">
        <w:rPr>
          <w:rFonts w:ascii="Times New Roman" w:hAnsi="Times New Roman" w:cs="Times New Roman"/>
          <w:sz w:val="28"/>
          <w:szCs w:val="28"/>
        </w:rPr>
        <w:t xml:space="preserve">Налоговый пресс давит на производственные предприятия в сфере малого бизнеса. Сложившиеся экономические условия подрывают стимулы к предпринимательской деятельности, ослабляют предпринимательский настрой. </w:t>
      </w:r>
    </w:p>
    <w:p w:rsidR="00F83B8D" w:rsidRPr="00027C03" w:rsidRDefault="00F83B8D" w:rsidP="00027C03">
      <w:pPr>
        <w:spacing w:after="0" w:line="360" w:lineRule="auto"/>
        <w:ind w:firstLine="708"/>
        <w:jc w:val="both"/>
        <w:rPr>
          <w:rFonts w:ascii="Times New Roman" w:hAnsi="Times New Roman"/>
          <w:sz w:val="28"/>
          <w:szCs w:val="28"/>
        </w:rPr>
      </w:pPr>
      <w:r w:rsidRPr="00027C03">
        <w:rPr>
          <w:rFonts w:ascii="Times New Roman" w:hAnsi="Times New Roman"/>
          <w:sz w:val="28"/>
          <w:szCs w:val="28"/>
        </w:rPr>
        <w:t xml:space="preserve">Таким образом, проблематика существования </w:t>
      </w:r>
      <w:r>
        <w:rPr>
          <w:rFonts w:ascii="Times New Roman" w:hAnsi="Times New Roman"/>
          <w:sz w:val="28"/>
          <w:szCs w:val="28"/>
        </w:rPr>
        <w:t xml:space="preserve">и развития </w:t>
      </w:r>
      <w:r w:rsidRPr="00027C03">
        <w:rPr>
          <w:rFonts w:ascii="Times New Roman" w:hAnsi="Times New Roman"/>
          <w:sz w:val="28"/>
          <w:szCs w:val="28"/>
        </w:rPr>
        <w:t xml:space="preserve">сферы малого бизнеса достаточно обширна, </w:t>
      </w:r>
      <w:r>
        <w:rPr>
          <w:rFonts w:ascii="Times New Roman" w:hAnsi="Times New Roman"/>
          <w:sz w:val="28"/>
          <w:szCs w:val="28"/>
        </w:rPr>
        <w:t xml:space="preserve">поэтому государственным органам региона необходимо уделять данному вопросу особое значение, так как малый бизнес играет важную роль в социально-экономическом развитии региона. Развитие и совершенствование сферы малого бизнеса повлечет за собой улучшение состояния экономики области, качества жизни населения, привлечет дополнительные средства в регион. </w:t>
      </w: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Default="00F83B8D" w:rsidP="00F24045">
      <w:pPr>
        <w:pStyle w:val="ListParagraph"/>
        <w:spacing w:after="0" w:line="360" w:lineRule="auto"/>
        <w:ind w:left="709"/>
        <w:jc w:val="both"/>
        <w:rPr>
          <w:rFonts w:ascii="Times New Roman" w:hAnsi="Times New Roman"/>
          <w:sz w:val="28"/>
          <w:szCs w:val="28"/>
        </w:rPr>
      </w:pPr>
    </w:p>
    <w:p w:rsidR="00F83B8D" w:rsidRPr="005A37D3" w:rsidRDefault="00F83B8D" w:rsidP="00064123">
      <w:pPr>
        <w:pStyle w:val="ListParagraph"/>
        <w:numPr>
          <w:ilvl w:val="0"/>
          <w:numId w:val="9"/>
        </w:numPr>
        <w:spacing w:after="0" w:line="360" w:lineRule="auto"/>
        <w:ind w:left="0" w:firstLine="709"/>
        <w:jc w:val="both"/>
        <w:rPr>
          <w:rFonts w:ascii="Times New Roman" w:hAnsi="Times New Roman"/>
          <w:b/>
          <w:i/>
          <w:sz w:val="28"/>
          <w:szCs w:val="28"/>
        </w:rPr>
      </w:pPr>
      <w:r w:rsidRPr="005A37D3">
        <w:rPr>
          <w:rFonts w:ascii="Times New Roman" w:hAnsi="Times New Roman"/>
          <w:b/>
          <w:i/>
          <w:sz w:val="28"/>
          <w:szCs w:val="28"/>
        </w:rPr>
        <w:t>ПЕРСПЕКТИВЫ РАЗВИТИЯ МАЛОГО БИЗНЕСА В КОСТРОМСКОЙ ОБЛАСТИ</w:t>
      </w:r>
    </w:p>
    <w:p w:rsidR="00F83B8D" w:rsidRDefault="00F83B8D" w:rsidP="00027C03">
      <w:pPr>
        <w:spacing w:after="0" w:line="360" w:lineRule="auto"/>
        <w:ind w:firstLine="709"/>
        <w:jc w:val="both"/>
        <w:rPr>
          <w:rFonts w:ascii="Times New Roman" w:hAnsi="Times New Roman"/>
          <w:sz w:val="28"/>
          <w:szCs w:val="28"/>
        </w:rPr>
      </w:pPr>
    </w:p>
    <w:p w:rsidR="00F83B8D" w:rsidRDefault="00F83B8D" w:rsidP="00027C03">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В рамках решения </w:t>
      </w:r>
      <w:r>
        <w:rPr>
          <w:rFonts w:ascii="Times New Roman" w:hAnsi="Times New Roman"/>
          <w:sz w:val="28"/>
          <w:szCs w:val="28"/>
        </w:rPr>
        <w:t>выявленных</w:t>
      </w:r>
      <w:r w:rsidRPr="003706E2">
        <w:rPr>
          <w:rFonts w:ascii="Times New Roman" w:hAnsi="Times New Roman"/>
          <w:sz w:val="28"/>
          <w:szCs w:val="28"/>
        </w:rPr>
        <w:t xml:space="preserve"> проблем развития малого бизнеса в</w:t>
      </w:r>
      <w:r>
        <w:rPr>
          <w:rFonts w:ascii="Times New Roman" w:hAnsi="Times New Roman"/>
          <w:sz w:val="28"/>
          <w:szCs w:val="28"/>
        </w:rPr>
        <w:t xml:space="preserve"> Костромской области</w:t>
      </w:r>
      <w:r w:rsidRPr="003706E2">
        <w:rPr>
          <w:rFonts w:ascii="Times New Roman" w:hAnsi="Times New Roman"/>
          <w:sz w:val="28"/>
          <w:szCs w:val="28"/>
        </w:rPr>
        <w:t xml:space="preserve">, необходимо привести перспективные пути их решения. </w:t>
      </w:r>
    </w:p>
    <w:p w:rsidR="00F83B8D" w:rsidRPr="003706E2" w:rsidRDefault="00F83B8D" w:rsidP="00027C03">
      <w:pPr>
        <w:spacing w:after="0" w:line="360" w:lineRule="auto"/>
        <w:ind w:firstLine="709"/>
        <w:jc w:val="both"/>
        <w:rPr>
          <w:rFonts w:ascii="Times New Roman" w:hAnsi="Times New Roman"/>
          <w:sz w:val="28"/>
          <w:szCs w:val="28"/>
        </w:rPr>
      </w:pPr>
      <w:r w:rsidRPr="003706E2">
        <w:rPr>
          <w:rFonts w:ascii="Times New Roman" w:hAnsi="Times New Roman"/>
          <w:sz w:val="28"/>
          <w:szCs w:val="28"/>
        </w:rPr>
        <w:t>Рассмотрим некоторые из них:</w:t>
      </w:r>
    </w:p>
    <w:p w:rsidR="00F83B8D" w:rsidRPr="003706E2" w:rsidRDefault="00F83B8D" w:rsidP="00027C03">
      <w:pPr>
        <w:pStyle w:val="ListParagraph"/>
        <w:numPr>
          <w:ilvl w:val="0"/>
          <w:numId w:val="4"/>
        </w:numPr>
        <w:spacing w:after="0" w:line="360" w:lineRule="auto"/>
        <w:ind w:left="0" w:firstLine="709"/>
        <w:jc w:val="both"/>
        <w:rPr>
          <w:rFonts w:ascii="Times New Roman" w:hAnsi="Times New Roman"/>
          <w:sz w:val="28"/>
          <w:szCs w:val="28"/>
        </w:rPr>
      </w:pPr>
      <w:r w:rsidRPr="003706E2">
        <w:rPr>
          <w:rFonts w:ascii="Times New Roman" w:hAnsi="Times New Roman"/>
          <w:sz w:val="28"/>
          <w:szCs w:val="28"/>
        </w:rPr>
        <w:t>разработка стандартных условий получения кредитов. С помощью государства и на основе регионального законодательства необходимо ввести правила для всех банков, с помощью которых будет определяться платежеспособность нового бизнеса.</w:t>
      </w:r>
    </w:p>
    <w:p w:rsidR="00F83B8D" w:rsidRPr="003706E2" w:rsidRDefault="00F83B8D" w:rsidP="00027C03">
      <w:pPr>
        <w:pStyle w:val="NormalWeb"/>
        <w:numPr>
          <w:ilvl w:val="0"/>
          <w:numId w:val="4"/>
        </w:numPr>
        <w:spacing w:before="0" w:beforeAutospacing="0" w:after="0" w:afterAutospacing="0" w:line="360" w:lineRule="auto"/>
        <w:ind w:left="0" w:firstLine="709"/>
        <w:jc w:val="both"/>
        <w:rPr>
          <w:sz w:val="28"/>
          <w:szCs w:val="28"/>
        </w:rPr>
      </w:pPr>
      <w:r w:rsidRPr="003706E2">
        <w:rPr>
          <w:sz w:val="28"/>
          <w:szCs w:val="28"/>
        </w:rPr>
        <w:t>пересмотр системы оценки рисков. Данную деятельность должны выполнить сами банки. В этом случае хорошим и достаточным гарантом является залог.</w:t>
      </w:r>
    </w:p>
    <w:p w:rsidR="00F83B8D" w:rsidRPr="003706E2" w:rsidRDefault="00F83B8D" w:rsidP="00027C03">
      <w:pPr>
        <w:pStyle w:val="NormalWeb"/>
        <w:numPr>
          <w:ilvl w:val="0"/>
          <w:numId w:val="4"/>
        </w:numPr>
        <w:spacing w:before="0" w:beforeAutospacing="0" w:after="0" w:afterAutospacing="0" w:line="360" w:lineRule="auto"/>
        <w:ind w:left="0" w:firstLine="709"/>
        <w:jc w:val="both"/>
        <w:rPr>
          <w:sz w:val="28"/>
          <w:szCs w:val="28"/>
        </w:rPr>
      </w:pPr>
      <w:r w:rsidRPr="003706E2">
        <w:rPr>
          <w:sz w:val="28"/>
          <w:szCs w:val="28"/>
        </w:rPr>
        <w:t>увеличение кредитного рынка является наиболее приемлемым путем решения существующих проблем, так как приведет к конкуренции, которая в свою очередь позволит снизить процентные ставки на кредит.</w:t>
      </w:r>
    </w:p>
    <w:p w:rsidR="00F83B8D" w:rsidRPr="003706E2" w:rsidRDefault="00F83B8D" w:rsidP="00027C03">
      <w:pPr>
        <w:pStyle w:val="NormalWeb"/>
        <w:numPr>
          <w:ilvl w:val="0"/>
          <w:numId w:val="4"/>
        </w:numPr>
        <w:spacing w:before="0" w:beforeAutospacing="0" w:after="0" w:afterAutospacing="0" w:line="360" w:lineRule="auto"/>
        <w:ind w:left="0" w:firstLine="709"/>
        <w:jc w:val="both"/>
        <w:rPr>
          <w:sz w:val="28"/>
          <w:szCs w:val="28"/>
        </w:rPr>
      </w:pPr>
      <w:r w:rsidRPr="003706E2">
        <w:rPr>
          <w:sz w:val="28"/>
          <w:szCs w:val="28"/>
        </w:rPr>
        <w:t xml:space="preserve">помощь начинающим бизнесменам. Необходимо рассмотреть и смягчить условия для желающих начать свой бизнес. </w:t>
      </w:r>
    </w:p>
    <w:p w:rsidR="00F83B8D" w:rsidRPr="003706E2" w:rsidRDefault="00F83B8D" w:rsidP="00027C03">
      <w:pPr>
        <w:pStyle w:val="NormalWeb"/>
        <w:numPr>
          <w:ilvl w:val="0"/>
          <w:numId w:val="4"/>
        </w:numPr>
        <w:spacing w:before="0" w:beforeAutospacing="0" w:after="0" w:afterAutospacing="0" w:line="360" w:lineRule="auto"/>
        <w:ind w:left="0" w:firstLine="709"/>
        <w:jc w:val="both"/>
        <w:rPr>
          <w:sz w:val="28"/>
          <w:szCs w:val="28"/>
        </w:rPr>
      </w:pPr>
      <w:r w:rsidRPr="003706E2">
        <w:rPr>
          <w:sz w:val="28"/>
          <w:szCs w:val="28"/>
        </w:rPr>
        <w:t>введение налоговых льгот. Необходимо смягчить условия налогообложения и тогда бизнес будет развиваться активнее.</w:t>
      </w:r>
    </w:p>
    <w:p w:rsidR="00F83B8D" w:rsidRPr="003706E2" w:rsidRDefault="00F83B8D" w:rsidP="00027C03">
      <w:pPr>
        <w:pStyle w:val="NormalWeb"/>
        <w:numPr>
          <w:ilvl w:val="0"/>
          <w:numId w:val="4"/>
        </w:numPr>
        <w:spacing w:before="0" w:beforeAutospacing="0" w:after="0" w:afterAutospacing="0" w:line="360" w:lineRule="auto"/>
        <w:ind w:left="0" w:firstLine="709"/>
        <w:jc w:val="both"/>
        <w:rPr>
          <w:sz w:val="28"/>
          <w:szCs w:val="28"/>
        </w:rPr>
      </w:pPr>
      <w:r w:rsidRPr="003706E2">
        <w:rPr>
          <w:sz w:val="28"/>
          <w:szCs w:val="28"/>
        </w:rPr>
        <w:t>обучение персонала. Многие предприниматели при не соответствии работника квалификационным требованиям меняют его на другого, а это ведет к замедлению всего процесса развития бизнеса. Наилучшим путем решения таких проблем является повышение квалификации с помощью обучения, уже работающих сотрудников.</w:t>
      </w:r>
    </w:p>
    <w:p w:rsidR="00F83B8D" w:rsidRPr="003706E2" w:rsidRDefault="00F83B8D" w:rsidP="00027C03">
      <w:pPr>
        <w:spacing w:after="0" w:line="360" w:lineRule="auto"/>
        <w:ind w:firstLine="709"/>
        <w:jc w:val="both"/>
        <w:rPr>
          <w:rFonts w:ascii="Times New Roman" w:hAnsi="Times New Roman"/>
          <w:sz w:val="28"/>
          <w:szCs w:val="28"/>
        </w:rPr>
      </w:pPr>
      <w:r w:rsidRPr="003706E2">
        <w:rPr>
          <w:rFonts w:ascii="Times New Roman" w:hAnsi="Times New Roman"/>
          <w:sz w:val="28"/>
          <w:szCs w:val="28"/>
        </w:rPr>
        <w:t>Анализ имеющихся проблем в развитии малого и среднего предпринимательства, а также опыт реализации предыдущих программ поддержки и развития субъектов малого и среднего предпринимательства в Костромской области показывает, что существующие проблемы можно решить объединенными усилиями и согласованными действиями органов государственной власти Костромской области и органов местного самоуправления муниципальных образований, самих субъектов малого и среднего предпринимательства, а также организаций, образующих инфраструктуру поддержки малого и среднего предпринимательства.</w:t>
      </w:r>
    </w:p>
    <w:p w:rsidR="00F83B8D" w:rsidRPr="00027C03" w:rsidRDefault="00F83B8D" w:rsidP="00027C03">
      <w:pPr>
        <w:spacing w:after="0" w:line="360" w:lineRule="auto"/>
        <w:ind w:firstLine="709"/>
        <w:jc w:val="both"/>
        <w:rPr>
          <w:rStyle w:val="Strong"/>
          <w:rFonts w:ascii="Times New Roman" w:hAnsi="Times New Roman"/>
          <w:b w:val="0"/>
          <w:sz w:val="28"/>
          <w:szCs w:val="28"/>
        </w:rPr>
      </w:pPr>
      <w:r w:rsidRPr="003706E2">
        <w:rPr>
          <w:rFonts w:ascii="Times New Roman" w:hAnsi="Times New Roman"/>
          <w:sz w:val="28"/>
          <w:szCs w:val="28"/>
        </w:rPr>
        <w:t xml:space="preserve">Так, органами власти Костромской области было учреждено </w:t>
      </w:r>
      <w:r w:rsidRPr="00027C03">
        <w:rPr>
          <w:rStyle w:val="Strong"/>
          <w:rFonts w:ascii="Times New Roman" w:hAnsi="Times New Roman"/>
          <w:b w:val="0"/>
          <w:sz w:val="28"/>
          <w:szCs w:val="28"/>
        </w:rPr>
        <w:t>«Агентство по развитию предпринимательства Костромской области», основной целью которого является комплексная поддержка малых предприятий и индивидуальных предпринимателей направленная на создание благоприятных условий для развития цивилизованного малого и среднего бизнеса в Кос</w:t>
      </w:r>
      <w:r>
        <w:rPr>
          <w:rStyle w:val="Strong"/>
          <w:rFonts w:ascii="Times New Roman" w:hAnsi="Times New Roman"/>
          <w:b w:val="0"/>
          <w:sz w:val="28"/>
          <w:szCs w:val="28"/>
        </w:rPr>
        <w:t>тромской области, включающее [23</w:t>
      </w:r>
      <w:r w:rsidRPr="00027C03">
        <w:rPr>
          <w:rStyle w:val="Strong"/>
          <w:rFonts w:ascii="Times New Roman" w:hAnsi="Times New Roman"/>
          <w:b w:val="0"/>
          <w:sz w:val="28"/>
          <w:szCs w:val="28"/>
        </w:rPr>
        <w:t>]:</w:t>
      </w:r>
    </w:p>
    <w:p w:rsidR="00F83B8D" w:rsidRPr="003706E2" w:rsidRDefault="00F83B8D" w:rsidP="00027C03">
      <w:pPr>
        <w:pStyle w:val="NormalWeb"/>
        <w:numPr>
          <w:ilvl w:val="0"/>
          <w:numId w:val="3"/>
        </w:numPr>
        <w:spacing w:before="0" w:beforeAutospacing="0" w:after="0" w:afterAutospacing="0" w:line="360" w:lineRule="auto"/>
        <w:ind w:left="0" w:firstLine="709"/>
        <w:jc w:val="both"/>
        <w:rPr>
          <w:sz w:val="28"/>
          <w:szCs w:val="28"/>
        </w:rPr>
      </w:pPr>
      <w:r w:rsidRPr="003706E2">
        <w:rPr>
          <w:sz w:val="28"/>
          <w:szCs w:val="28"/>
        </w:rPr>
        <w:t xml:space="preserve">обеспечение доступа субъектов малого предпринимательства к использованию государственного имущества, включая предоставление льгот по арендной плате, в порядке, установленном соответствующими нормативными актами; </w:t>
      </w:r>
    </w:p>
    <w:p w:rsidR="00F83B8D" w:rsidRPr="003706E2" w:rsidRDefault="00F83B8D" w:rsidP="00027C03">
      <w:pPr>
        <w:pStyle w:val="NormalWeb"/>
        <w:numPr>
          <w:ilvl w:val="0"/>
          <w:numId w:val="3"/>
        </w:numPr>
        <w:spacing w:before="0" w:beforeAutospacing="0" w:after="0" w:afterAutospacing="0" w:line="360" w:lineRule="auto"/>
        <w:ind w:left="0" w:firstLine="709"/>
        <w:jc w:val="both"/>
        <w:rPr>
          <w:sz w:val="28"/>
          <w:szCs w:val="28"/>
        </w:rPr>
      </w:pPr>
      <w:r w:rsidRPr="003706E2">
        <w:rPr>
          <w:sz w:val="28"/>
          <w:szCs w:val="28"/>
        </w:rPr>
        <w:t xml:space="preserve">организацию социальной рекламы малого предпринимательства; </w:t>
      </w:r>
    </w:p>
    <w:p w:rsidR="00F83B8D" w:rsidRPr="003706E2" w:rsidRDefault="00F83B8D" w:rsidP="00027C03">
      <w:pPr>
        <w:pStyle w:val="NormalWeb"/>
        <w:numPr>
          <w:ilvl w:val="0"/>
          <w:numId w:val="3"/>
        </w:numPr>
        <w:spacing w:before="0" w:beforeAutospacing="0" w:after="0" w:afterAutospacing="0" w:line="360" w:lineRule="auto"/>
        <w:ind w:left="0" w:firstLine="709"/>
        <w:jc w:val="both"/>
        <w:rPr>
          <w:sz w:val="28"/>
          <w:szCs w:val="28"/>
        </w:rPr>
      </w:pPr>
      <w:r w:rsidRPr="003706E2">
        <w:rPr>
          <w:sz w:val="28"/>
          <w:szCs w:val="28"/>
        </w:rPr>
        <w:t xml:space="preserve">поддержку субъектов малого предпринимательства, действующих в сфере сельского хозяйства, здравоохранении, образовании, науке, культуре, спорте; </w:t>
      </w:r>
    </w:p>
    <w:p w:rsidR="00F83B8D" w:rsidRPr="003706E2" w:rsidRDefault="00F83B8D" w:rsidP="00027C03">
      <w:pPr>
        <w:pStyle w:val="NormalWeb"/>
        <w:numPr>
          <w:ilvl w:val="0"/>
          <w:numId w:val="3"/>
        </w:numPr>
        <w:spacing w:before="0" w:beforeAutospacing="0" w:after="0" w:afterAutospacing="0" w:line="360" w:lineRule="auto"/>
        <w:ind w:left="0" w:firstLine="709"/>
        <w:jc w:val="both"/>
        <w:rPr>
          <w:sz w:val="28"/>
          <w:szCs w:val="28"/>
        </w:rPr>
      </w:pPr>
      <w:r w:rsidRPr="003706E2">
        <w:rPr>
          <w:sz w:val="28"/>
          <w:szCs w:val="28"/>
        </w:rPr>
        <w:t xml:space="preserve">поддержку субъектов малого предпринимательства, действующих в системе жилищно-коммунального хозяйства, туристической индустрии, транспортном обслуживании. </w:t>
      </w:r>
    </w:p>
    <w:p w:rsidR="00F83B8D" w:rsidRPr="00027C03" w:rsidRDefault="00F83B8D" w:rsidP="00027C03">
      <w:pPr>
        <w:pStyle w:val="NormalWeb"/>
        <w:spacing w:before="0" w:beforeAutospacing="0" w:after="0" w:afterAutospacing="0" w:line="360" w:lineRule="auto"/>
        <w:ind w:firstLine="709"/>
        <w:jc w:val="both"/>
        <w:rPr>
          <w:b/>
          <w:sz w:val="28"/>
          <w:szCs w:val="28"/>
        </w:rPr>
      </w:pPr>
      <w:r w:rsidRPr="00027C03">
        <w:rPr>
          <w:rStyle w:val="Strong"/>
          <w:b w:val="0"/>
          <w:sz w:val="28"/>
          <w:szCs w:val="28"/>
        </w:rPr>
        <w:t>Для осуществления указанных целей, Агентство по развитию предпринимательства Костромской области осуществляет:</w:t>
      </w:r>
      <w:r w:rsidRPr="00027C03">
        <w:rPr>
          <w:b/>
          <w:sz w:val="28"/>
          <w:szCs w:val="28"/>
        </w:rPr>
        <w:t xml:space="preserve">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содействие малым предприятиям и индивидуальным предпринимателям в привлечении инвестиций, в том числе: через инвестиционные компании, венчурные фонды, гранты, фонды поддержки предпринимательства, фонды занятости, отдельных спонсоров и т.п.;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содействие малым предприятиям и индивидуальным предпринимателям в работе с лизинговыми компаниями и в области франчайзинга;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организация краткосрочных и долгосрочных курсов предпринимателей;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организация деловых встреч, конференция, выставок, презентаций;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организация досуга предпринимателей.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предоставление в аренду офисных и производственных помещений на льготных условиях;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предоставление консультационных услуг по всем видам производственно-хозяйственной деятельности;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предоставление услуг в области делового образования и повышения квалификации владельцев бизнеса, их персонала;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содействие в поиске кадров и формировании команды;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xml:space="preserve">- предоставление маркетинговых и посреднических услуг; </w:t>
      </w:r>
    </w:p>
    <w:p w:rsidR="00F83B8D" w:rsidRPr="003706E2" w:rsidRDefault="00F83B8D" w:rsidP="00027C03">
      <w:pPr>
        <w:pStyle w:val="NormalWeb"/>
        <w:spacing w:before="0" w:beforeAutospacing="0" w:after="0" w:afterAutospacing="0" w:line="360" w:lineRule="auto"/>
        <w:ind w:firstLine="709"/>
        <w:jc w:val="both"/>
        <w:rPr>
          <w:sz w:val="28"/>
          <w:szCs w:val="28"/>
        </w:rPr>
      </w:pPr>
      <w:r w:rsidRPr="003706E2">
        <w:rPr>
          <w:sz w:val="28"/>
          <w:szCs w:val="28"/>
        </w:rPr>
        <w:t>- содействие в области инвестирования, кредитования, поиска партнеров по бизнесу.</w:t>
      </w:r>
    </w:p>
    <w:p w:rsidR="00F83B8D" w:rsidRDefault="00F83B8D" w:rsidP="00027C03">
      <w:pPr>
        <w:spacing w:after="0" w:line="360" w:lineRule="auto"/>
        <w:ind w:firstLine="709"/>
        <w:jc w:val="both"/>
        <w:rPr>
          <w:rFonts w:ascii="Times New Roman" w:hAnsi="Times New Roman"/>
          <w:sz w:val="28"/>
          <w:szCs w:val="28"/>
        </w:rPr>
      </w:pPr>
      <w:r w:rsidRPr="003706E2">
        <w:rPr>
          <w:rFonts w:ascii="Times New Roman" w:hAnsi="Times New Roman"/>
          <w:sz w:val="28"/>
          <w:szCs w:val="28"/>
        </w:rPr>
        <w:t>Для решения существующих проблем создана областная целевая программа «Развитие субъектов малого и среднего предприним</w:t>
      </w:r>
      <w:r>
        <w:rPr>
          <w:rFonts w:ascii="Times New Roman" w:hAnsi="Times New Roman"/>
          <w:sz w:val="28"/>
          <w:szCs w:val="28"/>
        </w:rPr>
        <w:t>ательства в Костромской области на 2009-2013 годы»</w:t>
      </w:r>
      <w:r w:rsidRPr="00010237">
        <w:rPr>
          <w:rFonts w:ascii="Times New Roman" w:hAnsi="Times New Roman"/>
          <w:sz w:val="28"/>
          <w:szCs w:val="28"/>
        </w:rPr>
        <w:t xml:space="preserve"> [</w:t>
      </w:r>
      <w:r>
        <w:rPr>
          <w:rFonts w:ascii="Times New Roman" w:hAnsi="Times New Roman"/>
          <w:sz w:val="28"/>
          <w:szCs w:val="28"/>
        </w:rPr>
        <w:t>9</w:t>
      </w:r>
      <w:r w:rsidRPr="00010237">
        <w:rPr>
          <w:rFonts w:ascii="Times New Roman" w:hAnsi="Times New Roman"/>
          <w:sz w:val="28"/>
          <w:szCs w:val="28"/>
        </w:rPr>
        <w:t>]</w:t>
      </w:r>
      <w:r w:rsidRPr="003706E2">
        <w:rPr>
          <w:rFonts w:ascii="Times New Roman" w:hAnsi="Times New Roman"/>
          <w:sz w:val="28"/>
          <w:szCs w:val="28"/>
        </w:rPr>
        <w:t xml:space="preserve">, целью которой является создание комплекса условий для эффективного развития субъектов малого и среднего предпринимательства. </w:t>
      </w:r>
    </w:p>
    <w:p w:rsidR="00F83B8D" w:rsidRPr="003706E2" w:rsidRDefault="00F83B8D" w:rsidP="00027C03">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Таким образом, устранить проблемы </w:t>
      </w:r>
      <w:r>
        <w:rPr>
          <w:rFonts w:ascii="Times New Roman" w:hAnsi="Times New Roman"/>
          <w:sz w:val="28"/>
          <w:szCs w:val="28"/>
        </w:rPr>
        <w:t xml:space="preserve">развития </w:t>
      </w:r>
      <w:r w:rsidRPr="003706E2">
        <w:rPr>
          <w:rFonts w:ascii="Times New Roman" w:hAnsi="Times New Roman"/>
          <w:sz w:val="28"/>
          <w:szCs w:val="28"/>
        </w:rPr>
        <w:t xml:space="preserve">малого бизнеса </w:t>
      </w:r>
      <w:r>
        <w:rPr>
          <w:rFonts w:ascii="Times New Roman" w:hAnsi="Times New Roman"/>
          <w:sz w:val="28"/>
          <w:szCs w:val="28"/>
        </w:rPr>
        <w:t>на территории региона</w:t>
      </w:r>
      <w:r w:rsidRPr="003706E2">
        <w:rPr>
          <w:rFonts w:ascii="Times New Roman" w:hAnsi="Times New Roman"/>
          <w:sz w:val="28"/>
          <w:szCs w:val="28"/>
        </w:rPr>
        <w:t xml:space="preserve"> можно только при условии учета интересов государства, потребителей и субъектов предпринимательства. </w:t>
      </w:r>
    </w:p>
    <w:p w:rsidR="00F83B8D" w:rsidRDefault="00F83B8D" w:rsidP="00027C03">
      <w:pPr>
        <w:spacing w:after="0" w:line="360" w:lineRule="auto"/>
        <w:ind w:firstLine="709"/>
        <w:jc w:val="both"/>
        <w:rPr>
          <w:rFonts w:ascii="Times New Roman" w:hAnsi="Times New Roman"/>
          <w:sz w:val="28"/>
          <w:szCs w:val="28"/>
        </w:rPr>
      </w:pPr>
      <w:r w:rsidRPr="003706E2">
        <w:rPr>
          <w:rFonts w:ascii="Times New Roman" w:hAnsi="Times New Roman"/>
          <w:sz w:val="28"/>
          <w:szCs w:val="28"/>
        </w:rPr>
        <w:t>Говоря о малом предпринимательстве и о его перспективах развития в условиях кризиса</w:t>
      </w:r>
      <w:r>
        <w:rPr>
          <w:rFonts w:ascii="Times New Roman" w:hAnsi="Times New Roman"/>
          <w:sz w:val="28"/>
          <w:szCs w:val="28"/>
        </w:rPr>
        <w:t xml:space="preserve"> и пост кризисного времени</w:t>
      </w:r>
      <w:r w:rsidRPr="003706E2">
        <w:rPr>
          <w:rFonts w:ascii="Times New Roman" w:hAnsi="Times New Roman"/>
          <w:sz w:val="28"/>
          <w:szCs w:val="28"/>
        </w:rPr>
        <w:t>, необходимо отметить, что на сегодняшний день у него очень неплохой потенциал для дальнейшего совершенствования, хотя условия остаютс</w:t>
      </w:r>
      <w:r>
        <w:rPr>
          <w:rFonts w:ascii="Times New Roman" w:hAnsi="Times New Roman"/>
          <w:sz w:val="28"/>
          <w:szCs w:val="28"/>
        </w:rPr>
        <w:t>я по-прежнему достаточно тяжёлыми</w:t>
      </w:r>
      <w:r w:rsidRPr="003706E2">
        <w:rPr>
          <w:rFonts w:ascii="Times New Roman" w:hAnsi="Times New Roman"/>
          <w:sz w:val="28"/>
          <w:szCs w:val="28"/>
        </w:rPr>
        <w:t xml:space="preserve">. Смятение и растерянность в связи с произошедшими изменениями в экономической ситуации у собственников небольших фирм и предприятий уже прошли, и можно наблюдать оживление активной экономической деятельности в малом бизнесе. Это наиболее заметно в </w:t>
      </w:r>
      <w:r>
        <w:rPr>
          <w:rFonts w:ascii="Times New Roman" w:hAnsi="Times New Roman"/>
          <w:sz w:val="28"/>
          <w:szCs w:val="28"/>
        </w:rPr>
        <w:t xml:space="preserve">некоторых отраслях, таким как </w:t>
      </w:r>
      <w:r w:rsidRPr="003706E2">
        <w:rPr>
          <w:rFonts w:ascii="Times New Roman" w:hAnsi="Times New Roman"/>
          <w:sz w:val="28"/>
          <w:szCs w:val="28"/>
        </w:rPr>
        <w:t>сельско</w:t>
      </w:r>
      <w:r>
        <w:rPr>
          <w:rFonts w:ascii="Times New Roman" w:hAnsi="Times New Roman"/>
          <w:sz w:val="28"/>
          <w:szCs w:val="28"/>
        </w:rPr>
        <w:t>е хозяйство</w:t>
      </w:r>
      <w:r w:rsidRPr="003706E2">
        <w:rPr>
          <w:rFonts w:ascii="Times New Roman" w:hAnsi="Times New Roman"/>
          <w:sz w:val="28"/>
          <w:szCs w:val="28"/>
        </w:rPr>
        <w:t xml:space="preserve"> и в секторе, занимающемся переработкой продукции. В большинстве остальных отраслей экономики специалисты также прогнозируют заметное оживление и дальнейшее успешное развитие малого бизнеса. </w:t>
      </w:r>
      <w:r>
        <w:rPr>
          <w:rFonts w:ascii="Times New Roman" w:hAnsi="Times New Roman"/>
          <w:sz w:val="28"/>
          <w:szCs w:val="28"/>
        </w:rPr>
        <w:t xml:space="preserve">  </w:t>
      </w:r>
    </w:p>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Default="00F83B8D"/>
    <w:p w:rsidR="00F83B8D" w:rsidRPr="00E93841" w:rsidRDefault="00F83B8D" w:rsidP="000960A6">
      <w:pPr>
        <w:spacing w:after="0" w:line="360" w:lineRule="auto"/>
        <w:ind w:firstLine="709"/>
        <w:jc w:val="both"/>
        <w:rPr>
          <w:rFonts w:ascii="Times New Roman" w:hAnsi="Times New Roman"/>
          <w:b/>
          <w:i/>
          <w:sz w:val="28"/>
          <w:szCs w:val="28"/>
        </w:rPr>
      </w:pPr>
      <w:r w:rsidRPr="00E93841">
        <w:rPr>
          <w:rFonts w:ascii="Times New Roman" w:hAnsi="Times New Roman"/>
          <w:b/>
          <w:i/>
          <w:sz w:val="28"/>
          <w:szCs w:val="28"/>
        </w:rPr>
        <w:t>ЗАКЛЮЧЕНИЕ</w:t>
      </w:r>
    </w:p>
    <w:p w:rsidR="00F83B8D" w:rsidRDefault="00F83B8D" w:rsidP="000960A6">
      <w:pPr>
        <w:spacing w:after="0" w:line="360" w:lineRule="auto"/>
        <w:ind w:firstLine="709"/>
        <w:jc w:val="both"/>
        <w:rPr>
          <w:rFonts w:ascii="Times New Roman" w:hAnsi="Times New Roman"/>
          <w:sz w:val="28"/>
          <w:szCs w:val="28"/>
        </w:rPr>
      </w:pP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Малый бизнес является неотъемлемым, объективно необходимым элементом любой развитой хозяйственной системы, без которого экономика и общество в целом не могут нормально существовать и развиваться. Хотя лицо развитого государства определяют крупные корпорации, а наличие мощной экономической силы – крупного капитала - в значительной мере обуславливает уровень научно-технического и производственного потенциала, подлинной основой жизни стран с рыночной системой хозяйствования выступает малый бизнес как наиболее массовая, динамичная и гибкая форма деловой жизни.</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Проведя анализ развития малого предпринимательства в Костромской области, можно сделать следующие выводы:</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 развитие малого и среднего предпринимательства является важнейшим показателем степени успешности рыночных реформ, уровня эффективности конкурентной экономики;</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 xml:space="preserve"> - в последние годы развитие малого бизнеса характеризуется тенденциями роста валовых и финансовых показателей, относительно постоянной численности занятых в малом бизнесе, а также колебаниями в количестве предприятий;</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 в 2009 году в условиях нестабильной фазы развития экономики показатели деятельности малых предприятий в нашей области существенно снизились;</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 малое и среднее предпринимательство во многом определяет темпы экономического роста, состояние занятости населения, структуру и качество валового регионального продукта;</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 тенденции в динамике малого и среднего предпринимательства являются своего рода индикатором развития общеэкономических процессов и точно характеризуют динамику экономического роста (стагнации или спада) в стране;</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 несмотря на наметившиеся в последние годы положительные тенденции в улучшении предпринимательского климата, не в полной мере решены препятствующие развитию малого и среднего бизнеса проблемы;</w:t>
      </w:r>
    </w:p>
    <w:p w:rsidR="00F83B8D" w:rsidRPr="00A362AC" w:rsidRDefault="00F83B8D" w:rsidP="000960A6">
      <w:pPr>
        <w:spacing w:after="0" w:line="360" w:lineRule="auto"/>
        <w:ind w:firstLine="709"/>
        <w:jc w:val="both"/>
        <w:rPr>
          <w:rFonts w:ascii="Times New Roman" w:hAnsi="Times New Roman"/>
          <w:sz w:val="28"/>
          <w:szCs w:val="28"/>
        </w:rPr>
      </w:pPr>
      <w:r w:rsidRPr="00A362AC">
        <w:rPr>
          <w:rFonts w:ascii="Times New Roman" w:hAnsi="Times New Roman"/>
          <w:sz w:val="28"/>
          <w:szCs w:val="28"/>
        </w:rPr>
        <w:t>- существующие проблемы в развитии малого предпринимательства можно решить объединенными усилиями и согласованными действиями органов государственной власти Костромской области и органов местного самоуправления муниципальных образований, самих субъектов малого и среднего предпринимательства, а также организаций, образующих  инфраструктуру поддержки малого и среднего предпринимательства;</w:t>
      </w:r>
    </w:p>
    <w:p w:rsidR="00F83B8D" w:rsidRPr="00A362AC" w:rsidRDefault="00F83B8D" w:rsidP="000960A6">
      <w:pPr>
        <w:spacing w:after="0" w:line="360" w:lineRule="auto"/>
        <w:ind w:firstLine="709"/>
        <w:jc w:val="both"/>
        <w:rPr>
          <w:rFonts w:ascii="Times New Roman" w:hAnsi="Times New Roman"/>
          <w:b/>
          <w:sz w:val="28"/>
          <w:szCs w:val="28"/>
        </w:rPr>
      </w:pPr>
      <w:r>
        <w:rPr>
          <w:rFonts w:ascii="Times New Roman" w:hAnsi="Times New Roman"/>
          <w:sz w:val="28"/>
          <w:szCs w:val="28"/>
        </w:rPr>
        <w:t>Н</w:t>
      </w:r>
      <w:r w:rsidRPr="00A362AC">
        <w:rPr>
          <w:rFonts w:ascii="Times New Roman" w:hAnsi="Times New Roman"/>
          <w:sz w:val="28"/>
          <w:szCs w:val="28"/>
        </w:rPr>
        <w:t>еобходимо обеспечивать условия для развития предпринимательской деятельности, что является одним из приоритетных направлений стратегии социально-экономического развития Костромской области на период до 2020 года.</w:t>
      </w:r>
    </w:p>
    <w:p w:rsidR="00F83B8D" w:rsidRPr="003706E2" w:rsidRDefault="00F83B8D" w:rsidP="000960A6">
      <w:pPr>
        <w:spacing w:after="0" w:line="360" w:lineRule="auto"/>
        <w:ind w:firstLine="709"/>
        <w:jc w:val="both"/>
        <w:rPr>
          <w:rFonts w:ascii="Times New Roman" w:hAnsi="Times New Roman"/>
          <w:sz w:val="28"/>
          <w:szCs w:val="28"/>
        </w:rPr>
      </w:pPr>
      <w:r w:rsidRPr="003706E2">
        <w:rPr>
          <w:rFonts w:ascii="Times New Roman" w:hAnsi="Times New Roman"/>
          <w:sz w:val="28"/>
          <w:szCs w:val="28"/>
        </w:rPr>
        <w:t xml:space="preserve">Таким образом, устранить проблемы </w:t>
      </w:r>
      <w:r>
        <w:rPr>
          <w:rFonts w:ascii="Times New Roman" w:hAnsi="Times New Roman"/>
          <w:sz w:val="28"/>
          <w:szCs w:val="28"/>
        </w:rPr>
        <w:t xml:space="preserve">развития </w:t>
      </w:r>
      <w:r w:rsidRPr="003706E2">
        <w:rPr>
          <w:rFonts w:ascii="Times New Roman" w:hAnsi="Times New Roman"/>
          <w:sz w:val="28"/>
          <w:szCs w:val="28"/>
        </w:rPr>
        <w:t xml:space="preserve">малого бизнеса </w:t>
      </w:r>
      <w:r>
        <w:rPr>
          <w:rFonts w:ascii="Times New Roman" w:hAnsi="Times New Roman"/>
          <w:sz w:val="28"/>
          <w:szCs w:val="28"/>
        </w:rPr>
        <w:t>на территории региона</w:t>
      </w:r>
      <w:r w:rsidRPr="003706E2">
        <w:rPr>
          <w:rFonts w:ascii="Times New Roman" w:hAnsi="Times New Roman"/>
          <w:sz w:val="28"/>
          <w:szCs w:val="28"/>
        </w:rPr>
        <w:t xml:space="preserve"> можно только при условии учета интересов государства, потребителей и субъектов предпринимательства. </w:t>
      </w:r>
    </w:p>
    <w:p w:rsidR="00F83B8D" w:rsidRDefault="00F83B8D" w:rsidP="000960A6">
      <w:pPr>
        <w:spacing w:after="0" w:line="360" w:lineRule="auto"/>
        <w:ind w:firstLine="709"/>
        <w:jc w:val="both"/>
        <w:rPr>
          <w:rFonts w:ascii="Times New Roman" w:hAnsi="Times New Roman"/>
          <w:sz w:val="28"/>
          <w:szCs w:val="28"/>
        </w:rPr>
      </w:pPr>
      <w:r w:rsidRPr="003706E2">
        <w:rPr>
          <w:rFonts w:ascii="Times New Roman" w:hAnsi="Times New Roman"/>
          <w:sz w:val="28"/>
          <w:szCs w:val="28"/>
        </w:rPr>
        <w:t>Говоря о малом предпринимательстве и о его перспективах развития в условиях кризиса</w:t>
      </w:r>
      <w:r>
        <w:rPr>
          <w:rFonts w:ascii="Times New Roman" w:hAnsi="Times New Roman"/>
          <w:sz w:val="28"/>
          <w:szCs w:val="28"/>
        </w:rPr>
        <w:t xml:space="preserve"> и пост кризисного времени</w:t>
      </w:r>
      <w:r w:rsidRPr="003706E2">
        <w:rPr>
          <w:rFonts w:ascii="Times New Roman" w:hAnsi="Times New Roman"/>
          <w:sz w:val="28"/>
          <w:szCs w:val="28"/>
        </w:rPr>
        <w:t>, необходимо отметить, что на сегодняшний день у него очень неплохой потенциал для дальнейшего совершенствования, хотя условия остаютс</w:t>
      </w:r>
      <w:r>
        <w:rPr>
          <w:rFonts w:ascii="Times New Roman" w:hAnsi="Times New Roman"/>
          <w:sz w:val="28"/>
          <w:szCs w:val="28"/>
        </w:rPr>
        <w:t>я по-прежнему достаточно тяжёлыми</w:t>
      </w:r>
      <w:r w:rsidRPr="003706E2">
        <w:rPr>
          <w:rFonts w:ascii="Times New Roman" w:hAnsi="Times New Roman"/>
          <w:sz w:val="28"/>
          <w:szCs w:val="28"/>
        </w:rPr>
        <w:t xml:space="preserve">. Смятение и растерянность в связи с произошедшими изменениями в экономической ситуации у собственников небольших фирм и предприятий уже прошли, и можно наблюдать оживление активной экономической деятельности в малом бизнесе. Это наиболее заметно в </w:t>
      </w:r>
      <w:r>
        <w:rPr>
          <w:rFonts w:ascii="Times New Roman" w:hAnsi="Times New Roman"/>
          <w:sz w:val="28"/>
          <w:szCs w:val="28"/>
        </w:rPr>
        <w:t xml:space="preserve">некоторых отраслях, таким как </w:t>
      </w:r>
      <w:r w:rsidRPr="003706E2">
        <w:rPr>
          <w:rFonts w:ascii="Times New Roman" w:hAnsi="Times New Roman"/>
          <w:sz w:val="28"/>
          <w:szCs w:val="28"/>
        </w:rPr>
        <w:t>сельско</w:t>
      </w:r>
      <w:r>
        <w:rPr>
          <w:rFonts w:ascii="Times New Roman" w:hAnsi="Times New Roman"/>
          <w:sz w:val="28"/>
          <w:szCs w:val="28"/>
        </w:rPr>
        <w:t>е хозяйство</w:t>
      </w:r>
      <w:r w:rsidRPr="003706E2">
        <w:rPr>
          <w:rFonts w:ascii="Times New Roman" w:hAnsi="Times New Roman"/>
          <w:sz w:val="28"/>
          <w:szCs w:val="28"/>
        </w:rPr>
        <w:t xml:space="preserve"> и в секторе, занимающемся переработкой продукции. В большинстве остальных отраслей экономики специалисты также прогнозируют заметное оживление и дальнейшее успешное развитие малого бизнеса. </w:t>
      </w:r>
    </w:p>
    <w:p w:rsidR="00F83B8D" w:rsidRPr="00027C03" w:rsidRDefault="00F83B8D" w:rsidP="000960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и совершенствование сферы малого бизнеса повлечет за собой улучшение состояния экономики области, качества жизни населения, привлечет дополнительные средства в регион. </w:t>
      </w:r>
    </w:p>
    <w:p w:rsidR="00F83B8D" w:rsidRDefault="00F83B8D" w:rsidP="000960A6">
      <w:pPr>
        <w:spacing w:after="0" w:line="360" w:lineRule="auto"/>
        <w:ind w:firstLine="709"/>
        <w:jc w:val="both"/>
        <w:rPr>
          <w:rFonts w:ascii="Times New Roman" w:hAnsi="Times New Roman"/>
          <w:sz w:val="28"/>
          <w:szCs w:val="28"/>
        </w:rPr>
      </w:pPr>
    </w:p>
    <w:p w:rsidR="00F83B8D" w:rsidRDefault="00F83B8D" w:rsidP="000960A6">
      <w:pPr>
        <w:spacing w:after="0" w:line="360" w:lineRule="auto"/>
        <w:ind w:firstLine="709"/>
        <w:jc w:val="both"/>
      </w:pPr>
    </w:p>
    <w:p w:rsidR="00F83B8D" w:rsidRDefault="00F83B8D" w:rsidP="000960A6">
      <w:pPr>
        <w:spacing w:after="0" w:line="360" w:lineRule="auto"/>
        <w:ind w:firstLine="709"/>
        <w:jc w:val="both"/>
      </w:pPr>
    </w:p>
    <w:p w:rsidR="00F83B8D" w:rsidRDefault="00F83B8D" w:rsidP="002D5FA2">
      <w:pPr>
        <w:spacing w:after="0" w:line="360" w:lineRule="auto"/>
        <w:ind w:firstLine="709"/>
        <w:jc w:val="both"/>
        <w:rPr>
          <w:rFonts w:ascii="Times New Roman" w:hAnsi="Times New Roman"/>
          <w:b/>
          <w:i/>
          <w:sz w:val="28"/>
          <w:szCs w:val="28"/>
        </w:rPr>
      </w:pPr>
    </w:p>
    <w:p w:rsidR="00F83B8D" w:rsidRDefault="00F83B8D" w:rsidP="002D5FA2">
      <w:pPr>
        <w:spacing w:after="0" w:line="360" w:lineRule="auto"/>
        <w:ind w:firstLine="709"/>
        <w:jc w:val="both"/>
        <w:rPr>
          <w:rFonts w:ascii="Times New Roman" w:hAnsi="Times New Roman"/>
          <w:b/>
          <w:i/>
          <w:sz w:val="28"/>
          <w:szCs w:val="28"/>
        </w:rPr>
      </w:pPr>
    </w:p>
    <w:p w:rsidR="00F83B8D" w:rsidRDefault="00F83B8D" w:rsidP="002D5FA2">
      <w:pPr>
        <w:spacing w:after="0" w:line="360" w:lineRule="auto"/>
        <w:ind w:firstLine="709"/>
        <w:jc w:val="both"/>
        <w:rPr>
          <w:rFonts w:ascii="Times New Roman" w:hAnsi="Times New Roman"/>
          <w:b/>
          <w:i/>
          <w:sz w:val="28"/>
          <w:szCs w:val="28"/>
        </w:rPr>
      </w:pPr>
    </w:p>
    <w:p w:rsidR="00F83B8D" w:rsidRDefault="00F83B8D" w:rsidP="002D5FA2">
      <w:pPr>
        <w:spacing w:after="0" w:line="360" w:lineRule="auto"/>
        <w:ind w:firstLine="709"/>
        <w:jc w:val="both"/>
        <w:rPr>
          <w:rFonts w:ascii="Times New Roman" w:hAnsi="Times New Roman"/>
          <w:b/>
          <w:i/>
          <w:sz w:val="28"/>
          <w:szCs w:val="28"/>
        </w:rPr>
      </w:pPr>
    </w:p>
    <w:p w:rsidR="00F83B8D" w:rsidRDefault="00F83B8D" w:rsidP="002D5FA2">
      <w:pPr>
        <w:spacing w:after="0" w:line="360" w:lineRule="auto"/>
        <w:ind w:firstLine="709"/>
        <w:jc w:val="both"/>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p>
    <w:p w:rsidR="00F83B8D" w:rsidRDefault="00F83B8D" w:rsidP="00EF4612">
      <w:pPr>
        <w:spacing w:after="0" w:line="360" w:lineRule="auto"/>
        <w:ind w:firstLine="709"/>
        <w:rPr>
          <w:rFonts w:ascii="Times New Roman" w:hAnsi="Times New Roman"/>
          <w:b/>
          <w:i/>
          <w:sz w:val="28"/>
          <w:szCs w:val="28"/>
        </w:rPr>
      </w:pPr>
      <w:r>
        <w:rPr>
          <w:rFonts w:ascii="Times New Roman" w:hAnsi="Times New Roman"/>
          <w:b/>
          <w:i/>
          <w:sz w:val="28"/>
          <w:szCs w:val="28"/>
        </w:rPr>
        <w:t>С</w:t>
      </w:r>
      <w:r w:rsidRPr="002D5FA2">
        <w:rPr>
          <w:rFonts w:ascii="Times New Roman" w:hAnsi="Times New Roman"/>
          <w:b/>
          <w:i/>
          <w:sz w:val="28"/>
          <w:szCs w:val="28"/>
        </w:rPr>
        <w:t>ПИСОК ЛИТЕРАТУРЫ</w:t>
      </w:r>
    </w:p>
    <w:p w:rsidR="00F83B8D" w:rsidRPr="002D5FA2" w:rsidRDefault="00F83B8D" w:rsidP="002D5FA2">
      <w:pPr>
        <w:spacing w:after="0" w:line="360" w:lineRule="auto"/>
        <w:ind w:firstLine="709"/>
        <w:jc w:val="both"/>
        <w:rPr>
          <w:rFonts w:ascii="Times New Roman" w:hAnsi="Times New Roman"/>
          <w:b/>
          <w:i/>
          <w:sz w:val="28"/>
          <w:szCs w:val="28"/>
        </w:rPr>
      </w:pPr>
    </w:p>
    <w:p w:rsidR="00F83B8D" w:rsidRPr="002D5FA2" w:rsidRDefault="00F83B8D" w:rsidP="002D5FA2">
      <w:pPr>
        <w:pStyle w:val="a"/>
        <w:numPr>
          <w:ilvl w:val="0"/>
          <w:numId w:val="6"/>
        </w:numPr>
        <w:ind w:left="0"/>
        <w:outlineLvl w:val="0"/>
      </w:pPr>
      <w:r w:rsidRPr="002D5FA2">
        <w:t xml:space="preserve">Конституция Российской Федерации. </w:t>
      </w:r>
      <w:r w:rsidRPr="002D5FA2">
        <w:rPr>
          <w:rStyle w:val="rvts6"/>
        </w:rPr>
        <w:t xml:space="preserve">– </w:t>
      </w:r>
      <w:r w:rsidRPr="002D5FA2">
        <w:t xml:space="preserve">М.: ИНФРА-М, 2011 </w:t>
      </w:r>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Fonts w:ascii="Times New Roman" w:hAnsi="Times New Roman"/>
          <w:sz w:val="28"/>
          <w:szCs w:val="28"/>
        </w:rPr>
        <w:t>Гражданский кодекс Российской Федерации (части первая и вторая). – [Электронный ресурс]/. – Режим доступа: http://www.consultant.ru/</w:t>
      </w:r>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Fonts w:ascii="Times New Roman" w:hAnsi="Times New Roman"/>
          <w:sz w:val="28"/>
          <w:szCs w:val="28"/>
        </w:rPr>
        <w:t xml:space="preserve">Федеральный закон от 24.07.2007 года №209-ФЗ «О развитии малого и среднего предпринимательства в Российской Федерации». [Электронный ресурс]/. – Режим доступа: </w:t>
      </w:r>
      <w:hyperlink r:id="rId21" w:history="1">
        <w:r w:rsidRPr="002D5FA2">
          <w:rPr>
            <w:rStyle w:val="Hyperlink"/>
            <w:rFonts w:ascii="Times New Roman" w:hAnsi="Times New Roman"/>
            <w:color w:val="auto"/>
            <w:sz w:val="28"/>
            <w:szCs w:val="28"/>
            <w:u w:val="none"/>
          </w:rPr>
          <w:t>http://www.government.ru/</w:t>
        </w:r>
      </w:hyperlink>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Fonts w:ascii="Times New Roman" w:hAnsi="Times New Roman"/>
          <w:sz w:val="28"/>
          <w:szCs w:val="28"/>
        </w:rPr>
        <w:t>Указ Президента РФ от 04.04.1996 года № 491 «О первоочередных мерах государственной поддержки малого предпринимательства в Российской Федерации». [Электронный ресурс]/. – Режим доступа: http://www.consultant.ru/</w:t>
      </w:r>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Fonts w:ascii="Times New Roman" w:hAnsi="Times New Roman"/>
          <w:sz w:val="28"/>
          <w:szCs w:val="28"/>
        </w:rPr>
        <w:t>Постановление Правительства РФ от 27.02.2009 года № 178 «О распределении и предоставлении субсидий из федерального бюджета бюджетам субъектам Российской Федерации на государственную поддержку малого и среднего предпринимательства, включая крестьянские (фермерские) хозяйства». [Электронный ресурс]/. – Режим доступа: http://www.government.ru/</w:t>
      </w:r>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Fonts w:ascii="Times New Roman" w:hAnsi="Times New Roman"/>
          <w:sz w:val="28"/>
          <w:szCs w:val="28"/>
        </w:rPr>
        <w:t>Приказ Министерства экономического развития РФ от 16.02.2010 года № 59 «О мерах по реализации в 2010 году мероприятий по государственной поддержке малого и среднего предпринимательства». [Электронный ресурс]/. – Режим доступа: http://www.economy.gov.ru/minec/main</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Закон Костромской области от 26 мая 2008 года № 318-4-ЗКО «О развитии малого и среднего предпринимательства в Костромской области». [Электронный ресурс]/. – Режим доступа: </w:t>
      </w:r>
      <w:hyperlink r:id="rId22" w:history="1">
        <w:r w:rsidRPr="002D5FA2">
          <w:rPr>
            <w:rStyle w:val="Hyperlink"/>
            <w:rFonts w:ascii="Times New Roman" w:hAnsi="Times New Roman"/>
            <w:color w:val="auto"/>
            <w:sz w:val="28"/>
            <w:szCs w:val="28"/>
            <w:u w:val="none"/>
          </w:rPr>
          <w:t>http://www.region.kostroma.net/</w:t>
        </w:r>
      </w:hyperlink>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Постановление администрации Костромской области от 16.09.2008 года № 317-а «О Совете по развитию малого и среднего предпринимательства в Костромской области». [Электронный ресурс]/. – Режим доступа: </w:t>
      </w:r>
      <w:hyperlink r:id="rId23" w:history="1">
        <w:r w:rsidRPr="002D5FA2">
          <w:rPr>
            <w:rStyle w:val="Hyperlink"/>
            <w:rFonts w:ascii="Times New Roman" w:hAnsi="Times New Roman"/>
            <w:color w:val="auto"/>
            <w:sz w:val="28"/>
            <w:szCs w:val="28"/>
            <w:u w:val="none"/>
          </w:rPr>
          <w:t>http://www.region.kostroma.net/</w:t>
        </w:r>
      </w:hyperlink>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Постановление губернатора Костромской области от 31.03.2009 года  № 144-а  об областной целевой программе «Развитие субъектов малого и среднего предпринимательства Костромской области» на 2009-2013 годы. [Электронный ресурс]/. – Режим доступа: </w:t>
      </w:r>
      <w:hyperlink r:id="rId24" w:history="1">
        <w:r w:rsidRPr="002D5FA2">
          <w:rPr>
            <w:rStyle w:val="Hyperlink"/>
            <w:rFonts w:ascii="Times New Roman" w:hAnsi="Times New Roman"/>
            <w:color w:val="auto"/>
            <w:sz w:val="28"/>
            <w:szCs w:val="28"/>
            <w:u w:val="none"/>
          </w:rPr>
          <w:t>http://www.region.kostroma.net/</w:t>
        </w:r>
      </w:hyperlink>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Абчук В.А. Риски в бизнесе, менеджменте и маркетинге. – СПб.: Изд-во Михайлова В.А., 2010. – 480 с.</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Style w:val="FontStyle12"/>
          <w:sz w:val="28"/>
          <w:szCs w:val="28"/>
        </w:rPr>
        <w:t>Бабаева Л.Б. Малый бизнес в России. - М., 2010. – 80 с.</w:t>
      </w:r>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Fonts w:ascii="Times New Roman" w:hAnsi="Times New Roman"/>
          <w:sz w:val="28"/>
          <w:szCs w:val="28"/>
        </w:rPr>
        <w:t>Виленский А.В. [и др.] Бизнес и власть в экономике современной России: сб. науч. работ. – М.: институт экономики РАН., 2009. – 188 с.</w:t>
      </w:r>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Fonts w:ascii="Times New Roman" w:hAnsi="Times New Roman"/>
          <w:sz w:val="28"/>
          <w:szCs w:val="28"/>
        </w:rPr>
        <w:t>Карякин А.М., Богаделина И.В. Малый и средний бизнес как основа формирования среднего класса в России. – Иваново: ИГЭУ, 2011. – 184 с.</w:t>
      </w:r>
    </w:p>
    <w:p w:rsidR="00F83B8D" w:rsidRPr="002D5FA2" w:rsidRDefault="00F83B8D" w:rsidP="002D5FA2">
      <w:pPr>
        <w:pStyle w:val="ListParagraph"/>
        <w:numPr>
          <w:ilvl w:val="0"/>
          <w:numId w:val="6"/>
        </w:numPr>
        <w:spacing w:after="0" w:line="360" w:lineRule="auto"/>
        <w:ind w:left="0"/>
        <w:jc w:val="both"/>
        <w:outlineLvl w:val="0"/>
        <w:rPr>
          <w:rFonts w:ascii="Times New Roman" w:hAnsi="Times New Roman"/>
          <w:sz w:val="28"/>
          <w:szCs w:val="28"/>
        </w:rPr>
      </w:pPr>
      <w:r w:rsidRPr="002D5FA2">
        <w:rPr>
          <w:rStyle w:val="FontStyle12"/>
          <w:sz w:val="28"/>
          <w:szCs w:val="28"/>
        </w:rPr>
        <w:t>Колесникова Л. А. Предпринимательство и малый бизнес в современном государстве: управление развитием.- М.: Новый Логос, 2010.- 375 с.</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Лапуста М. Г. Предпринимательство: учебник по управленческим дисциплинам. – М.: ИНФРА-М, 2010. – 608 с.</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Лапуста М.Г. Учебник Малое предпринимательство – М.: ИНФРА-М, 2011. – 18 С.</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Мартасов Д.А. </w:t>
      </w:r>
      <w:r w:rsidRPr="002D5FA2">
        <w:rPr>
          <w:rStyle w:val="FontStyle12"/>
          <w:sz w:val="28"/>
          <w:szCs w:val="28"/>
        </w:rPr>
        <w:t>Малый бизнес: методика и результаты анализа. //</w:t>
      </w:r>
      <w:r w:rsidRPr="002D5FA2">
        <w:rPr>
          <w:rFonts w:ascii="Times New Roman" w:hAnsi="Times New Roman"/>
          <w:sz w:val="28"/>
          <w:szCs w:val="28"/>
        </w:rPr>
        <w:t xml:space="preserve"> Д.А. Мартасов.- </w:t>
      </w:r>
      <w:r w:rsidRPr="002D5FA2">
        <w:rPr>
          <w:rStyle w:val="FontStyle12"/>
          <w:sz w:val="28"/>
          <w:szCs w:val="28"/>
        </w:rPr>
        <w:t>Вопросы статистики.- 2009.- № 8.- С 15-20</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Рубе  В.А., под ред. Шеремета А.Д. Малое предпринимательство: организация, экономика, управление: учеб. пособие. – М. ИНФРА-М, 2011. – 480 с.</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Статистический ежегодник 2009: стат. сборник. – Кострома: Территориальный орган Федеральной службы государственной статистики по Костромской области (Костромастат), 2010. – 438 с.</w:t>
      </w:r>
    </w:p>
    <w:p w:rsidR="00F83B8D" w:rsidRPr="002D5FA2"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Тактаров Г.А., Григорьева Е.М. Финансовая среда предпринимательства и предпринимательские риски: учеб. пособие для вузов. – М.: Финансы и Статистика, 2010. – 256 с.</w:t>
      </w:r>
    </w:p>
    <w:p w:rsidR="00F83B8D" w:rsidRDefault="00F83B8D" w:rsidP="002D5FA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 Тимошина Т.М. Экономическая история России: учебное пособие / Под ред. проф. М.Н.Чапурина. – М., 2009. – 351 с.</w:t>
      </w:r>
    </w:p>
    <w:p w:rsidR="00F83B8D" w:rsidRPr="002D5FA2" w:rsidRDefault="00F83B8D" w:rsidP="009C313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 Материалы официального сайта Костромастат [электронный ресурс]. Режим доступа : </w:t>
      </w:r>
      <w:hyperlink r:id="rId25" w:history="1">
        <w:r w:rsidRPr="002D5FA2">
          <w:rPr>
            <w:rStyle w:val="Hyperlink"/>
            <w:rFonts w:ascii="Times New Roman" w:hAnsi="Times New Roman"/>
            <w:color w:val="auto"/>
            <w:sz w:val="28"/>
            <w:szCs w:val="28"/>
            <w:u w:val="none"/>
          </w:rPr>
          <w:t>http://stat.kostroma.ru/default.aspx</w:t>
        </w:r>
      </w:hyperlink>
    </w:p>
    <w:p w:rsidR="00F83B8D" w:rsidRPr="002D5FA2" w:rsidRDefault="00F83B8D" w:rsidP="009C313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Официальный сайт Администрации Костромской области [Электронный ресурс]/. – Режим доступа: </w:t>
      </w:r>
      <w:hyperlink r:id="rId26" w:history="1">
        <w:r w:rsidRPr="002D5FA2">
          <w:rPr>
            <w:rStyle w:val="Hyperlink"/>
            <w:rFonts w:ascii="Times New Roman" w:hAnsi="Times New Roman"/>
            <w:color w:val="auto"/>
            <w:sz w:val="28"/>
            <w:szCs w:val="28"/>
            <w:u w:val="none"/>
          </w:rPr>
          <w:t>http://www.region.kostroma.net/</w:t>
        </w:r>
      </w:hyperlink>
    </w:p>
    <w:p w:rsidR="00F83B8D" w:rsidRPr="002D5FA2" w:rsidRDefault="00F83B8D" w:rsidP="009C3132">
      <w:pPr>
        <w:pStyle w:val="ListParagraph"/>
        <w:numPr>
          <w:ilvl w:val="0"/>
          <w:numId w:val="6"/>
        </w:numPr>
        <w:spacing w:after="0" w:line="360" w:lineRule="auto"/>
        <w:ind w:left="0"/>
        <w:jc w:val="both"/>
        <w:rPr>
          <w:rFonts w:ascii="Times New Roman" w:hAnsi="Times New Roman"/>
          <w:sz w:val="28"/>
          <w:szCs w:val="28"/>
        </w:rPr>
      </w:pPr>
      <w:r w:rsidRPr="002D5FA2">
        <w:rPr>
          <w:rFonts w:ascii="Times New Roman" w:hAnsi="Times New Roman"/>
          <w:sz w:val="28"/>
          <w:szCs w:val="28"/>
        </w:rPr>
        <w:t xml:space="preserve">Официальный сайт Департамента экономического развития, промышленности и торговли Костромской области [Электронный ресурс]/. – Режим доступа: </w:t>
      </w:r>
      <w:hyperlink r:id="rId27" w:history="1">
        <w:r w:rsidRPr="002D5FA2">
          <w:rPr>
            <w:rStyle w:val="Hyperlink"/>
            <w:rFonts w:ascii="Times New Roman" w:hAnsi="Times New Roman"/>
            <w:color w:val="auto"/>
            <w:sz w:val="28"/>
            <w:szCs w:val="28"/>
            <w:u w:val="none"/>
            <w:lang w:val="en-US"/>
          </w:rPr>
          <w:t>www</w:t>
        </w:r>
        <w:r w:rsidRPr="002D5FA2">
          <w:rPr>
            <w:rStyle w:val="Hyperlink"/>
            <w:rFonts w:ascii="Times New Roman" w:hAnsi="Times New Roman"/>
            <w:color w:val="auto"/>
            <w:sz w:val="28"/>
            <w:szCs w:val="28"/>
            <w:u w:val="none"/>
          </w:rPr>
          <w:t>.</w:t>
        </w:r>
        <w:r w:rsidRPr="002D5FA2">
          <w:rPr>
            <w:rStyle w:val="Hyperlink"/>
            <w:rFonts w:ascii="Times New Roman" w:hAnsi="Times New Roman"/>
            <w:color w:val="auto"/>
            <w:sz w:val="28"/>
            <w:szCs w:val="28"/>
            <w:u w:val="none"/>
            <w:lang w:val="en-US"/>
          </w:rPr>
          <w:t>dip</w:t>
        </w:r>
        <w:r w:rsidRPr="002D5FA2">
          <w:rPr>
            <w:rStyle w:val="Hyperlink"/>
            <w:rFonts w:ascii="Times New Roman" w:hAnsi="Times New Roman"/>
            <w:color w:val="auto"/>
            <w:sz w:val="28"/>
            <w:szCs w:val="28"/>
            <w:u w:val="none"/>
          </w:rPr>
          <w:t>-</w:t>
        </w:r>
        <w:r w:rsidRPr="002D5FA2">
          <w:rPr>
            <w:rStyle w:val="Hyperlink"/>
            <w:rFonts w:ascii="Times New Roman" w:hAnsi="Times New Roman"/>
            <w:color w:val="auto"/>
            <w:sz w:val="28"/>
            <w:szCs w:val="28"/>
            <w:u w:val="none"/>
            <w:lang w:val="en-US"/>
          </w:rPr>
          <w:t>kostroma</w:t>
        </w:r>
        <w:r w:rsidRPr="002D5FA2">
          <w:rPr>
            <w:rStyle w:val="Hyperlink"/>
            <w:rFonts w:ascii="Times New Roman" w:hAnsi="Times New Roman"/>
            <w:color w:val="auto"/>
            <w:sz w:val="28"/>
            <w:szCs w:val="28"/>
            <w:u w:val="none"/>
          </w:rPr>
          <w:t>.</w:t>
        </w:r>
        <w:r w:rsidRPr="002D5FA2">
          <w:rPr>
            <w:rStyle w:val="Hyperlink"/>
            <w:rFonts w:ascii="Times New Roman" w:hAnsi="Times New Roman"/>
            <w:color w:val="auto"/>
            <w:sz w:val="28"/>
            <w:szCs w:val="28"/>
            <w:u w:val="none"/>
            <w:lang w:val="en-US"/>
          </w:rPr>
          <w:t>ru</w:t>
        </w:r>
      </w:hyperlink>
      <w:r w:rsidRPr="002D5FA2">
        <w:rPr>
          <w:rFonts w:ascii="Times New Roman" w:hAnsi="Times New Roman"/>
          <w:sz w:val="28"/>
          <w:szCs w:val="28"/>
        </w:rPr>
        <w:t>.</w:t>
      </w:r>
    </w:p>
    <w:p w:rsidR="00F83B8D" w:rsidRPr="002D5FA2" w:rsidRDefault="00F83B8D" w:rsidP="009C3132">
      <w:pPr>
        <w:pStyle w:val="ListParagraph"/>
        <w:spacing w:after="0" w:line="360" w:lineRule="auto"/>
        <w:ind w:left="0"/>
        <w:jc w:val="both"/>
        <w:rPr>
          <w:rFonts w:ascii="Times New Roman" w:hAnsi="Times New Roman"/>
          <w:sz w:val="28"/>
          <w:szCs w:val="28"/>
        </w:rPr>
      </w:pPr>
    </w:p>
    <w:p w:rsidR="00F83B8D" w:rsidRPr="002D5FA2" w:rsidRDefault="00F83B8D" w:rsidP="002D5FA2">
      <w:pPr>
        <w:spacing w:after="0" w:line="360" w:lineRule="auto"/>
        <w:ind w:firstLine="709"/>
        <w:jc w:val="both"/>
        <w:rPr>
          <w:rFonts w:ascii="Times New Roman" w:hAnsi="Times New Roman"/>
          <w:sz w:val="28"/>
          <w:szCs w:val="28"/>
        </w:rPr>
      </w:pPr>
      <w:r w:rsidRPr="002D5FA2">
        <w:rPr>
          <w:rFonts w:ascii="Times New Roman" w:hAnsi="Times New Roman"/>
          <w:sz w:val="28"/>
          <w:szCs w:val="28"/>
        </w:rPr>
        <w:tab/>
      </w:r>
    </w:p>
    <w:p w:rsidR="00F83B8D" w:rsidRPr="002D5FA2" w:rsidRDefault="00F83B8D">
      <w:pPr>
        <w:rPr>
          <w:sz w:val="28"/>
          <w:szCs w:val="28"/>
        </w:rPr>
      </w:pPr>
    </w:p>
    <w:sectPr w:rsidR="00F83B8D" w:rsidRPr="002D5FA2" w:rsidSect="00064123">
      <w:footerReference w:type="default" r:id="rId2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8D" w:rsidRDefault="00F83B8D" w:rsidP="009C3132">
      <w:pPr>
        <w:spacing w:after="0" w:line="240" w:lineRule="auto"/>
      </w:pPr>
      <w:r>
        <w:separator/>
      </w:r>
    </w:p>
  </w:endnote>
  <w:endnote w:type="continuationSeparator" w:id="0">
    <w:p w:rsidR="00F83B8D" w:rsidRDefault="00F83B8D" w:rsidP="009C3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8D" w:rsidRDefault="00F83B8D">
    <w:pPr>
      <w:pStyle w:val="Footer"/>
      <w:jc w:val="center"/>
    </w:pPr>
    <w:fldSimple w:instr=" PAGE   \* MERGEFORMAT ">
      <w:r>
        <w:rPr>
          <w:noProof/>
        </w:rPr>
        <w:t>2</w:t>
      </w:r>
    </w:fldSimple>
  </w:p>
  <w:p w:rsidR="00F83B8D" w:rsidRDefault="00F83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8D" w:rsidRDefault="00F83B8D" w:rsidP="009C3132">
      <w:pPr>
        <w:spacing w:after="0" w:line="240" w:lineRule="auto"/>
      </w:pPr>
      <w:r>
        <w:separator/>
      </w:r>
    </w:p>
  </w:footnote>
  <w:footnote w:type="continuationSeparator" w:id="0">
    <w:p w:rsidR="00F83B8D" w:rsidRDefault="00F83B8D" w:rsidP="009C3132">
      <w:pPr>
        <w:spacing w:after="0" w:line="240" w:lineRule="auto"/>
      </w:pPr>
      <w:r>
        <w:continuationSeparator/>
      </w:r>
    </w:p>
  </w:footnote>
  <w:footnote w:id="1">
    <w:p w:rsidR="00F83B8D" w:rsidRPr="009C3132" w:rsidRDefault="00F83B8D" w:rsidP="009C3132">
      <w:pPr>
        <w:pStyle w:val="ListParagraph"/>
        <w:spacing w:after="0" w:line="360" w:lineRule="auto"/>
        <w:ind w:left="0"/>
        <w:jc w:val="both"/>
        <w:rPr>
          <w:rFonts w:ascii="Times New Roman" w:hAnsi="Times New Roman"/>
          <w:sz w:val="16"/>
          <w:szCs w:val="16"/>
        </w:rPr>
      </w:pPr>
      <w:r>
        <w:rPr>
          <w:rStyle w:val="FootnoteReference"/>
        </w:rPr>
        <w:t>1</w:t>
      </w:r>
      <w:r>
        <w:t xml:space="preserve"> </w:t>
      </w:r>
      <w:r w:rsidRPr="009C3132">
        <w:rPr>
          <w:rFonts w:ascii="Times New Roman" w:hAnsi="Times New Roman"/>
          <w:sz w:val="16"/>
          <w:szCs w:val="16"/>
        </w:rPr>
        <w:t xml:space="preserve">Составлено по данным официального сайта Костромастат [электронный ресурс]. Режим доступа : </w:t>
      </w:r>
      <w:hyperlink r:id="rId1" w:history="1">
        <w:r w:rsidRPr="009C3132">
          <w:rPr>
            <w:rStyle w:val="Hyperlink"/>
            <w:rFonts w:ascii="Times New Roman" w:hAnsi="Times New Roman"/>
            <w:color w:val="auto"/>
            <w:sz w:val="16"/>
            <w:szCs w:val="16"/>
            <w:u w:val="none"/>
          </w:rPr>
          <w:t>http://stat.kostroma.ru/default.aspx</w:t>
        </w:r>
      </w:hyperlink>
    </w:p>
    <w:p w:rsidR="00F83B8D" w:rsidRDefault="00F83B8D" w:rsidP="009C3132">
      <w:pPr>
        <w:pStyle w:val="ListParagraph"/>
        <w:spacing w:after="0" w:line="360" w:lineRule="auto"/>
        <w:ind w:left="0"/>
        <w:jc w:val="both"/>
      </w:pPr>
    </w:p>
  </w:footnote>
  <w:footnote w:id="2">
    <w:p w:rsidR="00F83B8D" w:rsidRDefault="00F83B8D">
      <w:pPr>
        <w:pStyle w:val="FootnoteText"/>
      </w:pPr>
    </w:p>
  </w:footnote>
  <w:footnote w:id="3">
    <w:p w:rsidR="00F83B8D" w:rsidRDefault="00F83B8D">
      <w:pPr>
        <w:pStyle w:val="FootnoteText"/>
      </w:pPr>
      <w:r>
        <w:rPr>
          <w:rStyle w:val="FootnoteReference"/>
        </w:rPr>
        <w:t>1</w:t>
      </w:r>
      <w:r>
        <w:t xml:space="preserve"> </w:t>
      </w:r>
      <w:r w:rsidRPr="009C3132">
        <w:rPr>
          <w:rFonts w:ascii="Times New Roman" w:hAnsi="Times New Roman"/>
          <w:sz w:val="16"/>
          <w:szCs w:val="16"/>
        </w:rPr>
        <w:t xml:space="preserve">Составлено по данным официального сайта Костромастат [электронный ресурс]. Режим доступа : </w:t>
      </w:r>
      <w:hyperlink r:id="rId2" w:history="1">
        <w:r w:rsidRPr="009C3132">
          <w:rPr>
            <w:rStyle w:val="Hyperlink"/>
            <w:rFonts w:ascii="Times New Roman" w:hAnsi="Times New Roman"/>
            <w:color w:val="auto"/>
            <w:sz w:val="16"/>
            <w:szCs w:val="16"/>
            <w:u w:val="none"/>
          </w:rPr>
          <w:t>http://stat.kostroma.ru/default.aspx</w:t>
        </w:r>
      </w:hyperlink>
    </w:p>
  </w:footnote>
  <w:footnote w:id="4">
    <w:p w:rsidR="00F83B8D" w:rsidRPr="009C3132" w:rsidRDefault="00F83B8D" w:rsidP="009C3132">
      <w:pPr>
        <w:pStyle w:val="ListParagraph"/>
        <w:spacing w:after="0" w:line="360" w:lineRule="auto"/>
        <w:ind w:left="0"/>
        <w:jc w:val="both"/>
        <w:rPr>
          <w:rFonts w:ascii="Times New Roman" w:hAnsi="Times New Roman"/>
          <w:sz w:val="16"/>
          <w:szCs w:val="16"/>
        </w:rPr>
      </w:pPr>
      <w:r>
        <w:rPr>
          <w:rStyle w:val="FootnoteReference"/>
        </w:rPr>
        <w:t>1</w:t>
      </w:r>
      <w:r>
        <w:t xml:space="preserve"> </w:t>
      </w:r>
      <w:r w:rsidRPr="009C3132">
        <w:rPr>
          <w:rFonts w:ascii="Times New Roman" w:hAnsi="Times New Roman"/>
          <w:sz w:val="16"/>
          <w:szCs w:val="16"/>
        </w:rPr>
        <w:t xml:space="preserve">Составлено по данным официального сайта Костромастат [электронный ресурс]. Режим доступа : </w:t>
      </w:r>
      <w:hyperlink r:id="rId3" w:history="1">
        <w:r w:rsidRPr="009C3132">
          <w:rPr>
            <w:rStyle w:val="Hyperlink"/>
            <w:rFonts w:ascii="Times New Roman" w:hAnsi="Times New Roman"/>
            <w:color w:val="auto"/>
            <w:sz w:val="16"/>
            <w:szCs w:val="16"/>
            <w:u w:val="none"/>
          </w:rPr>
          <w:t>http://stat.kostroma.ru/default.aspx</w:t>
        </w:r>
      </w:hyperlink>
    </w:p>
    <w:p w:rsidR="00F83B8D" w:rsidRDefault="00F83B8D" w:rsidP="009C3132">
      <w:pPr>
        <w:pStyle w:val="ListParagraph"/>
        <w:spacing w:after="0" w:line="360" w:lineRule="auto"/>
        <w:ind w:left="0"/>
        <w:jc w:val="both"/>
      </w:pPr>
    </w:p>
  </w:footnote>
  <w:footnote w:id="5">
    <w:p w:rsidR="00F83B8D" w:rsidRPr="009C3132" w:rsidRDefault="00F83B8D" w:rsidP="009C3132">
      <w:pPr>
        <w:pStyle w:val="ListParagraph"/>
        <w:spacing w:after="0" w:line="360" w:lineRule="auto"/>
        <w:ind w:left="0"/>
        <w:jc w:val="both"/>
        <w:rPr>
          <w:rFonts w:ascii="Times New Roman" w:hAnsi="Times New Roman"/>
          <w:sz w:val="16"/>
          <w:szCs w:val="16"/>
        </w:rPr>
      </w:pPr>
      <w:r>
        <w:rPr>
          <w:rStyle w:val="FootnoteReference"/>
        </w:rPr>
        <w:t>1</w:t>
      </w:r>
      <w:r>
        <w:t xml:space="preserve"> </w:t>
      </w:r>
      <w:r w:rsidRPr="009C3132">
        <w:rPr>
          <w:rFonts w:ascii="Times New Roman" w:hAnsi="Times New Roman"/>
          <w:sz w:val="16"/>
          <w:szCs w:val="16"/>
        </w:rPr>
        <w:t xml:space="preserve"> Составлено по данным официального сайта Костромастат [электронный ресурс]. Режим доступа : </w:t>
      </w:r>
      <w:hyperlink r:id="rId4" w:history="1">
        <w:r w:rsidRPr="009C3132">
          <w:rPr>
            <w:rStyle w:val="Hyperlink"/>
            <w:rFonts w:ascii="Times New Roman" w:hAnsi="Times New Roman"/>
            <w:color w:val="auto"/>
            <w:sz w:val="16"/>
            <w:szCs w:val="16"/>
            <w:u w:val="none"/>
          </w:rPr>
          <w:t>http://stat.kostroma.ru/default.aspx</w:t>
        </w:r>
      </w:hyperlink>
    </w:p>
    <w:p w:rsidR="00F83B8D" w:rsidRDefault="00F83B8D" w:rsidP="009C3132">
      <w:pPr>
        <w:pStyle w:val="ListParagraph"/>
        <w:spacing w:after="0" w:line="360" w:lineRule="auto"/>
        <w:ind w:left="0"/>
        <w:jc w:val="both"/>
      </w:pPr>
    </w:p>
  </w:footnote>
  <w:footnote w:id="6">
    <w:p w:rsidR="00F83B8D" w:rsidRDefault="00F83B8D">
      <w:pPr>
        <w:pStyle w:val="FootnoteText"/>
      </w:pPr>
    </w:p>
  </w:footnote>
  <w:footnote w:id="7">
    <w:p w:rsidR="00F83B8D" w:rsidRPr="009C3132" w:rsidRDefault="00F83B8D" w:rsidP="009C3132">
      <w:pPr>
        <w:pStyle w:val="ListParagraph"/>
        <w:spacing w:after="0" w:line="360" w:lineRule="auto"/>
        <w:ind w:left="0"/>
        <w:jc w:val="both"/>
        <w:rPr>
          <w:rFonts w:ascii="Times New Roman" w:hAnsi="Times New Roman"/>
          <w:sz w:val="16"/>
          <w:szCs w:val="16"/>
        </w:rPr>
      </w:pPr>
      <w:r w:rsidRPr="009C3132">
        <w:rPr>
          <w:rStyle w:val="FootnoteReference"/>
          <w:rFonts w:ascii="Times New Roman" w:hAnsi="Times New Roman"/>
          <w:sz w:val="16"/>
          <w:szCs w:val="16"/>
        </w:rPr>
        <w:t>1</w:t>
      </w:r>
      <w:r w:rsidRPr="009C3132">
        <w:rPr>
          <w:rFonts w:ascii="Times New Roman" w:hAnsi="Times New Roman"/>
          <w:sz w:val="16"/>
          <w:szCs w:val="16"/>
        </w:rPr>
        <w:t xml:space="preserve"> Составлено по данным официального сайта Костромастат [электронный ресурс]. Режим доступа : </w:t>
      </w:r>
      <w:hyperlink r:id="rId5" w:history="1">
        <w:r w:rsidRPr="009C3132">
          <w:rPr>
            <w:rStyle w:val="Hyperlink"/>
            <w:rFonts w:ascii="Times New Roman" w:hAnsi="Times New Roman"/>
            <w:color w:val="auto"/>
            <w:sz w:val="16"/>
            <w:szCs w:val="16"/>
            <w:u w:val="none"/>
          </w:rPr>
          <w:t>http://stat.kostroma.ru/default.aspx</w:t>
        </w:r>
      </w:hyperlink>
    </w:p>
    <w:p w:rsidR="00F83B8D" w:rsidRDefault="00F83B8D" w:rsidP="009C3132">
      <w:pPr>
        <w:pStyle w:val="ListParagraph"/>
        <w:spacing w:after="0" w:line="360" w:lineRule="auto"/>
        <w:ind w:left="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FD4"/>
    <w:multiLevelType w:val="hybridMultilevel"/>
    <w:tmpl w:val="715EA3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45E9C"/>
    <w:multiLevelType w:val="hybridMultilevel"/>
    <w:tmpl w:val="B0FC6426"/>
    <w:lvl w:ilvl="0" w:tplc="7F823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88387A"/>
    <w:multiLevelType w:val="hybridMultilevel"/>
    <w:tmpl w:val="5FFE1E66"/>
    <w:lvl w:ilvl="0" w:tplc="CE5C2A84">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44C765C"/>
    <w:multiLevelType w:val="hybridMultilevel"/>
    <w:tmpl w:val="FA949C42"/>
    <w:lvl w:ilvl="0" w:tplc="7F823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5D218E"/>
    <w:multiLevelType w:val="hybridMultilevel"/>
    <w:tmpl w:val="FD009FDA"/>
    <w:lvl w:ilvl="0" w:tplc="DBF6E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87866CD"/>
    <w:multiLevelType w:val="hybridMultilevel"/>
    <w:tmpl w:val="118ECD4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497547A1"/>
    <w:multiLevelType w:val="multilevel"/>
    <w:tmpl w:val="F92A575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62AA6403"/>
    <w:multiLevelType w:val="multilevel"/>
    <w:tmpl w:val="54221DD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7ABC5FE2"/>
    <w:multiLevelType w:val="hybridMultilevel"/>
    <w:tmpl w:val="715EA3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545" w:hanging="360"/>
      </w:pPr>
      <w:rPr>
        <w:rFonts w:cs="Times New Roman"/>
      </w:rPr>
    </w:lvl>
    <w:lvl w:ilvl="2" w:tplc="0419001B" w:tentative="1">
      <w:start w:val="1"/>
      <w:numFmt w:val="lowerRoman"/>
      <w:lvlText w:val="%3."/>
      <w:lvlJc w:val="right"/>
      <w:pPr>
        <w:ind w:left="175" w:hanging="180"/>
      </w:pPr>
      <w:rPr>
        <w:rFonts w:cs="Times New Roman"/>
      </w:rPr>
    </w:lvl>
    <w:lvl w:ilvl="3" w:tplc="0419000F" w:tentative="1">
      <w:start w:val="1"/>
      <w:numFmt w:val="decimal"/>
      <w:lvlText w:val="%4."/>
      <w:lvlJc w:val="left"/>
      <w:pPr>
        <w:ind w:left="895" w:hanging="360"/>
      </w:pPr>
      <w:rPr>
        <w:rFonts w:cs="Times New Roman"/>
      </w:rPr>
    </w:lvl>
    <w:lvl w:ilvl="4" w:tplc="04190019" w:tentative="1">
      <w:start w:val="1"/>
      <w:numFmt w:val="lowerLetter"/>
      <w:lvlText w:val="%5."/>
      <w:lvlJc w:val="left"/>
      <w:pPr>
        <w:ind w:left="1615" w:hanging="360"/>
      </w:pPr>
      <w:rPr>
        <w:rFonts w:cs="Times New Roman"/>
      </w:rPr>
    </w:lvl>
    <w:lvl w:ilvl="5" w:tplc="0419001B" w:tentative="1">
      <w:start w:val="1"/>
      <w:numFmt w:val="lowerRoman"/>
      <w:lvlText w:val="%6."/>
      <w:lvlJc w:val="right"/>
      <w:pPr>
        <w:ind w:left="2335" w:hanging="180"/>
      </w:pPr>
      <w:rPr>
        <w:rFonts w:cs="Times New Roman"/>
      </w:rPr>
    </w:lvl>
    <w:lvl w:ilvl="6" w:tplc="0419000F" w:tentative="1">
      <w:start w:val="1"/>
      <w:numFmt w:val="decimal"/>
      <w:lvlText w:val="%7."/>
      <w:lvlJc w:val="left"/>
      <w:pPr>
        <w:ind w:left="3055" w:hanging="360"/>
      </w:pPr>
      <w:rPr>
        <w:rFonts w:cs="Times New Roman"/>
      </w:rPr>
    </w:lvl>
    <w:lvl w:ilvl="7" w:tplc="04190019" w:tentative="1">
      <w:start w:val="1"/>
      <w:numFmt w:val="lowerLetter"/>
      <w:lvlText w:val="%8."/>
      <w:lvlJc w:val="left"/>
      <w:pPr>
        <w:ind w:left="3775" w:hanging="360"/>
      </w:pPr>
      <w:rPr>
        <w:rFonts w:cs="Times New Roman"/>
      </w:rPr>
    </w:lvl>
    <w:lvl w:ilvl="8" w:tplc="0419001B" w:tentative="1">
      <w:start w:val="1"/>
      <w:numFmt w:val="lowerRoman"/>
      <w:lvlText w:val="%9."/>
      <w:lvlJc w:val="right"/>
      <w:pPr>
        <w:ind w:left="4495" w:hanging="180"/>
      </w:pPr>
      <w:rPr>
        <w:rFonts w:cs="Times New Roman"/>
      </w:rPr>
    </w:lvl>
  </w:abstractNum>
  <w:num w:numId="1">
    <w:abstractNumId w:val="6"/>
  </w:num>
  <w:num w:numId="2">
    <w:abstractNumId w:val="5"/>
  </w:num>
  <w:num w:numId="3">
    <w:abstractNumId w:val="1"/>
  </w:num>
  <w:num w:numId="4">
    <w:abstractNumId w:val="3"/>
  </w:num>
  <w:num w:numId="5">
    <w:abstractNumId w:val="2"/>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8E3"/>
    <w:rsid w:val="00010237"/>
    <w:rsid w:val="00027C03"/>
    <w:rsid w:val="00064123"/>
    <w:rsid w:val="000960A6"/>
    <w:rsid w:val="000B3737"/>
    <w:rsid w:val="000C2FD0"/>
    <w:rsid w:val="000D6DBD"/>
    <w:rsid w:val="000F21C8"/>
    <w:rsid w:val="00103D0C"/>
    <w:rsid w:val="0011384C"/>
    <w:rsid w:val="0014180A"/>
    <w:rsid w:val="001D2F20"/>
    <w:rsid w:val="002226CD"/>
    <w:rsid w:val="002A2ECD"/>
    <w:rsid w:val="002C13A9"/>
    <w:rsid w:val="002C41C5"/>
    <w:rsid w:val="002D5FA2"/>
    <w:rsid w:val="00343BA7"/>
    <w:rsid w:val="00345963"/>
    <w:rsid w:val="003706E2"/>
    <w:rsid w:val="00391060"/>
    <w:rsid w:val="003B40ED"/>
    <w:rsid w:val="003E4E00"/>
    <w:rsid w:val="004A082C"/>
    <w:rsid w:val="004E4D9E"/>
    <w:rsid w:val="005504EA"/>
    <w:rsid w:val="00586975"/>
    <w:rsid w:val="005A37D3"/>
    <w:rsid w:val="005D48E3"/>
    <w:rsid w:val="00603CBA"/>
    <w:rsid w:val="006B4FD3"/>
    <w:rsid w:val="006F7594"/>
    <w:rsid w:val="007168DD"/>
    <w:rsid w:val="00793C61"/>
    <w:rsid w:val="007D09B2"/>
    <w:rsid w:val="0081218C"/>
    <w:rsid w:val="008601B6"/>
    <w:rsid w:val="00877917"/>
    <w:rsid w:val="008C48BF"/>
    <w:rsid w:val="009224E9"/>
    <w:rsid w:val="009C3132"/>
    <w:rsid w:val="009E02A1"/>
    <w:rsid w:val="00A0609B"/>
    <w:rsid w:val="00A362AC"/>
    <w:rsid w:val="00A563CC"/>
    <w:rsid w:val="00A90974"/>
    <w:rsid w:val="00B0291A"/>
    <w:rsid w:val="00B100BE"/>
    <w:rsid w:val="00B15B8E"/>
    <w:rsid w:val="00B26EA4"/>
    <w:rsid w:val="00BD5E13"/>
    <w:rsid w:val="00CC5593"/>
    <w:rsid w:val="00CD19D1"/>
    <w:rsid w:val="00D65A13"/>
    <w:rsid w:val="00D80BF6"/>
    <w:rsid w:val="00DA127C"/>
    <w:rsid w:val="00E93841"/>
    <w:rsid w:val="00ED668F"/>
    <w:rsid w:val="00EF4612"/>
    <w:rsid w:val="00F05A7E"/>
    <w:rsid w:val="00F23446"/>
    <w:rsid w:val="00F24045"/>
    <w:rsid w:val="00F729A7"/>
    <w:rsid w:val="00F82FED"/>
    <w:rsid w:val="00F83B8D"/>
    <w:rsid w:val="00F91944"/>
    <w:rsid w:val="00FA43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48E3"/>
    <w:pPr>
      <w:ind w:left="720"/>
      <w:contextualSpacing/>
    </w:pPr>
  </w:style>
  <w:style w:type="paragraph" w:styleId="NormalWeb">
    <w:name w:val="Normal (Web)"/>
    <w:basedOn w:val="Normal"/>
    <w:uiPriority w:val="99"/>
    <w:semiHidden/>
    <w:rsid w:val="00F24045"/>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F24045"/>
    <w:rPr>
      <w:rFonts w:cs="Times New Roman"/>
      <w:i/>
      <w:iCs/>
    </w:rPr>
  </w:style>
  <w:style w:type="character" w:styleId="Strong">
    <w:name w:val="Strong"/>
    <w:basedOn w:val="DefaultParagraphFont"/>
    <w:uiPriority w:val="99"/>
    <w:qFormat/>
    <w:rsid w:val="00F24045"/>
    <w:rPr>
      <w:rFonts w:cs="Times New Roman"/>
      <w:b/>
      <w:bCs/>
    </w:rPr>
  </w:style>
  <w:style w:type="paragraph" w:styleId="PlainText">
    <w:name w:val="Plain Text"/>
    <w:basedOn w:val="Normal"/>
    <w:link w:val="PlainTextChar"/>
    <w:uiPriority w:val="99"/>
    <w:rsid w:val="00027C03"/>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027C03"/>
    <w:rPr>
      <w:rFonts w:ascii="Courier New" w:hAnsi="Courier New" w:cs="Courier New"/>
      <w:sz w:val="20"/>
      <w:szCs w:val="20"/>
      <w:lang w:eastAsia="ru-RU"/>
    </w:rPr>
  </w:style>
  <w:style w:type="paragraph" w:styleId="BalloonText">
    <w:name w:val="Balloon Text"/>
    <w:basedOn w:val="Normal"/>
    <w:link w:val="BalloonTextChar"/>
    <w:uiPriority w:val="99"/>
    <w:semiHidden/>
    <w:rsid w:val="00ED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68F"/>
    <w:rPr>
      <w:rFonts w:ascii="Tahoma" w:hAnsi="Tahoma" w:cs="Tahoma"/>
      <w:sz w:val="16"/>
      <w:szCs w:val="16"/>
    </w:rPr>
  </w:style>
  <w:style w:type="paragraph" w:customStyle="1" w:styleId="ConsPlusNormal">
    <w:name w:val="ConsPlusNormal"/>
    <w:uiPriority w:val="99"/>
    <w:rsid w:val="00B15B8E"/>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2D5FA2"/>
    <w:rPr>
      <w:rFonts w:cs="Times New Roman"/>
      <w:color w:val="0000FF"/>
      <w:u w:val="single"/>
    </w:rPr>
  </w:style>
  <w:style w:type="character" w:customStyle="1" w:styleId="FontStyle12">
    <w:name w:val="Font Style12"/>
    <w:uiPriority w:val="99"/>
    <w:rsid w:val="002D5FA2"/>
    <w:rPr>
      <w:rFonts w:ascii="Times New Roman" w:hAnsi="Times New Roman"/>
      <w:sz w:val="24"/>
    </w:rPr>
  </w:style>
  <w:style w:type="paragraph" w:customStyle="1" w:styleId="a">
    <w:name w:val="лит"/>
    <w:autoRedefine/>
    <w:uiPriority w:val="99"/>
    <w:rsid w:val="002D5FA2"/>
    <w:pPr>
      <w:numPr>
        <w:numId w:val="5"/>
      </w:numPr>
      <w:tabs>
        <w:tab w:val="clear" w:pos="0"/>
        <w:tab w:val="num" w:pos="360"/>
      </w:tabs>
      <w:spacing w:line="360" w:lineRule="auto"/>
      <w:jc w:val="both"/>
    </w:pPr>
    <w:rPr>
      <w:rFonts w:ascii="Times New Roman" w:eastAsia="Times New Roman" w:hAnsi="Times New Roman"/>
      <w:sz w:val="28"/>
      <w:szCs w:val="28"/>
    </w:rPr>
  </w:style>
  <w:style w:type="paragraph" w:styleId="BodyTextIndent">
    <w:name w:val="Body Text Indent"/>
    <w:basedOn w:val="Normal"/>
    <w:link w:val="BodyTextIndentChar"/>
    <w:uiPriority w:val="99"/>
    <w:rsid w:val="002D5FA2"/>
    <w:pPr>
      <w:spacing w:after="120"/>
      <w:ind w:left="283"/>
    </w:pPr>
    <w:rPr>
      <w:rFonts w:eastAsia="Times New Roman"/>
      <w:lang w:eastAsia="ru-RU"/>
    </w:rPr>
  </w:style>
  <w:style w:type="character" w:customStyle="1" w:styleId="BodyTextIndentChar">
    <w:name w:val="Body Text Indent Char"/>
    <w:basedOn w:val="DefaultParagraphFont"/>
    <w:link w:val="BodyTextIndent"/>
    <w:uiPriority w:val="99"/>
    <w:locked/>
    <w:rsid w:val="002D5FA2"/>
    <w:rPr>
      <w:rFonts w:ascii="Calibri" w:hAnsi="Calibri" w:cs="Times New Roman"/>
      <w:lang w:eastAsia="ru-RU"/>
    </w:rPr>
  </w:style>
  <w:style w:type="character" w:customStyle="1" w:styleId="rvts6">
    <w:name w:val="rvts6"/>
    <w:basedOn w:val="DefaultParagraphFont"/>
    <w:uiPriority w:val="99"/>
    <w:rsid w:val="002D5FA2"/>
    <w:rPr>
      <w:rFonts w:cs="Times New Roman"/>
    </w:rPr>
  </w:style>
  <w:style w:type="paragraph" w:styleId="FootnoteText">
    <w:name w:val="footnote text"/>
    <w:basedOn w:val="Normal"/>
    <w:link w:val="FootnoteTextChar"/>
    <w:uiPriority w:val="99"/>
    <w:semiHidden/>
    <w:rsid w:val="009C313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C3132"/>
    <w:rPr>
      <w:rFonts w:cs="Times New Roman"/>
      <w:sz w:val="20"/>
      <w:szCs w:val="20"/>
    </w:rPr>
  </w:style>
  <w:style w:type="character" w:styleId="FootnoteReference">
    <w:name w:val="footnote reference"/>
    <w:basedOn w:val="DefaultParagraphFont"/>
    <w:uiPriority w:val="99"/>
    <w:semiHidden/>
    <w:rsid w:val="009C3132"/>
    <w:rPr>
      <w:rFonts w:cs="Times New Roman"/>
      <w:vertAlign w:val="superscript"/>
    </w:rPr>
  </w:style>
  <w:style w:type="paragraph" w:customStyle="1" w:styleId="21">
    <w:name w:val="Основной текст 21"/>
    <w:basedOn w:val="Normal"/>
    <w:uiPriority w:val="99"/>
    <w:rsid w:val="00064123"/>
    <w:pPr>
      <w:suppressAutoHyphens/>
      <w:spacing w:after="120" w:line="480" w:lineRule="auto"/>
    </w:pPr>
    <w:rPr>
      <w:rFonts w:ascii="Times New Roman" w:eastAsia="Times New Roman" w:hAnsi="Times New Roman"/>
      <w:sz w:val="24"/>
      <w:szCs w:val="24"/>
      <w:lang w:eastAsia="ar-SA"/>
    </w:rPr>
  </w:style>
  <w:style w:type="paragraph" w:styleId="Header">
    <w:name w:val="header"/>
    <w:basedOn w:val="Normal"/>
    <w:link w:val="HeaderChar"/>
    <w:uiPriority w:val="99"/>
    <w:semiHidden/>
    <w:rsid w:val="0006412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64123"/>
    <w:rPr>
      <w:rFonts w:cs="Times New Roman"/>
    </w:rPr>
  </w:style>
  <w:style w:type="paragraph" w:styleId="Footer">
    <w:name w:val="footer"/>
    <w:basedOn w:val="Normal"/>
    <w:link w:val="FooterChar"/>
    <w:uiPriority w:val="99"/>
    <w:rsid w:val="0006412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41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hyperlink" Target="http://www.region.kostroma.net/" TargetMode="External"/><Relationship Id="rId3" Type="http://schemas.openxmlformats.org/officeDocument/2006/relationships/settings" Target="settings.xml"/><Relationship Id="rId21" Type="http://schemas.openxmlformats.org/officeDocument/2006/relationships/hyperlink" Target="http://www.government.ru/" TargetMode="Externa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hyperlink" Target="http://stat.kostroma.ru/default.aspx"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region.kostroma.ne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region.kostroma.net/" TargetMode="External"/><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yperlink" Target="http://www.region.kostroma.net/" TargetMode="External"/><Relationship Id="rId27" Type="http://schemas.openxmlformats.org/officeDocument/2006/relationships/hyperlink" Target="http://www.dip-kostroma.r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t.kostroma.ru/default.aspx" TargetMode="External"/><Relationship Id="rId2" Type="http://schemas.openxmlformats.org/officeDocument/2006/relationships/hyperlink" Target="http://stat.kostroma.ru/default.aspx" TargetMode="External"/><Relationship Id="rId1" Type="http://schemas.openxmlformats.org/officeDocument/2006/relationships/hyperlink" Target="http://stat.kostroma.ru/default.aspx" TargetMode="External"/><Relationship Id="rId5" Type="http://schemas.openxmlformats.org/officeDocument/2006/relationships/hyperlink" Target="http://stat.kostroma.ru/default.aspx" TargetMode="External"/><Relationship Id="rId4" Type="http://schemas.openxmlformats.org/officeDocument/2006/relationships/hyperlink" Target="http://stat.kostroma.ru/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168</Pages>
  <Words>9631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надюша</dc:creator>
  <cp:keywords/>
  <dc:description/>
  <cp:lastModifiedBy>Руслан</cp:lastModifiedBy>
  <cp:revision>31</cp:revision>
  <dcterms:created xsi:type="dcterms:W3CDTF">2012-05-21T20:57:00Z</dcterms:created>
  <dcterms:modified xsi:type="dcterms:W3CDTF">2012-07-11T15:56:00Z</dcterms:modified>
</cp:coreProperties>
</file>