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CA" w:rsidRDefault="00CF42CA" w:rsidP="00CF4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 науки Российской федерации</w:t>
      </w:r>
    </w:p>
    <w:p w:rsidR="00CF42CA" w:rsidRDefault="00CF42CA" w:rsidP="00CF4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бюджетное образовательное учреждение </w:t>
      </w:r>
    </w:p>
    <w:p w:rsidR="00CF42CA" w:rsidRDefault="00CF42CA" w:rsidP="00CF4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CF42CA" w:rsidRDefault="00CF42CA" w:rsidP="00CF4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«Российский экономический университет им. Г.В. Плеханова »</w:t>
      </w:r>
    </w:p>
    <w:p w:rsidR="00CF42CA" w:rsidRDefault="00CF42CA" w:rsidP="00CF42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Марксовский филиал </w:t>
      </w:r>
    </w:p>
    <w:p w:rsidR="00CF42CA" w:rsidRDefault="00CF42CA" w:rsidP="00CF4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2CA" w:rsidRDefault="00CF42CA" w:rsidP="00CF42CA">
      <w:pPr>
        <w:rPr>
          <w:rFonts w:ascii="Times New Roman" w:hAnsi="Times New Roman" w:cs="Times New Roman"/>
          <w:sz w:val="28"/>
          <w:szCs w:val="28"/>
        </w:rPr>
      </w:pPr>
    </w:p>
    <w:p w:rsidR="00CF42CA" w:rsidRDefault="00CF42CA" w:rsidP="00CF4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2CA" w:rsidRDefault="00CF42CA" w:rsidP="00CF42CA">
      <w:pPr>
        <w:jc w:val="center"/>
        <w:rPr>
          <w:rFonts w:ascii="Times New Roman" w:hAnsi="Times New Roman" w:cs="Times New Roman"/>
          <w:sz w:val="36"/>
          <w:szCs w:val="36"/>
        </w:rPr>
      </w:pPr>
      <w:r w:rsidRPr="00AE1410">
        <w:rPr>
          <w:rFonts w:ascii="Times New Roman" w:hAnsi="Times New Roman" w:cs="Times New Roman"/>
          <w:sz w:val="36"/>
          <w:szCs w:val="36"/>
        </w:rPr>
        <w:t xml:space="preserve">Курсовая работа </w:t>
      </w:r>
    </w:p>
    <w:p w:rsidR="00CF42CA" w:rsidRDefault="00CF42CA" w:rsidP="00CF42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42CA" w:rsidRDefault="00CF42CA" w:rsidP="00CF4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дисциплине:</w:t>
      </w:r>
      <w:r>
        <w:rPr>
          <w:rFonts w:ascii="Times New Roman" w:hAnsi="Times New Roman" w:cs="Times New Roman"/>
          <w:sz w:val="28"/>
          <w:szCs w:val="28"/>
        </w:rPr>
        <w:t xml:space="preserve"> «Бизнес-планирование на предприятии».</w:t>
      </w:r>
    </w:p>
    <w:p w:rsidR="00CF42CA" w:rsidRPr="00AE1410" w:rsidRDefault="00CF42CA" w:rsidP="00CF4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производства калиброванных семечек на ООО «Товарное хозяйство».</w:t>
      </w:r>
    </w:p>
    <w:p w:rsidR="00CF42CA" w:rsidRDefault="00CF42CA" w:rsidP="00CF42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42CA" w:rsidRDefault="00CF42CA" w:rsidP="00CF42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42CA" w:rsidRDefault="00CF42CA" w:rsidP="00CF42CA">
      <w:pPr>
        <w:rPr>
          <w:rFonts w:ascii="Times New Roman" w:hAnsi="Times New Roman" w:cs="Times New Roman"/>
          <w:sz w:val="28"/>
          <w:szCs w:val="28"/>
        </w:rPr>
      </w:pPr>
    </w:p>
    <w:p w:rsidR="00CF42CA" w:rsidRDefault="00CF42CA" w:rsidP="00CF42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42CA" w:rsidRPr="00C66D0E" w:rsidRDefault="00CF42CA" w:rsidP="00CF42C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Выполнил</w:t>
      </w:r>
      <w:r w:rsidRPr="00B0336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студент 4 курса </w:t>
      </w:r>
    </w:p>
    <w:p w:rsidR="00CF42CA" w:rsidRDefault="00CF42CA" w:rsidP="00CF4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 направления «Экономика»</w:t>
      </w:r>
    </w:p>
    <w:p w:rsidR="00CF42CA" w:rsidRDefault="00CF42CA" w:rsidP="00CF4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«Экономика предприятий и </w:t>
      </w:r>
    </w:p>
    <w:p w:rsidR="00CF42CA" w:rsidRDefault="00CF42CA" w:rsidP="00CF4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организаций» </w:t>
      </w:r>
    </w:p>
    <w:p w:rsidR="00CF42CA" w:rsidRDefault="00CF42CA" w:rsidP="00CF42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к.э.н., доцент </w:t>
      </w:r>
    </w:p>
    <w:p w:rsidR="00CF42CA" w:rsidRDefault="00CF42CA" w:rsidP="00CF42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42CA" w:rsidRDefault="00CF42CA" w:rsidP="00CF4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2CA" w:rsidRDefault="00CF42CA" w:rsidP="00CF4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2CA" w:rsidRPr="00AE1410" w:rsidRDefault="00CF42CA" w:rsidP="00CF42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Маркс-2014</w:t>
      </w:r>
      <w:bookmarkStart w:id="0" w:name="_GoBack"/>
      <w:bookmarkEnd w:id="0"/>
    </w:p>
    <w:p w:rsidR="00970E6E" w:rsidRDefault="00970E6E" w:rsidP="00D3337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0E6E" w:rsidRDefault="00970E6E" w:rsidP="00D3337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3379" w:rsidRPr="00AA6262" w:rsidRDefault="00D33379" w:rsidP="00D3337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D33379" w:rsidRPr="00AA6262" w:rsidRDefault="00D33379" w:rsidP="00D33379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3379" w:rsidRDefault="00D33379" w:rsidP="00D333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Резюме………………………………………………………………………3</w:t>
      </w:r>
    </w:p>
    <w:p w:rsidR="00D33379" w:rsidRDefault="00D33379" w:rsidP="00D333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Характеристика предприятия……………………………………………. 4</w:t>
      </w:r>
    </w:p>
    <w:p w:rsidR="00D33379" w:rsidRDefault="00D33379" w:rsidP="00D333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3.Анализ отраслевого рынка сбыта……………………………………….. 1</w:t>
      </w:r>
      <w:r w:rsidR="00841595">
        <w:rPr>
          <w:rFonts w:ascii="Times New Roman" w:hAnsi="Times New Roman"/>
          <w:sz w:val="28"/>
          <w:szCs w:val="28"/>
        </w:rPr>
        <w:t>1</w:t>
      </w:r>
    </w:p>
    <w:p w:rsidR="00D33379" w:rsidRDefault="00D33379" w:rsidP="00D333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Характеристика продукта…………………</w:t>
      </w:r>
      <w:r w:rsidR="00FA25CE">
        <w:rPr>
          <w:rFonts w:ascii="Times New Roman" w:hAnsi="Times New Roman"/>
          <w:sz w:val="28"/>
          <w:szCs w:val="28"/>
        </w:rPr>
        <w:t>………………………………</w:t>
      </w:r>
      <w:r w:rsidR="00841595">
        <w:rPr>
          <w:rFonts w:ascii="Times New Roman" w:hAnsi="Times New Roman"/>
          <w:sz w:val="28"/>
          <w:szCs w:val="28"/>
        </w:rPr>
        <w:t>15</w:t>
      </w:r>
    </w:p>
    <w:p w:rsidR="00B90A3C" w:rsidRPr="00B90A3C" w:rsidRDefault="00B90A3C" w:rsidP="00B90A3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A3C">
        <w:rPr>
          <w:rFonts w:ascii="Times New Roman" w:hAnsi="Times New Roman" w:cs="Times New Roman"/>
          <w:sz w:val="28"/>
          <w:szCs w:val="28"/>
          <w:lang w:eastAsia="zh-CN"/>
        </w:rPr>
        <w:t>5.План маркетинга</w:t>
      </w:r>
      <w:r w:rsidR="00FA25C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………………………………………………………….. </w:t>
      </w:r>
      <w:r w:rsidR="00841595">
        <w:rPr>
          <w:rFonts w:ascii="Times New Roman" w:hAnsi="Times New Roman" w:cs="Times New Roman"/>
          <w:sz w:val="28"/>
          <w:szCs w:val="28"/>
        </w:rPr>
        <w:t>17</w:t>
      </w:r>
    </w:p>
    <w:p w:rsidR="00D33379" w:rsidRDefault="00B90A3C" w:rsidP="00D333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33379">
        <w:rPr>
          <w:rFonts w:ascii="Times New Roman" w:hAnsi="Times New Roman"/>
          <w:sz w:val="28"/>
          <w:szCs w:val="28"/>
        </w:rPr>
        <w:t>. План производства …….………………………………………………… 2</w:t>
      </w:r>
      <w:r w:rsidR="00841595">
        <w:rPr>
          <w:rFonts w:ascii="Times New Roman" w:hAnsi="Times New Roman"/>
          <w:sz w:val="28"/>
          <w:szCs w:val="28"/>
        </w:rPr>
        <w:t>0</w:t>
      </w:r>
    </w:p>
    <w:p w:rsidR="00D33379" w:rsidRDefault="00B90A3C" w:rsidP="00D333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33379">
        <w:rPr>
          <w:rFonts w:ascii="Times New Roman" w:hAnsi="Times New Roman"/>
          <w:sz w:val="28"/>
          <w:szCs w:val="28"/>
        </w:rPr>
        <w:t>. Организационный план…………………………………………………... 29</w:t>
      </w:r>
    </w:p>
    <w:p w:rsidR="00D33379" w:rsidRDefault="00B90A3C" w:rsidP="00D333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33379">
        <w:rPr>
          <w:rFonts w:ascii="Times New Roman" w:hAnsi="Times New Roman"/>
          <w:sz w:val="28"/>
          <w:szCs w:val="28"/>
        </w:rPr>
        <w:t>. План по рискам …………………………………………………………… 31</w:t>
      </w:r>
    </w:p>
    <w:p w:rsidR="00D33379" w:rsidRDefault="00B90A3C" w:rsidP="00D333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33379">
        <w:rPr>
          <w:rFonts w:ascii="Times New Roman" w:hAnsi="Times New Roman"/>
          <w:sz w:val="28"/>
          <w:szCs w:val="28"/>
        </w:rPr>
        <w:t>. Финансовый план…………………………………………………………. 32</w:t>
      </w:r>
    </w:p>
    <w:p w:rsidR="00CA1314" w:rsidRPr="001569A5" w:rsidRDefault="00CA1314" w:rsidP="00CA131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9A5">
        <w:rPr>
          <w:rFonts w:ascii="Times New Roman" w:hAnsi="Times New Roman" w:cs="Times New Roman"/>
          <w:sz w:val="28"/>
          <w:szCs w:val="28"/>
        </w:rPr>
        <w:t>Список использ</w:t>
      </w:r>
      <w:r>
        <w:rPr>
          <w:rFonts w:ascii="Times New Roman" w:hAnsi="Times New Roman" w:cs="Times New Roman"/>
          <w:sz w:val="28"/>
          <w:szCs w:val="28"/>
        </w:rPr>
        <w:t>ованной</w:t>
      </w:r>
      <w:r w:rsidRPr="001569A5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………………………………………. 33</w:t>
      </w:r>
    </w:p>
    <w:p w:rsidR="00CA1314" w:rsidRDefault="00CA1314" w:rsidP="00D3337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3379" w:rsidRPr="00FA25CE" w:rsidRDefault="00D33379" w:rsidP="00FA25CE">
      <w:pPr>
        <w:pStyle w:val="ad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25CE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F62809" w:rsidRPr="00F41F4C" w:rsidRDefault="00D33379" w:rsidP="00F62809">
      <w:pPr>
        <w:tabs>
          <w:tab w:val="left" w:pos="-6804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– обосновать финансово-экономическую целесообразность производства восточной пахлавы на </w:t>
      </w:r>
      <w:r w:rsidR="00B916B2">
        <w:rPr>
          <w:rFonts w:ascii="Times New Roman" w:hAnsi="Times New Roman" w:cs="Times New Roman"/>
          <w:sz w:val="28"/>
          <w:szCs w:val="28"/>
        </w:rPr>
        <w:t>ООО «Комбинат»</w:t>
      </w:r>
      <w:r>
        <w:rPr>
          <w:rFonts w:ascii="Times New Roman" w:hAnsi="Times New Roman" w:cs="Times New Roman"/>
          <w:sz w:val="28"/>
          <w:szCs w:val="28"/>
        </w:rPr>
        <w:t>. Анализ рынка показал наличие платежеспособного спроса. Рынок является открытым, качество поставляемого сырья и наличие опытного квалифицированного персонала позволяет говорить о том, что продукция будет конкурентоспособной по качеству.</w:t>
      </w:r>
      <w:r w:rsidR="00F62809" w:rsidRPr="00F41F4C">
        <w:rPr>
          <w:rFonts w:ascii="Times New Roman" w:hAnsi="Times New Roman"/>
          <w:sz w:val="28"/>
          <w:szCs w:val="28"/>
        </w:rPr>
        <w:t xml:space="preserve">Расширение ассортимента продукции является стратегическим шагом </w:t>
      </w:r>
      <w:r w:rsidR="00F62809">
        <w:rPr>
          <w:rFonts w:ascii="Times New Roman" w:hAnsi="Times New Roman"/>
          <w:sz w:val="28"/>
          <w:szCs w:val="28"/>
        </w:rPr>
        <w:t>предприятия</w:t>
      </w:r>
      <w:r w:rsidR="00F62809" w:rsidRPr="00F41F4C">
        <w:rPr>
          <w:rFonts w:ascii="Times New Roman" w:hAnsi="Times New Roman"/>
          <w:sz w:val="28"/>
          <w:szCs w:val="28"/>
        </w:rPr>
        <w:t xml:space="preserve"> на рынке.  </w:t>
      </w:r>
    </w:p>
    <w:p w:rsidR="00F62809" w:rsidRPr="00F41F4C" w:rsidRDefault="00F62809" w:rsidP="00F628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F4C">
        <w:rPr>
          <w:rFonts w:ascii="Times New Roman" w:hAnsi="Times New Roman"/>
          <w:sz w:val="28"/>
          <w:szCs w:val="28"/>
        </w:rPr>
        <w:t xml:space="preserve">Реализация данного проекта предполагает увеличение объемов сбыта продукции путем расширения производства при сохранении и повышении качества продукции, а также развития сбытовой сети в городе </w:t>
      </w:r>
      <w:r>
        <w:rPr>
          <w:rFonts w:ascii="Times New Roman" w:hAnsi="Times New Roman"/>
          <w:sz w:val="28"/>
          <w:szCs w:val="28"/>
        </w:rPr>
        <w:t>Марксе</w:t>
      </w:r>
      <w:r w:rsidRPr="00F41F4C">
        <w:rPr>
          <w:rFonts w:ascii="Times New Roman" w:hAnsi="Times New Roman"/>
          <w:sz w:val="28"/>
          <w:szCs w:val="28"/>
        </w:rPr>
        <w:t xml:space="preserve">. </w:t>
      </w:r>
    </w:p>
    <w:p w:rsidR="00F62809" w:rsidRPr="00F41F4C" w:rsidRDefault="00F62809" w:rsidP="00F628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позволит</w:t>
      </w:r>
      <w:r w:rsidRPr="00F41F4C">
        <w:rPr>
          <w:rFonts w:ascii="Times New Roman" w:hAnsi="Times New Roman"/>
          <w:sz w:val="28"/>
          <w:szCs w:val="28"/>
        </w:rPr>
        <w:t xml:space="preserve"> обеспечи</w:t>
      </w:r>
      <w:r>
        <w:rPr>
          <w:rFonts w:ascii="Times New Roman" w:hAnsi="Times New Roman"/>
          <w:sz w:val="28"/>
          <w:szCs w:val="28"/>
        </w:rPr>
        <w:t>ть</w:t>
      </w:r>
      <w:r w:rsidRPr="00F41F4C">
        <w:rPr>
          <w:rFonts w:ascii="Times New Roman" w:hAnsi="Times New Roman"/>
          <w:sz w:val="28"/>
          <w:szCs w:val="28"/>
        </w:rPr>
        <w:t xml:space="preserve"> развитие предприятия, созда</w:t>
      </w:r>
      <w:r>
        <w:rPr>
          <w:rFonts w:ascii="Times New Roman" w:hAnsi="Times New Roman"/>
          <w:sz w:val="28"/>
          <w:szCs w:val="28"/>
        </w:rPr>
        <w:t>ть</w:t>
      </w:r>
      <w:r w:rsidRPr="00F41F4C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е</w:t>
      </w:r>
      <w:r w:rsidRPr="00F41F4C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е</w:t>
      </w:r>
      <w:r w:rsidRPr="00F41F4C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</w:t>
      </w:r>
      <w:r w:rsidRPr="00F41F4C">
        <w:rPr>
          <w:rFonts w:ascii="Times New Roman" w:hAnsi="Times New Roman"/>
          <w:sz w:val="28"/>
          <w:szCs w:val="28"/>
        </w:rPr>
        <w:t>, увелич</w:t>
      </w:r>
      <w:r>
        <w:rPr>
          <w:rFonts w:ascii="Times New Roman" w:hAnsi="Times New Roman"/>
          <w:sz w:val="28"/>
          <w:szCs w:val="28"/>
        </w:rPr>
        <w:t>ить</w:t>
      </w:r>
      <w:r w:rsidRPr="00F41F4C">
        <w:rPr>
          <w:rFonts w:ascii="Times New Roman" w:hAnsi="Times New Roman"/>
          <w:sz w:val="28"/>
          <w:szCs w:val="28"/>
        </w:rPr>
        <w:t xml:space="preserve"> отчислени</w:t>
      </w:r>
      <w:r>
        <w:rPr>
          <w:rFonts w:ascii="Times New Roman" w:hAnsi="Times New Roman"/>
          <w:sz w:val="28"/>
          <w:szCs w:val="28"/>
        </w:rPr>
        <w:t>я</w:t>
      </w:r>
      <w:r w:rsidRPr="00F41F4C">
        <w:rPr>
          <w:rFonts w:ascii="Times New Roman" w:hAnsi="Times New Roman"/>
          <w:sz w:val="28"/>
          <w:szCs w:val="28"/>
        </w:rPr>
        <w:t xml:space="preserve"> в бюджеты всех уровней бюджетной системы РФ. </w:t>
      </w:r>
    </w:p>
    <w:p w:rsidR="001C38B9" w:rsidRDefault="00F62809" w:rsidP="00F628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287E">
        <w:rPr>
          <w:rFonts w:ascii="Times New Roman" w:hAnsi="Times New Roman"/>
          <w:sz w:val="28"/>
          <w:szCs w:val="28"/>
        </w:rPr>
        <w:t xml:space="preserve">Объем необходимых инвестиций в проект составляет </w:t>
      </w:r>
      <w:r w:rsidR="001C38B9">
        <w:rPr>
          <w:rFonts w:ascii="Times New Roman" w:hAnsi="Times New Roman"/>
          <w:sz w:val="28"/>
          <w:szCs w:val="28"/>
        </w:rPr>
        <w:t>800 тыс. руб.</w:t>
      </w:r>
    </w:p>
    <w:p w:rsidR="00F62809" w:rsidRPr="00F41F4C" w:rsidRDefault="00F62809" w:rsidP="00F628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41F4C">
        <w:rPr>
          <w:rFonts w:ascii="Times New Roman" w:hAnsi="Times New Roman"/>
          <w:sz w:val="28"/>
          <w:szCs w:val="28"/>
        </w:rPr>
        <w:t xml:space="preserve">редства будут направлены на увеличение оборотного капитала, развитие сбытовой сети. </w:t>
      </w:r>
    </w:p>
    <w:p w:rsidR="00F62809" w:rsidRDefault="00F62809" w:rsidP="00F628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F4C">
        <w:rPr>
          <w:rFonts w:ascii="Times New Roman" w:hAnsi="Times New Roman"/>
          <w:sz w:val="28"/>
          <w:szCs w:val="28"/>
        </w:rPr>
        <w:t xml:space="preserve">Реализация проекта осуществляется на площадях </w:t>
      </w:r>
      <w:r>
        <w:rPr>
          <w:rFonts w:ascii="Times New Roman" w:hAnsi="Times New Roman"/>
          <w:sz w:val="28"/>
          <w:szCs w:val="28"/>
        </w:rPr>
        <w:t>предприятия</w:t>
      </w:r>
      <w:r w:rsidRPr="00F41F4C">
        <w:rPr>
          <w:rFonts w:ascii="Times New Roman" w:hAnsi="Times New Roman"/>
          <w:sz w:val="28"/>
          <w:szCs w:val="28"/>
        </w:rPr>
        <w:t xml:space="preserve">. Поэтому не рассматриваются затраты на строительство производственного цеха, склада. </w:t>
      </w:r>
    </w:p>
    <w:p w:rsidR="00F62809" w:rsidRPr="00F41F4C" w:rsidRDefault="00F62809" w:rsidP="00F628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41F4C">
        <w:rPr>
          <w:rFonts w:ascii="Times New Roman" w:hAnsi="Times New Roman"/>
          <w:sz w:val="28"/>
          <w:szCs w:val="28"/>
        </w:rPr>
        <w:t xml:space="preserve">Финансирование проекта осуществляется за счет </w:t>
      </w:r>
      <w:r>
        <w:rPr>
          <w:rFonts w:ascii="Times New Roman" w:hAnsi="Times New Roman"/>
          <w:sz w:val="28"/>
          <w:szCs w:val="28"/>
        </w:rPr>
        <w:t>собственных</w:t>
      </w:r>
      <w:r w:rsidRPr="00F41F4C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.</w:t>
      </w:r>
    </w:p>
    <w:p w:rsidR="00D33379" w:rsidRDefault="00D33379" w:rsidP="00D33379">
      <w:pPr>
        <w:tabs>
          <w:tab w:val="left" w:pos="-680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Финансово-экономическую целесообразность проекта характеризуют следующие показатели:</w:t>
      </w:r>
    </w:p>
    <w:p w:rsidR="00D33379" w:rsidRPr="001C38B9" w:rsidRDefault="00D33379" w:rsidP="00D33379">
      <w:pPr>
        <w:pStyle w:val="ad"/>
        <w:numPr>
          <w:ilvl w:val="0"/>
          <w:numId w:val="9"/>
        </w:numPr>
        <w:tabs>
          <w:tab w:val="left" w:pos="-6804"/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8B9">
        <w:rPr>
          <w:rFonts w:ascii="Times New Roman" w:hAnsi="Times New Roman" w:cs="Times New Roman"/>
          <w:sz w:val="28"/>
          <w:szCs w:val="28"/>
        </w:rPr>
        <w:t xml:space="preserve">рентабельность продукции </w:t>
      </w:r>
      <w:r w:rsidR="001C38B9" w:rsidRPr="001C38B9">
        <w:rPr>
          <w:rFonts w:ascii="Times New Roman" w:hAnsi="Times New Roman" w:cs="Times New Roman"/>
          <w:sz w:val="28"/>
          <w:szCs w:val="28"/>
        </w:rPr>
        <w:t>–9</w:t>
      </w:r>
      <w:r w:rsidRPr="001C38B9">
        <w:rPr>
          <w:rFonts w:ascii="Times New Roman" w:hAnsi="Times New Roman" w:cs="Times New Roman"/>
          <w:sz w:val="28"/>
          <w:szCs w:val="28"/>
        </w:rPr>
        <w:t>%;</w:t>
      </w:r>
    </w:p>
    <w:p w:rsidR="00D33379" w:rsidRPr="001C38B9" w:rsidRDefault="00D33379" w:rsidP="00D33379">
      <w:pPr>
        <w:pStyle w:val="ad"/>
        <w:numPr>
          <w:ilvl w:val="0"/>
          <w:numId w:val="9"/>
        </w:numPr>
        <w:tabs>
          <w:tab w:val="left" w:pos="-6804"/>
          <w:tab w:val="left" w:pos="993"/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38B9">
        <w:rPr>
          <w:rFonts w:ascii="Times New Roman" w:hAnsi="Times New Roman" w:cs="Times New Roman"/>
          <w:sz w:val="28"/>
          <w:szCs w:val="28"/>
        </w:rPr>
        <w:t xml:space="preserve">рентабельность продаж </w:t>
      </w:r>
      <w:r w:rsidR="001C38B9" w:rsidRPr="001C38B9">
        <w:rPr>
          <w:rFonts w:ascii="Times New Roman" w:hAnsi="Times New Roman" w:cs="Times New Roman"/>
          <w:sz w:val="28"/>
          <w:szCs w:val="28"/>
        </w:rPr>
        <w:t>–8,3%.</w:t>
      </w:r>
    </w:p>
    <w:p w:rsidR="00D33379" w:rsidRPr="00A90144" w:rsidRDefault="00D33379" w:rsidP="00D33379">
      <w:pPr>
        <w:tabs>
          <w:tab w:val="left" w:pos="-680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5E22">
        <w:rPr>
          <w:rFonts w:ascii="Times New Roman" w:hAnsi="Times New Roman" w:cs="Times New Roman"/>
          <w:sz w:val="28"/>
          <w:szCs w:val="28"/>
        </w:rPr>
        <w:lastRenderedPageBreak/>
        <w:t>В бизнес-плане предусмотрены наиболее вероятные финансово-экономические риски и возможности предприятия в их условиях.</w:t>
      </w:r>
    </w:p>
    <w:p w:rsidR="00D33379" w:rsidRDefault="00D33379" w:rsidP="00D33379">
      <w:pPr>
        <w:tabs>
          <w:tab w:val="left" w:pos="-6804"/>
          <w:tab w:val="left" w:pos="45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Pr="00841595" w:rsidRDefault="00D33379" w:rsidP="00841595">
      <w:pPr>
        <w:pStyle w:val="ad"/>
        <w:numPr>
          <w:ilvl w:val="0"/>
          <w:numId w:val="33"/>
        </w:numPr>
        <w:tabs>
          <w:tab w:val="left" w:pos="-6804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41595">
        <w:rPr>
          <w:rFonts w:ascii="Times New Roman" w:hAnsi="Times New Roman" w:cs="Times New Roman"/>
          <w:b/>
          <w:sz w:val="28"/>
          <w:szCs w:val="28"/>
        </w:rPr>
        <w:t xml:space="preserve">Характеристика предприятия </w:t>
      </w:r>
    </w:p>
    <w:p w:rsidR="00D33379" w:rsidRDefault="00D33379" w:rsidP="00F62809">
      <w:pPr>
        <w:tabs>
          <w:tab w:val="left" w:pos="-680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F62809">
        <w:rPr>
          <w:rFonts w:ascii="Times New Roman" w:hAnsi="Times New Roman" w:cs="Times New Roman"/>
          <w:sz w:val="28"/>
          <w:szCs w:val="28"/>
        </w:rPr>
        <w:t>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 w:rsidR="00F628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F6280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379" w:rsidRDefault="00D33379" w:rsidP="00D33379">
      <w:pPr>
        <w:tabs>
          <w:tab w:val="left" w:pos="-680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собственности – частная. </w:t>
      </w:r>
    </w:p>
    <w:p w:rsidR="00D33379" w:rsidRPr="00A075A5" w:rsidRDefault="00D33379" w:rsidP="00D3337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075A5">
        <w:rPr>
          <w:sz w:val="28"/>
          <w:szCs w:val="28"/>
        </w:rPr>
        <w:t>Общество является коммерческой организацией.</w:t>
      </w:r>
    </w:p>
    <w:p w:rsidR="00D33379" w:rsidRDefault="00D33379" w:rsidP="00D3337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075A5">
        <w:rPr>
          <w:sz w:val="28"/>
          <w:szCs w:val="28"/>
        </w:rPr>
        <w:t>Место нахождения Общества – Россия,413</w:t>
      </w:r>
      <w:r w:rsidR="00F62809">
        <w:rPr>
          <w:sz w:val="28"/>
          <w:szCs w:val="28"/>
        </w:rPr>
        <w:t>090,</w:t>
      </w:r>
      <w:r w:rsidRPr="00A075A5">
        <w:rPr>
          <w:sz w:val="28"/>
          <w:szCs w:val="28"/>
        </w:rPr>
        <w:t xml:space="preserve"> Саратовская область, г. </w:t>
      </w:r>
      <w:r w:rsidR="00F62809">
        <w:rPr>
          <w:sz w:val="28"/>
          <w:szCs w:val="28"/>
        </w:rPr>
        <w:t>Маркс</w:t>
      </w:r>
      <w:r w:rsidRPr="00A075A5">
        <w:rPr>
          <w:sz w:val="28"/>
          <w:szCs w:val="28"/>
        </w:rPr>
        <w:t xml:space="preserve">, ул. </w:t>
      </w:r>
      <w:r w:rsidR="00F62809">
        <w:rPr>
          <w:sz w:val="28"/>
          <w:szCs w:val="28"/>
        </w:rPr>
        <w:t>Кирова</w:t>
      </w:r>
      <w:r w:rsidRPr="00A075A5">
        <w:rPr>
          <w:sz w:val="28"/>
          <w:szCs w:val="28"/>
        </w:rPr>
        <w:t>, д.</w:t>
      </w:r>
      <w:r w:rsidR="00F62809">
        <w:rPr>
          <w:sz w:val="28"/>
          <w:szCs w:val="28"/>
        </w:rPr>
        <w:t>7</w:t>
      </w:r>
      <w:r w:rsidRPr="00A075A5">
        <w:rPr>
          <w:sz w:val="28"/>
          <w:szCs w:val="28"/>
        </w:rPr>
        <w:t>1</w:t>
      </w:r>
      <w:r w:rsidR="00F62809">
        <w:rPr>
          <w:sz w:val="28"/>
          <w:szCs w:val="28"/>
        </w:rPr>
        <w:t>.</w:t>
      </w:r>
    </w:p>
    <w:p w:rsidR="004D7CED" w:rsidRPr="004D7CED" w:rsidRDefault="004D7CED" w:rsidP="00D33379">
      <w:pPr>
        <w:tabs>
          <w:tab w:val="left" w:pos="-680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CED">
        <w:rPr>
          <w:rFonts w:ascii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hAnsi="Times New Roman" w:cs="Times New Roman"/>
          <w:sz w:val="28"/>
          <w:szCs w:val="28"/>
        </w:rPr>
        <w:t>ООО «Комбинат»</w:t>
      </w:r>
      <w:r w:rsidRPr="004D7CED">
        <w:rPr>
          <w:rFonts w:ascii="Times New Roman" w:hAnsi="Times New Roman" w:cs="Times New Roman"/>
          <w:sz w:val="28"/>
          <w:szCs w:val="28"/>
        </w:rPr>
        <w:t xml:space="preserve"> зарегистрирована 16 марта 1992 года. </w:t>
      </w:r>
    </w:p>
    <w:p w:rsidR="00D33379" w:rsidRDefault="00D33379" w:rsidP="00D33379">
      <w:pPr>
        <w:tabs>
          <w:tab w:val="left" w:pos="-680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предприятия – производство и сбыт высококачественных кондитерских изделий для удовлетворения платежеспособного спроса населения.</w:t>
      </w:r>
    </w:p>
    <w:p w:rsidR="00D33379" w:rsidRDefault="00D33379" w:rsidP="00D33379">
      <w:pPr>
        <w:tabs>
          <w:tab w:val="left" w:pos="-680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 предприятия – получение прибыли за счет производства рентабельной продукции, обеспечение устойчивого положения на рынке и рост предприятия.</w:t>
      </w:r>
    </w:p>
    <w:p w:rsidR="00D33379" w:rsidRDefault="00D33379" w:rsidP="00F628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ACE">
        <w:rPr>
          <w:rFonts w:ascii="Times New Roman" w:hAnsi="Times New Roman" w:cs="Times New Roman"/>
          <w:sz w:val="28"/>
          <w:szCs w:val="28"/>
        </w:rPr>
        <w:t xml:space="preserve">Предприятие специализируется на выпуске </w:t>
      </w:r>
      <w:r w:rsidR="001B7C84">
        <w:rPr>
          <w:rFonts w:ascii="Times New Roman" w:hAnsi="Times New Roman" w:cs="Times New Roman"/>
          <w:sz w:val="28"/>
          <w:szCs w:val="28"/>
        </w:rPr>
        <w:t xml:space="preserve">мучных и сахаристых изделий </w:t>
      </w:r>
      <w:r w:rsidRPr="004D4CBD">
        <w:rPr>
          <w:rFonts w:ascii="Times New Roman" w:hAnsi="Times New Roman" w:cs="Times New Roman"/>
          <w:sz w:val="28"/>
          <w:szCs w:val="28"/>
        </w:rPr>
        <w:t xml:space="preserve">(табл.1). Ассортимент продукции насчитывает более </w:t>
      </w:r>
      <w:r w:rsidR="001B7C84">
        <w:rPr>
          <w:rFonts w:ascii="Times New Roman" w:hAnsi="Times New Roman" w:cs="Times New Roman"/>
          <w:sz w:val="28"/>
          <w:szCs w:val="28"/>
        </w:rPr>
        <w:t>30</w:t>
      </w:r>
      <w:r w:rsidRPr="004D4CBD">
        <w:rPr>
          <w:rFonts w:ascii="Times New Roman" w:hAnsi="Times New Roman" w:cs="Times New Roman"/>
          <w:sz w:val="28"/>
          <w:szCs w:val="28"/>
        </w:rPr>
        <w:t xml:space="preserve"> наименований.</w:t>
      </w:r>
    </w:p>
    <w:p w:rsidR="00D33379" w:rsidRPr="00B44CE9" w:rsidRDefault="00D33379" w:rsidP="00D333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D33379" w:rsidRPr="002B5ACE" w:rsidRDefault="00D33379" w:rsidP="00D333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ACE">
        <w:rPr>
          <w:rFonts w:ascii="Times New Roman" w:hAnsi="Times New Roman" w:cs="Times New Roman"/>
          <w:sz w:val="28"/>
          <w:szCs w:val="28"/>
        </w:rPr>
        <w:t xml:space="preserve">Структура выпуска основных видов продукции </w:t>
      </w:r>
      <w:r w:rsidR="00421734">
        <w:rPr>
          <w:rFonts w:ascii="Times New Roman" w:hAnsi="Times New Roman" w:cs="Times New Roman"/>
          <w:sz w:val="28"/>
          <w:szCs w:val="28"/>
        </w:rPr>
        <w:t>ООО 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 w:rsidR="0042173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020" w:type="dxa"/>
        <w:jc w:val="center"/>
        <w:tblInd w:w="93" w:type="dxa"/>
        <w:tblLook w:val="0000"/>
      </w:tblPr>
      <w:tblGrid>
        <w:gridCol w:w="4083"/>
        <w:gridCol w:w="1760"/>
        <w:gridCol w:w="1379"/>
        <w:gridCol w:w="1798"/>
      </w:tblGrid>
      <w:tr w:rsidR="00D33379" w:rsidRPr="002B5ACE" w:rsidTr="00B916B2">
        <w:trPr>
          <w:trHeight w:val="971"/>
          <w:jc w:val="center"/>
        </w:trPr>
        <w:tc>
          <w:tcPr>
            <w:tcW w:w="4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9" w:rsidRPr="002B5ACE" w:rsidRDefault="00D33379" w:rsidP="00B91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5ACE">
              <w:rPr>
                <w:rFonts w:ascii="Times New Roman" w:hAnsi="Times New Roman" w:cs="Times New Roman"/>
                <w:bCs/>
              </w:rPr>
              <w:t>Наименование продукции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9" w:rsidRPr="002B5ACE" w:rsidRDefault="00D33379" w:rsidP="00B91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5ACE">
              <w:rPr>
                <w:rFonts w:ascii="Times New Roman" w:hAnsi="Times New Roman" w:cs="Times New Roman"/>
                <w:bCs/>
              </w:rPr>
              <w:t>Объёмы производства в  201</w:t>
            </w:r>
            <w:r>
              <w:rPr>
                <w:rFonts w:ascii="Times New Roman" w:hAnsi="Times New Roman" w:cs="Times New Roman"/>
                <w:bCs/>
              </w:rPr>
              <w:t xml:space="preserve">2 </w:t>
            </w:r>
            <w:r w:rsidRPr="002B5ACE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9" w:rsidRPr="002B5ACE" w:rsidRDefault="00D33379" w:rsidP="00B91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5ACE">
              <w:rPr>
                <w:rFonts w:ascii="Times New Roman" w:hAnsi="Times New Roman" w:cs="Times New Roman"/>
                <w:bCs/>
              </w:rPr>
              <w:t>Удельный вес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379" w:rsidRPr="002B5ACE" w:rsidRDefault="00D33379" w:rsidP="00B91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B5ACE">
              <w:rPr>
                <w:rFonts w:ascii="Times New Roman" w:hAnsi="Times New Roman" w:cs="Times New Roman"/>
                <w:bCs/>
              </w:rPr>
              <w:t>Прирост относительно предыдущего года</w:t>
            </w:r>
          </w:p>
        </w:tc>
      </w:tr>
      <w:tr w:rsidR="00D33379" w:rsidRPr="002B5ACE" w:rsidTr="00B916B2">
        <w:trPr>
          <w:trHeight w:val="362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D33379" w:rsidP="00B916B2">
            <w:pPr>
              <w:rPr>
                <w:rFonts w:ascii="Times New Roman" w:hAnsi="Times New Roman" w:cs="Times New Roman"/>
                <w:b/>
                <w:bCs/>
              </w:rPr>
            </w:pPr>
            <w:r w:rsidRPr="002B5ACE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B91CE6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D33379" w:rsidP="00B916B2">
            <w:pPr>
              <w:jc w:val="center"/>
              <w:rPr>
                <w:rFonts w:ascii="Times New Roman" w:hAnsi="Times New Roman" w:cs="Times New Roman"/>
              </w:rPr>
            </w:pPr>
            <w:r w:rsidRPr="002B5ACE">
              <w:rPr>
                <w:rFonts w:ascii="Times New Roman" w:hAnsi="Times New Roman" w:cs="Times New Roman"/>
              </w:rPr>
              <w:t>100,0%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3379" w:rsidRPr="002B5ACE">
              <w:rPr>
                <w:rFonts w:ascii="Times New Roman" w:hAnsi="Times New Roman" w:cs="Times New Roman"/>
              </w:rPr>
              <w:t>%</w:t>
            </w:r>
          </w:p>
        </w:tc>
      </w:tr>
      <w:tr w:rsidR="00D33379" w:rsidRPr="002B5ACE" w:rsidTr="00B916B2">
        <w:trPr>
          <w:trHeight w:val="40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D33379" w:rsidP="00B916B2">
            <w:pPr>
              <w:rPr>
                <w:rFonts w:ascii="Times New Roman" w:hAnsi="Times New Roman" w:cs="Times New Roman"/>
                <w:b/>
                <w:bCs/>
              </w:rPr>
            </w:pPr>
            <w:r w:rsidRPr="002B5ACE">
              <w:rPr>
                <w:rFonts w:ascii="Times New Roman" w:hAnsi="Times New Roman" w:cs="Times New Roman"/>
                <w:b/>
                <w:bCs/>
              </w:rPr>
              <w:t>I. Мучные изделия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B91CE6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78,7%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3379" w:rsidRPr="002B5ACE">
              <w:rPr>
                <w:rFonts w:ascii="Times New Roman" w:hAnsi="Times New Roman" w:cs="Times New Roman"/>
              </w:rPr>
              <w:t>%</w:t>
            </w:r>
          </w:p>
        </w:tc>
      </w:tr>
      <w:tr w:rsidR="00D33379" w:rsidRPr="002B5ACE" w:rsidTr="00B916B2">
        <w:trPr>
          <w:trHeight w:val="357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1B7C84" w:rsidP="00B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D33379" w:rsidRPr="002B5ACE">
              <w:rPr>
                <w:rFonts w:ascii="Times New Roman" w:hAnsi="Times New Roman" w:cs="Times New Roman"/>
              </w:rPr>
              <w:t xml:space="preserve"> Печенье затяжное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B91CE6" w:rsidP="00425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26,3%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33379" w:rsidRPr="002B5ACE">
              <w:rPr>
                <w:rFonts w:ascii="Times New Roman" w:hAnsi="Times New Roman" w:cs="Times New Roman"/>
              </w:rPr>
              <w:t>%</w:t>
            </w:r>
          </w:p>
        </w:tc>
      </w:tr>
      <w:tr w:rsidR="00D33379" w:rsidRPr="002B5ACE" w:rsidTr="00B916B2">
        <w:trPr>
          <w:trHeight w:val="279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1B7C84" w:rsidP="00B91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="00D33379" w:rsidRPr="002B5ACE">
              <w:rPr>
                <w:rFonts w:ascii="Times New Roman" w:hAnsi="Times New Roman" w:cs="Times New Roman"/>
              </w:rPr>
              <w:t>Торты, пирожные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B91CE6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  <w:r w:rsidR="00D33379" w:rsidRPr="002B5A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33379" w:rsidRPr="002B5ACE">
              <w:rPr>
                <w:rFonts w:ascii="Times New Roman" w:hAnsi="Times New Roman" w:cs="Times New Roman"/>
              </w:rPr>
              <w:t>%</w:t>
            </w:r>
          </w:p>
        </w:tc>
      </w:tr>
      <w:tr w:rsidR="00D33379" w:rsidRPr="002B5ACE" w:rsidTr="00B916B2">
        <w:trPr>
          <w:trHeight w:val="40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D33379" w:rsidP="00B916B2">
            <w:pPr>
              <w:rPr>
                <w:rFonts w:ascii="Times New Roman" w:hAnsi="Times New Roman" w:cs="Times New Roman"/>
                <w:b/>
                <w:bCs/>
              </w:rPr>
            </w:pPr>
            <w:r w:rsidRPr="002B5ACE">
              <w:rPr>
                <w:rFonts w:ascii="Times New Roman" w:hAnsi="Times New Roman" w:cs="Times New Roman"/>
                <w:b/>
                <w:bCs/>
              </w:rPr>
              <w:lastRenderedPageBreak/>
              <w:t>II. Сахаристые изделия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B91CE6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425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  <w:r w:rsidR="00D33379" w:rsidRPr="002B5A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3379" w:rsidRPr="002B5ACE">
              <w:rPr>
                <w:rFonts w:ascii="Times New Roman" w:hAnsi="Times New Roman" w:cs="Times New Roman"/>
              </w:rPr>
              <w:t>%</w:t>
            </w:r>
          </w:p>
        </w:tc>
      </w:tr>
      <w:tr w:rsidR="00D33379" w:rsidRPr="002B5ACE" w:rsidTr="00B916B2">
        <w:trPr>
          <w:trHeight w:val="405"/>
          <w:jc w:val="center"/>
        </w:trPr>
        <w:tc>
          <w:tcPr>
            <w:tcW w:w="4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D33379" w:rsidP="00B916B2">
            <w:pPr>
              <w:rPr>
                <w:rFonts w:ascii="Times New Roman" w:hAnsi="Times New Roman" w:cs="Times New Roman"/>
                <w:bCs/>
              </w:rPr>
            </w:pPr>
            <w:r w:rsidRPr="002B5ACE">
              <w:rPr>
                <w:rFonts w:ascii="Times New Roman" w:hAnsi="Times New Roman" w:cs="Times New Roman"/>
                <w:bCs/>
              </w:rPr>
              <w:t xml:space="preserve">Восточные сладости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B91CE6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  <w:r w:rsidR="00D33379" w:rsidRPr="002B5A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3379" w:rsidRPr="002B5ACE" w:rsidRDefault="004256C2" w:rsidP="00B91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3379" w:rsidRPr="002B5ACE">
              <w:rPr>
                <w:rFonts w:ascii="Times New Roman" w:hAnsi="Times New Roman" w:cs="Times New Roman"/>
              </w:rPr>
              <w:t>%</w:t>
            </w:r>
          </w:p>
        </w:tc>
      </w:tr>
    </w:tbl>
    <w:p w:rsidR="00D33379" w:rsidRDefault="00D33379" w:rsidP="00D33379"/>
    <w:p w:rsidR="001B7C84" w:rsidRPr="00B44CE9" w:rsidRDefault="001B7C84" w:rsidP="001B7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E9">
        <w:rPr>
          <w:rFonts w:ascii="Times New Roman" w:hAnsi="Times New Roman" w:cs="Times New Roman"/>
          <w:sz w:val="28"/>
          <w:szCs w:val="28"/>
        </w:rPr>
        <w:t>Кондитерские изделия – это товар продовольственной группы, пользующийся массовым спросом, его потребляют все: мужчины и женщины, дети и взрослые. Кондитерск</w:t>
      </w:r>
      <w:r>
        <w:rPr>
          <w:rFonts w:ascii="Times New Roman" w:hAnsi="Times New Roman" w:cs="Times New Roman"/>
          <w:sz w:val="28"/>
          <w:szCs w:val="28"/>
        </w:rPr>
        <w:t>ий цех ООО «Комбинат»</w:t>
      </w:r>
      <w:r w:rsidRPr="00B44CE9">
        <w:rPr>
          <w:rFonts w:ascii="Times New Roman" w:hAnsi="Times New Roman" w:cs="Times New Roman"/>
          <w:sz w:val="28"/>
          <w:szCs w:val="28"/>
        </w:rPr>
        <w:t xml:space="preserve"> ориентирован на средний потребительский сегмент.</w:t>
      </w:r>
    </w:p>
    <w:p w:rsidR="00D33379" w:rsidRPr="00FC0951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951">
        <w:rPr>
          <w:rFonts w:ascii="Times New Roman" w:hAnsi="Times New Roman" w:cs="Times New Roman"/>
          <w:sz w:val="28"/>
          <w:szCs w:val="28"/>
        </w:rPr>
        <w:t>Рынок кондитерской продукции является одним из крупнейших рынков продовольственных товаров в России. Особенностью спроса на кондитерские изделия является его сильная зависимость от уровня доходов населения.</w:t>
      </w: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E9">
        <w:rPr>
          <w:rFonts w:ascii="Times New Roman" w:hAnsi="Times New Roman" w:cs="Times New Roman"/>
          <w:sz w:val="28"/>
          <w:szCs w:val="28"/>
        </w:rPr>
        <w:t xml:space="preserve">В своей маркетинговой деятельности, в стратегии продвижения, при выборе каналов коммуникации и в рекламных материалах </w:t>
      </w:r>
      <w:r w:rsidR="00421734">
        <w:rPr>
          <w:rFonts w:ascii="Times New Roman" w:hAnsi="Times New Roman" w:cs="Times New Roman"/>
          <w:sz w:val="28"/>
          <w:szCs w:val="28"/>
        </w:rPr>
        <w:t>ООО 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 w:rsidR="00421734">
        <w:rPr>
          <w:rFonts w:ascii="Times New Roman" w:hAnsi="Times New Roman" w:cs="Times New Roman"/>
          <w:sz w:val="28"/>
          <w:szCs w:val="28"/>
        </w:rPr>
        <w:t>»</w:t>
      </w:r>
      <w:r w:rsidRPr="00B44CE9">
        <w:rPr>
          <w:rFonts w:ascii="Times New Roman" w:hAnsi="Times New Roman" w:cs="Times New Roman"/>
          <w:sz w:val="28"/>
          <w:szCs w:val="28"/>
        </w:rPr>
        <w:t xml:space="preserve"> опирается на следующую целевую аудиторию: женщины в возрасте от 25 до 55 лет, со средним уровнем благосостояния, замужние, имеющие детей. Именно эта целевая аудитория является не только потребителем, но и основным покупателем кондитерских изделий.</w:t>
      </w:r>
    </w:p>
    <w:p w:rsidR="00D33379" w:rsidRPr="00B44CE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E9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421734">
        <w:rPr>
          <w:rFonts w:ascii="Times New Roman" w:hAnsi="Times New Roman" w:cs="Times New Roman"/>
          <w:sz w:val="28"/>
          <w:szCs w:val="28"/>
        </w:rPr>
        <w:t xml:space="preserve">целевой аудитории </w:t>
      </w:r>
      <w:r w:rsidRPr="00B44CE9">
        <w:rPr>
          <w:rFonts w:ascii="Times New Roman" w:hAnsi="Times New Roman" w:cs="Times New Roman"/>
          <w:sz w:val="28"/>
          <w:szCs w:val="28"/>
        </w:rPr>
        <w:t>регулярно приобретают кондитерские изделия. Ситуация, когда в доме нет «сладкого», для них неприемлема, т.к. противоречит их представлениям о домашнем уюте. Большинство приобретает не реже 1 раза в два-три дня, как бы пополняя запасы. Более редкая ситуация – покупка 1 раз в неделю. В этом случае потребитель отправляется на рынок или в специализированный магазин и закупает кондитерские изделия на всю неделю.</w:t>
      </w:r>
    </w:p>
    <w:p w:rsidR="00D33379" w:rsidRPr="00B44CE9" w:rsidRDefault="00D33379" w:rsidP="004217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E9">
        <w:rPr>
          <w:rFonts w:ascii="Times New Roman" w:hAnsi="Times New Roman" w:cs="Times New Roman"/>
          <w:sz w:val="28"/>
          <w:szCs w:val="28"/>
        </w:rPr>
        <w:t xml:space="preserve">Кондитерские изделия сопровождают большинство приемов пищи представителями </w:t>
      </w:r>
      <w:r w:rsidR="00421734">
        <w:rPr>
          <w:rFonts w:ascii="Times New Roman" w:hAnsi="Times New Roman" w:cs="Times New Roman"/>
          <w:sz w:val="28"/>
          <w:szCs w:val="28"/>
        </w:rPr>
        <w:t>целевой аудитории</w:t>
      </w:r>
      <w:r w:rsidRPr="00B44CE9">
        <w:rPr>
          <w:rFonts w:ascii="Times New Roman" w:hAnsi="Times New Roman" w:cs="Times New Roman"/>
          <w:sz w:val="28"/>
          <w:szCs w:val="28"/>
        </w:rPr>
        <w:t xml:space="preserve"> и членов их семей, потребляются с чаем или кофе. Также многие просто едят их в течение дня. </w:t>
      </w:r>
    </w:p>
    <w:p w:rsidR="00D33379" w:rsidRPr="00B44CE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CE9">
        <w:rPr>
          <w:rFonts w:ascii="Times New Roman" w:hAnsi="Times New Roman" w:cs="Times New Roman"/>
          <w:sz w:val="28"/>
          <w:szCs w:val="28"/>
        </w:rPr>
        <w:t xml:space="preserve">Особое доверие у представителей </w:t>
      </w:r>
      <w:r w:rsidR="00421734">
        <w:rPr>
          <w:rFonts w:ascii="Times New Roman" w:hAnsi="Times New Roman" w:cs="Times New Roman"/>
          <w:sz w:val="28"/>
          <w:szCs w:val="28"/>
        </w:rPr>
        <w:t>целевой аудитории в</w:t>
      </w:r>
      <w:r w:rsidRPr="00B44CE9">
        <w:rPr>
          <w:rFonts w:ascii="Times New Roman" w:hAnsi="Times New Roman" w:cs="Times New Roman"/>
          <w:sz w:val="28"/>
          <w:szCs w:val="28"/>
        </w:rPr>
        <w:t>ызывают магазины и торговые точки «от производителя». Это связано с их представлением, что в таких магазинах продукция более свежая, а также дешевле, чем в других магазинах.</w:t>
      </w: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A51">
        <w:rPr>
          <w:rFonts w:ascii="Times New Roman" w:hAnsi="Times New Roman" w:cs="Times New Roman"/>
          <w:sz w:val="28"/>
          <w:szCs w:val="28"/>
        </w:rPr>
        <w:lastRenderedPageBreak/>
        <w:t xml:space="preserve">В таблице </w:t>
      </w:r>
      <w:r w:rsidR="00CD19C2">
        <w:rPr>
          <w:rFonts w:ascii="Times New Roman" w:hAnsi="Times New Roman" w:cs="Times New Roman"/>
          <w:sz w:val="28"/>
          <w:szCs w:val="28"/>
        </w:rPr>
        <w:t>2</w:t>
      </w:r>
      <w:r w:rsidRPr="00AF0A51">
        <w:rPr>
          <w:rFonts w:ascii="Times New Roman" w:hAnsi="Times New Roman" w:cs="Times New Roman"/>
          <w:sz w:val="28"/>
          <w:szCs w:val="28"/>
        </w:rPr>
        <w:t xml:space="preserve"> представлены основные технико – экономические показатели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F0A51">
        <w:rPr>
          <w:rFonts w:ascii="Times New Roman" w:hAnsi="Times New Roman" w:cs="Times New Roman"/>
          <w:sz w:val="28"/>
          <w:szCs w:val="28"/>
        </w:rPr>
        <w:t>ондитерско</w:t>
      </w:r>
      <w:r w:rsidR="00CD19C2">
        <w:rPr>
          <w:rFonts w:ascii="Times New Roman" w:hAnsi="Times New Roman" w:cs="Times New Roman"/>
          <w:sz w:val="28"/>
          <w:szCs w:val="28"/>
        </w:rPr>
        <w:t>го цеха</w:t>
      </w:r>
      <w:r w:rsidRPr="00AF0A51">
        <w:rPr>
          <w:rFonts w:ascii="Times New Roman" w:hAnsi="Times New Roman" w:cs="Times New Roman"/>
          <w:sz w:val="28"/>
          <w:szCs w:val="28"/>
        </w:rPr>
        <w:t>.</w:t>
      </w:r>
    </w:p>
    <w:p w:rsidR="00CD19C2" w:rsidRDefault="00CD19C2" w:rsidP="00D333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D19C2">
        <w:rPr>
          <w:rFonts w:ascii="Times New Roman" w:hAnsi="Times New Roman" w:cs="Times New Roman"/>
          <w:sz w:val="28"/>
          <w:szCs w:val="28"/>
        </w:rPr>
        <w:t>2</w:t>
      </w:r>
    </w:p>
    <w:p w:rsidR="00D33379" w:rsidRPr="00AF0A51" w:rsidRDefault="00D33379" w:rsidP="00D33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технико–экономические показатели</w:t>
      </w:r>
    </w:p>
    <w:tbl>
      <w:tblPr>
        <w:tblStyle w:val="a3"/>
        <w:tblW w:w="0" w:type="auto"/>
        <w:tblLook w:val="04A0"/>
      </w:tblPr>
      <w:tblGrid>
        <w:gridCol w:w="1992"/>
        <w:gridCol w:w="1517"/>
        <w:gridCol w:w="1510"/>
        <w:gridCol w:w="1510"/>
        <w:gridCol w:w="1520"/>
        <w:gridCol w:w="1521"/>
      </w:tblGrid>
      <w:tr w:rsidR="00D33379" w:rsidTr="00C402BB">
        <w:tc>
          <w:tcPr>
            <w:tcW w:w="1992" w:type="dxa"/>
          </w:tcPr>
          <w:p w:rsidR="00D33379" w:rsidRPr="00527961" w:rsidRDefault="00D33379" w:rsidP="00C40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17" w:type="dxa"/>
          </w:tcPr>
          <w:p w:rsidR="00D33379" w:rsidRPr="00527961" w:rsidRDefault="00D33379" w:rsidP="00B91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10" w:type="dxa"/>
          </w:tcPr>
          <w:p w:rsidR="00D33379" w:rsidRPr="00527961" w:rsidRDefault="00D33379" w:rsidP="00B91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10" w:type="dxa"/>
          </w:tcPr>
          <w:p w:rsidR="00D33379" w:rsidRPr="00527961" w:rsidRDefault="00D33379" w:rsidP="00B91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20" w:type="dxa"/>
          </w:tcPr>
          <w:p w:rsidR="00D33379" w:rsidRPr="00527961" w:rsidRDefault="00D33379" w:rsidP="00B91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2012 г.</w:t>
            </w:r>
          </w:p>
        </w:tc>
        <w:tc>
          <w:tcPr>
            <w:tcW w:w="1521" w:type="dxa"/>
          </w:tcPr>
          <w:p w:rsidR="00D33379" w:rsidRPr="00527961" w:rsidRDefault="00D33379" w:rsidP="00B91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Темп роста,%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Себестоимость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товарной продукции</w:t>
            </w: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5847,4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7054,9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8303,6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10847,1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185,5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товарной продукции</w:t>
            </w: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, тыс.руб.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6028,1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7193,0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8889,3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11358,0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188,4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Затраты на 1 руб.товарной продукции,руб.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Среднегодовая стоимость ОПФ тыс.руб.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5589,8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6260,6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6323,2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7904,0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141,4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Фондоотдача, р./р.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1,44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Фондоемкость, р/р.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Среднегодовая численность ОПР, чел.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труда,тыс.руб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602,8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653,9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946,5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157,0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 ОПР, тыс.руб.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635,2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724,1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158,7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Валовая прибыль, тыс.руб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585,8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282,7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Чистая прибыль, тыс.руб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451,6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398,4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164,6</w:t>
            </w:r>
          </w:p>
        </w:tc>
      </w:tr>
      <w:tr w:rsidR="00C402BB" w:rsidTr="00C402BB">
        <w:tc>
          <w:tcPr>
            <w:tcW w:w="1992" w:type="dxa"/>
          </w:tcPr>
          <w:p w:rsidR="00C402BB" w:rsidRPr="00527961" w:rsidRDefault="00C402BB" w:rsidP="00B91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 продукции,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7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151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7,05</w:t>
            </w:r>
          </w:p>
        </w:tc>
        <w:tc>
          <w:tcPr>
            <w:tcW w:w="1520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  <w:tc>
          <w:tcPr>
            <w:tcW w:w="1521" w:type="dxa"/>
            <w:vAlign w:val="center"/>
          </w:tcPr>
          <w:p w:rsidR="00C402BB" w:rsidRPr="00C402BB" w:rsidRDefault="00C402BB" w:rsidP="00C402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</w:t>
            </w:r>
          </w:p>
        </w:tc>
      </w:tr>
    </w:tbl>
    <w:p w:rsidR="00D33379" w:rsidRDefault="00D33379" w:rsidP="00D33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таблицы можно сделать следующие выводы:</w:t>
      </w: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в 2012 году по сравнению с 2009 годом увеличилась на 85,5%. На это повлияло увеличение материальных затрат, затрат на оплату труда.</w:t>
      </w:r>
    </w:p>
    <w:p w:rsidR="00D33379" w:rsidRPr="00EA6DB4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B4">
        <w:rPr>
          <w:rFonts w:ascii="Times New Roman" w:hAnsi="Times New Roman" w:cs="Times New Roman"/>
          <w:sz w:val="28"/>
          <w:szCs w:val="28"/>
        </w:rPr>
        <w:t xml:space="preserve">Выручка увеличилась на 88,4% по сравнению с 2009 годом. На это повлияло увеличение объема продаж товаров и услуг в результате повышения спроса на товар </w:t>
      </w:r>
      <w:r w:rsidR="00C402BB">
        <w:rPr>
          <w:rFonts w:ascii="Times New Roman" w:hAnsi="Times New Roman" w:cs="Times New Roman"/>
          <w:sz w:val="28"/>
          <w:szCs w:val="28"/>
        </w:rPr>
        <w:t>в</w:t>
      </w:r>
      <w:r w:rsidRPr="00EA6DB4">
        <w:rPr>
          <w:rFonts w:ascii="Times New Roman" w:hAnsi="Times New Roman" w:cs="Times New Roman"/>
          <w:sz w:val="28"/>
          <w:szCs w:val="28"/>
        </w:rPr>
        <w:t xml:space="preserve"> следствии высокого качества поставляемого товара и его низкой цены.</w:t>
      </w: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1 рубль товарной продукции в 2012 по сравнению с 2009 </w:t>
      </w:r>
      <w:r w:rsidR="00C402BB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402BB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% , что связано с </w:t>
      </w:r>
      <w:r w:rsidR="00C402BB">
        <w:rPr>
          <w:rFonts w:ascii="Times New Roman" w:hAnsi="Times New Roman" w:cs="Times New Roman"/>
          <w:sz w:val="28"/>
          <w:szCs w:val="28"/>
        </w:rPr>
        <w:t>более высокими</w:t>
      </w:r>
      <w:r>
        <w:rPr>
          <w:rFonts w:ascii="Times New Roman" w:hAnsi="Times New Roman" w:cs="Times New Roman"/>
          <w:sz w:val="28"/>
          <w:szCs w:val="28"/>
        </w:rPr>
        <w:t xml:space="preserve"> темпами роста выручки </w:t>
      </w:r>
      <w:r w:rsidR="00C402BB">
        <w:rPr>
          <w:rFonts w:ascii="Times New Roman" w:hAnsi="Times New Roman" w:cs="Times New Roman"/>
          <w:sz w:val="28"/>
          <w:szCs w:val="28"/>
        </w:rPr>
        <w:t>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себестоимост</w:t>
      </w:r>
      <w:r w:rsidR="00C402BB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продукции. Наименьшее значение этого показателя наблюдалось в 2011 году.</w:t>
      </w: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Рентабельность продукции увеличилась в 2012 году на </w:t>
      </w:r>
      <w:r w:rsidR="00EE2502">
        <w:rPr>
          <w:rFonts w:ascii="Times New Roman" w:hAnsi="Times New Roman" w:cs="Times New Roman"/>
          <w:sz w:val="28"/>
          <w:szCs w:val="28"/>
        </w:rPr>
        <w:t>52,4</w:t>
      </w:r>
      <w:r>
        <w:rPr>
          <w:rFonts w:ascii="Times New Roman" w:hAnsi="Times New Roman" w:cs="Times New Roman"/>
          <w:sz w:val="28"/>
          <w:szCs w:val="28"/>
        </w:rPr>
        <w:t>% в результате увеличения валовой прибыли кондитерско</w:t>
      </w:r>
      <w:r w:rsidR="00EE2502">
        <w:rPr>
          <w:rFonts w:ascii="Times New Roman" w:hAnsi="Times New Roman" w:cs="Times New Roman"/>
          <w:sz w:val="28"/>
          <w:szCs w:val="28"/>
        </w:rPr>
        <w:t>го цеха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1D4">
        <w:rPr>
          <w:rFonts w:ascii="Times New Roman" w:eastAsia="Times New Roman" w:hAnsi="Times New Roman" w:cs="Times New Roman"/>
          <w:sz w:val="28"/>
          <w:szCs w:val="28"/>
        </w:rPr>
        <w:t>Начиная с 2009 и по 201</w:t>
      </w:r>
      <w:r w:rsidR="00EE250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611D4">
        <w:rPr>
          <w:rFonts w:ascii="Times New Roman" w:eastAsia="Times New Roman" w:hAnsi="Times New Roman" w:cs="Times New Roman"/>
          <w:sz w:val="28"/>
          <w:szCs w:val="28"/>
        </w:rPr>
        <w:t xml:space="preserve"> год показатели фондоотдачи постепенно </w:t>
      </w:r>
      <w:r>
        <w:rPr>
          <w:rFonts w:ascii="Times New Roman" w:eastAsia="Times New Roman" w:hAnsi="Times New Roman" w:cs="Times New Roman"/>
          <w:sz w:val="28"/>
          <w:szCs w:val="28"/>
        </w:rPr>
        <w:t>повышались</w:t>
      </w:r>
      <w:r w:rsidRPr="006611D4">
        <w:rPr>
          <w:rFonts w:ascii="Times New Roman" w:eastAsia="Times New Roman" w:hAnsi="Times New Roman" w:cs="Times New Roman"/>
          <w:sz w:val="28"/>
          <w:szCs w:val="28"/>
        </w:rPr>
        <w:t xml:space="preserve">, это связано с тем, что стоимость производственных фондов на </w:t>
      </w:r>
      <w:r w:rsidR="00EE2502">
        <w:rPr>
          <w:rFonts w:ascii="Times New Roman" w:eastAsia="Times New Roman" w:hAnsi="Times New Roman" w:cs="Times New Roman"/>
          <w:sz w:val="28"/>
          <w:szCs w:val="28"/>
        </w:rPr>
        <w:t>ООО «Комбинат»</w:t>
      </w:r>
      <w:r w:rsidRPr="006611D4">
        <w:rPr>
          <w:rFonts w:ascii="Times New Roman" w:eastAsia="Times New Roman" w:hAnsi="Times New Roman" w:cs="Times New Roman"/>
          <w:sz w:val="28"/>
          <w:szCs w:val="28"/>
        </w:rPr>
        <w:t xml:space="preserve"> росла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меньшими </w:t>
      </w:r>
      <w:r w:rsidRPr="006611D4">
        <w:rPr>
          <w:rFonts w:ascii="Times New Roman" w:eastAsia="Times New Roman" w:hAnsi="Times New Roman" w:cs="Times New Roman"/>
          <w:sz w:val="28"/>
          <w:szCs w:val="28"/>
        </w:rPr>
        <w:t xml:space="preserve">темпами, чем рост объемов производства. За счет возросшего объема производства в 2012 году показатель фондоотдачи </w:t>
      </w:r>
      <w:r w:rsidR="00EE2502">
        <w:rPr>
          <w:rFonts w:ascii="Times New Roman" w:eastAsia="Times New Roman" w:hAnsi="Times New Roman" w:cs="Times New Roman"/>
          <w:sz w:val="28"/>
          <w:szCs w:val="28"/>
        </w:rPr>
        <w:t>увеличился на 33,3% по сравнению с 2009 годом.</w:t>
      </w: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2009 по 2012 год производительность труда на </w:t>
      </w:r>
      <w:r w:rsidR="00EE2502">
        <w:rPr>
          <w:rFonts w:ascii="Times New Roman" w:hAnsi="Times New Roman" w:cs="Times New Roman"/>
          <w:sz w:val="28"/>
          <w:szCs w:val="28"/>
        </w:rPr>
        <w:t xml:space="preserve">предприятии </w:t>
      </w:r>
      <w:r>
        <w:rPr>
          <w:rFonts w:ascii="Times New Roman" w:hAnsi="Times New Roman" w:cs="Times New Roman"/>
          <w:sz w:val="28"/>
          <w:szCs w:val="28"/>
        </w:rPr>
        <w:t>увеличивалась, это связано с увеличением численности ОПР и увеличением выручки кондитерско</w:t>
      </w:r>
      <w:r w:rsidR="00EE2502">
        <w:rPr>
          <w:rFonts w:ascii="Times New Roman" w:hAnsi="Times New Roman" w:cs="Times New Roman"/>
          <w:sz w:val="28"/>
          <w:szCs w:val="28"/>
        </w:rPr>
        <w:t>го цеха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оплату труда в период 2009-2012 годов имели </w:t>
      </w:r>
      <w:r w:rsidR="00EE2502">
        <w:rPr>
          <w:rFonts w:ascii="Times New Roman" w:hAnsi="Times New Roman" w:cs="Times New Roman"/>
          <w:sz w:val="28"/>
          <w:szCs w:val="28"/>
        </w:rPr>
        <w:t>достаточно высокие тем</w:t>
      </w:r>
      <w:r>
        <w:rPr>
          <w:rFonts w:ascii="Times New Roman" w:hAnsi="Times New Roman" w:cs="Times New Roman"/>
          <w:sz w:val="28"/>
          <w:szCs w:val="28"/>
        </w:rPr>
        <w:t>пы роста по сравнен</w:t>
      </w:r>
      <w:r w:rsidR="00070548">
        <w:rPr>
          <w:rFonts w:ascii="Times New Roman" w:hAnsi="Times New Roman" w:cs="Times New Roman"/>
          <w:sz w:val="28"/>
          <w:szCs w:val="28"/>
        </w:rPr>
        <w:t>ию с производительностью труда.</w:t>
      </w:r>
    </w:p>
    <w:p w:rsidR="00D33379" w:rsidRDefault="00D33379" w:rsidP="00D33379">
      <w:pPr>
        <w:pStyle w:val="ad"/>
        <w:tabs>
          <w:tab w:val="left" w:pos="-680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таблицы </w:t>
      </w:r>
      <w:r w:rsidR="000705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видно, что произошел значительный рост объемов производства кондитерско</w:t>
      </w:r>
      <w:r w:rsidR="00070548">
        <w:rPr>
          <w:rFonts w:ascii="Times New Roman" w:hAnsi="Times New Roman" w:cs="Times New Roman"/>
          <w:sz w:val="28"/>
          <w:szCs w:val="28"/>
        </w:rPr>
        <w:t>го цеха</w:t>
      </w:r>
      <w:r>
        <w:rPr>
          <w:rFonts w:ascii="Times New Roman" w:hAnsi="Times New Roman" w:cs="Times New Roman"/>
          <w:sz w:val="28"/>
          <w:szCs w:val="28"/>
        </w:rPr>
        <w:t>, наибольший темп роста произошел в 201</w:t>
      </w:r>
      <w:r w:rsidR="00820C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820CA9">
        <w:rPr>
          <w:rFonts w:ascii="Times New Roman" w:hAnsi="Times New Roman" w:cs="Times New Roman"/>
          <w:sz w:val="28"/>
          <w:szCs w:val="28"/>
        </w:rPr>
        <w:t>12,6%</w:t>
      </w:r>
      <w:r>
        <w:rPr>
          <w:rFonts w:ascii="Times New Roman" w:hAnsi="Times New Roman" w:cs="Times New Roman"/>
          <w:sz w:val="28"/>
          <w:szCs w:val="28"/>
        </w:rPr>
        <w:t xml:space="preserve">. Степень использования производственных мощностей </w:t>
      </w:r>
      <w:r w:rsidR="00820CA9">
        <w:rPr>
          <w:rFonts w:ascii="Times New Roman" w:hAnsi="Times New Roman" w:cs="Times New Roman"/>
          <w:sz w:val="28"/>
          <w:szCs w:val="28"/>
        </w:rPr>
        <w:t xml:space="preserve">в 2012 г. </w:t>
      </w:r>
      <w:r>
        <w:rPr>
          <w:rFonts w:ascii="Times New Roman" w:hAnsi="Times New Roman" w:cs="Times New Roman"/>
          <w:sz w:val="28"/>
          <w:szCs w:val="28"/>
        </w:rPr>
        <w:t>при этом возросла до 84,6%.</w:t>
      </w:r>
    </w:p>
    <w:p w:rsidR="00D33379" w:rsidRDefault="00D33379" w:rsidP="00D33379">
      <w:pPr>
        <w:pStyle w:val="ad"/>
        <w:tabs>
          <w:tab w:val="left" w:pos="-680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07AC7">
        <w:rPr>
          <w:rFonts w:ascii="Times New Roman" w:hAnsi="Times New Roman" w:cs="Times New Roman"/>
          <w:sz w:val="28"/>
          <w:szCs w:val="28"/>
        </w:rPr>
        <w:t>3</w:t>
      </w:r>
    </w:p>
    <w:p w:rsidR="00D33379" w:rsidRPr="00B760DB" w:rsidRDefault="00D33379" w:rsidP="00D33379">
      <w:pPr>
        <w:pStyle w:val="ad"/>
        <w:tabs>
          <w:tab w:val="left" w:pos="-680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9DF">
        <w:rPr>
          <w:rFonts w:ascii="Times New Roman" w:hAnsi="Times New Roman" w:cs="Times New Roman"/>
          <w:sz w:val="28"/>
          <w:szCs w:val="28"/>
        </w:rPr>
        <w:t xml:space="preserve">Динамика производства продукции и использования производственных мощностей на </w:t>
      </w:r>
      <w:r w:rsidR="00070548">
        <w:rPr>
          <w:rFonts w:ascii="Times New Roman" w:hAnsi="Times New Roman" w:cs="Times New Roman"/>
          <w:sz w:val="28"/>
          <w:szCs w:val="28"/>
        </w:rPr>
        <w:t>ООО 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 w:rsidR="0007054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108" w:type="dxa"/>
        <w:tblLook w:val="04A0"/>
      </w:tblPr>
      <w:tblGrid>
        <w:gridCol w:w="3139"/>
        <w:gridCol w:w="1316"/>
        <w:gridCol w:w="1396"/>
        <w:gridCol w:w="1298"/>
        <w:gridCol w:w="1984"/>
      </w:tblGrid>
      <w:tr w:rsidR="00D33379" w:rsidRPr="00527961" w:rsidTr="00B916B2">
        <w:tc>
          <w:tcPr>
            <w:tcW w:w="3139" w:type="dxa"/>
          </w:tcPr>
          <w:p w:rsidR="00D33379" w:rsidRPr="00962BA6" w:rsidRDefault="00D33379" w:rsidP="00B916B2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16" w:type="dxa"/>
          </w:tcPr>
          <w:p w:rsidR="00D33379" w:rsidRPr="00962BA6" w:rsidRDefault="00D33379" w:rsidP="00B916B2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396" w:type="dxa"/>
          </w:tcPr>
          <w:p w:rsidR="00D33379" w:rsidRPr="00962BA6" w:rsidRDefault="00D33379" w:rsidP="00B916B2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298" w:type="dxa"/>
          </w:tcPr>
          <w:p w:rsidR="00D33379" w:rsidRPr="00962BA6" w:rsidRDefault="00D33379" w:rsidP="00B916B2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984" w:type="dxa"/>
          </w:tcPr>
          <w:p w:rsidR="00D33379" w:rsidRPr="00962BA6" w:rsidRDefault="00D33379" w:rsidP="00B916B2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</w:tr>
      <w:tr w:rsidR="00070548" w:rsidRPr="00527961" w:rsidTr="005F4917">
        <w:tc>
          <w:tcPr>
            <w:tcW w:w="3139" w:type="dxa"/>
          </w:tcPr>
          <w:p w:rsidR="00070548" w:rsidRPr="00962BA6" w:rsidRDefault="00070548" w:rsidP="00B916B2">
            <w:pPr>
              <w:pStyle w:val="ad"/>
              <w:tabs>
                <w:tab w:val="left" w:pos="-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Выпуск продукции, т</w:t>
            </w:r>
          </w:p>
        </w:tc>
        <w:tc>
          <w:tcPr>
            <w:tcW w:w="1316" w:type="dxa"/>
            <w:vAlign w:val="center"/>
          </w:tcPr>
          <w:p w:rsidR="00070548" w:rsidRPr="00C402BB" w:rsidRDefault="005F4917" w:rsidP="005F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213,8</w:t>
            </w:r>
          </w:p>
        </w:tc>
        <w:tc>
          <w:tcPr>
            <w:tcW w:w="1396" w:type="dxa"/>
            <w:vAlign w:val="center"/>
          </w:tcPr>
          <w:p w:rsidR="00070548" w:rsidRPr="00C402BB" w:rsidRDefault="005F4917" w:rsidP="005F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233,7</w:t>
            </w:r>
          </w:p>
        </w:tc>
        <w:tc>
          <w:tcPr>
            <w:tcW w:w="1298" w:type="dxa"/>
            <w:vAlign w:val="center"/>
          </w:tcPr>
          <w:p w:rsidR="00070548" w:rsidRPr="00C402BB" w:rsidRDefault="005F4917" w:rsidP="005F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984" w:type="dxa"/>
            <w:vAlign w:val="center"/>
          </w:tcPr>
          <w:p w:rsidR="00070548" w:rsidRPr="00C402BB" w:rsidRDefault="007D22D0" w:rsidP="005F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281,1</w:t>
            </w:r>
          </w:p>
        </w:tc>
      </w:tr>
      <w:tr w:rsidR="00070548" w:rsidRPr="00527961" w:rsidTr="005F4917">
        <w:tc>
          <w:tcPr>
            <w:tcW w:w="3139" w:type="dxa"/>
          </w:tcPr>
          <w:p w:rsidR="00070548" w:rsidRPr="00962BA6" w:rsidRDefault="00070548" w:rsidP="00B916B2">
            <w:pPr>
              <w:pStyle w:val="ad"/>
              <w:tabs>
                <w:tab w:val="left" w:pos="-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Динамика в процентах к предыдущему году</w:t>
            </w:r>
          </w:p>
        </w:tc>
        <w:tc>
          <w:tcPr>
            <w:tcW w:w="1316" w:type="dxa"/>
          </w:tcPr>
          <w:p w:rsidR="00070548" w:rsidRPr="00070548" w:rsidRDefault="00070548" w:rsidP="00070548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bottom"/>
          </w:tcPr>
          <w:p w:rsidR="00070548" w:rsidRPr="00070548" w:rsidRDefault="00070548" w:rsidP="007D2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07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98" w:type="dxa"/>
            <w:vAlign w:val="bottom"/>
          </w:tcPr>
          <w:p w:rsidR="00070548" w:rsidRPr="00070548" w:rsidRDefault="00070548" w:rsidP="007D2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07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984" w:type="dxa"/>
            <w:vAlign w:val="bottom"/>
          </w:tcPr>
          <w:p w:rsidR="00070548" w:rsidRPr="00070548" w:rsidRDefault="00070548" w:rsidP="007D22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2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070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</w:tr>
      <w:tr w:rsidR="00070548" w:rsidRPr="00527961" w:rsidTr="005F4917">
        <w:tc>
          <w:tcPr>
            <w:tcW w:w="3139" w:type="dxa"/>
          </w:tcPr>
          <w:p w:rsidR="00070548" w:rsidRPr="00962BA6" w:rsidRDefault="00070548" w:rsidP="00B916B2">
            <w:pPr>
              <w:pStyle w:val="ad"/>
              <w:tabs>
                <w:tab w:val="left" w:pos="-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Темп роста, %</w:t>
            </w:r>
          </w:p>
        </w:tc>
        <w:tc>
          <w:tcPr>
            <w:tcW w:w="1316" w:type="dxa"/>
          </w:tcPr>
          <w:p w:rsidR="00070548" w:rsidRPr="00070548" w:rsidRDefault="00070548" w:rsidP="00070548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vAlign w:val="bottom"/>
          </w:tcPr>
          <w:p w:rsidR="00070548" w:rsidRPr="00070548" w:rsidRDefault="005F4917" w:rsidP="00070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98" w:type="dxa"/>
            <w:vAlign w:val="bottom"/>
          </w:tcPr>
          <w:p w:rsidR="00070548" w:rsidRPr="00070548" w:rsidRDefault="005F4917" w:rsidP="00070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123,1</w:t>
            </w:r>
          </w:p>
        </w:tc>
        <w:tc>
          <w:tcPr>
            <w:tcW w:w="1984" w:type="dxa"/>
            <w:vAlign w:val="bottom"/>
          </w:tcPr>
          <w:p w:rsidR="00070548" w:rsidRPr="00070548" w:rsidRDefault="005F4917" w:rsidP="000705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131,5</w:t>
            </w:r>
          </w:p>
        </w:tc>
      </w:tr>
      <w:tr w:rsidR="00070548" w:rsidRPr="00527961" w:rsidTr="00B916B2">
        <w:tc>
          <w:tcPr>
            <w:tcW w:w="3139" w:type="dxa"/>
          </w:tcPr>
          <w:p w:rsidR="00070548" w:rsidRPr="00962BA6" w:rsidRDefault="00070548" w:rsidP="00B916B2">
            <w:pPr>
              <w:pStyle w:val="ad"/>
              <w:tabs>
                <w:tab w:val="left" w:pos="-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мощность, т</w:t>
            </w:r>
          </w:p>
        </w:tc>
        <w:tc>
          <w:tcPr>
            <w:tcW w:w="1316" w:type="dxa"/>
          </w:tcPr>
          <w:p w:rsidR="00070548" w:rsidRPr="00962BA6" w:rsidRDefault="005F4917" w:rsidP="00B916B2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396" w:type="dxa"/>
          </w:tcPr>
          <w:p w:rsidR="00070548" w:rsidRPr="00962BA6" w:rsidRDefault="005F4917" w:rsidP="00B916B2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1298" w:type="dxa"/>
          </w:tcPr>
          <w:p w:rsidR="00070548" w:rsidRPr="00962BA6" w:rsidRDefault="005F4917" w:rsidP="00B916B2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345,9</w:t>
            </w:r>
          </w:p>
        </w:tc>
        <w:tc>
          <w:tcPr>
            <w:tcW w:w="1984" w:type="dxa"/>
          </w:tcPr>
          <w:p w:rsidR="00070548" w:rsidRPr="00962BA6" w:rsidRDefault="005F4917" w:rsidP="00B916B2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332,3</w:t>
            </w:r>
          </w:p>
        </w:tc>
      </w:tr>
      <w:tr w:rsidR="00070548" w:rsidRPr="00527961" w:rsidTr="00B916B2">
        <w:tc>
          <w:tcPr>
            <w:tcW w:w="3139" w:type="dxa"/>
          </w:tcPr>
          <w:p w:rsidR="00070548" w:rsidRPr="00962BA6" w:rsidRDefault="00070548" w:rsidP="00B916B2">
            <w:pPr>
              <w:pStyle w:val="ad"/>
              <w:tabs>
                <w:tab w:val="left" w:pos="-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мощности, %</w:t>
            </w:r>
          </w:p>
        </w:tc>
        <w:tc>
          <w:tcPr>
            <w:tcW w:w="1316" w:type="dxa"/>
          </w:tcPr>
          <w:p w:rsidR="00070548" w:rsidRPr="00962BA6" w:rsidRDefault="00070548" w:rsidP="00070548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396" w:type="dxa"/>
          </w:tcPr>
          <w:p w:rsidR="00070548" w:rsidRPr="00962BA6" w:rsidRDefault="00070548" w:rsidP="00070548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298" w:type="dxa"/>
          </w:tcPr>
          <w:p w:rsidR="00070548" w:rsidRPr="00962BA6" w:rsidRDefault="00070548" w:rsidP="00070548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984" w:type="dxa"/>
          </w:tcPr>
          <w:p w:rsidR="00070548" w:rsidRPr="00962BA6" w:rsidRDefault="00070548" w:rsidP="00070548">
            <w:pPr>
              <w:pStyle w:val="ad"/>
              <w:tabs>
                <w:tab w:val="left" w:pos="-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A6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</w:tr>
    </w:tbl>
    <w:p w:rsidR="00D33379" w:rsidRDefault="00D33379" w:rsidP="00D33379">
      <w:pPr>
        <w:tabs>
          <w:tab w:val="left" w:pos="-6804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33379" w:rsidRDefault="00771A93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379">
        <w:rPr>
          <w:rFonts w:ascii="Times New Roman" w:hAnsi="Times New Roman" w:cs="Times New Roman"/>
          <w:sz w:val="28"/>
          <w:szCs w:val="28"/>
        </w:rPr>
        <w:t xml:space="preserve">, выпускает </w:t>
      </w:r>
      <w:r>
        <w:rPr>
          <w:rFonts w:ascii="Times New Roman" w:hAnsi="Times New Roman" w:cs="Times New Roman"/>
          <w:sz w:val="28"/>
          <w:szCs w:val="28"/>
        </w:rPr>
        <w:t>широкий</w:t>
      </w:r>
      <w:r w:rsidR="00D33379">
        <w:rPr>
          <w:rFonts w:ascii="Times New Roman" w:hAnsi="Times New Roman" w:cs="Times New Roman"/>
          <w:sz w:val="28"/>
          <w:szCs w:val="28"/>
        </w:rPr>
        <w:t xml:space="preserve"> ассортимент кондитерских изделий, постоянно повышает качество изделий и расширяет ассортимент с целью завоевания большего количества потребителей.</w:t>
      </w:r>
    </w:p>
    <w:p w:rsidR="00771A93" w:rsidRPr="00B33A21" w:rsidRDefault="00771A93" w:rsidP="00771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2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ондитерский цех п</w:t>
      </w:r>
      <w:r w:rsidRPr="00B33A21">
        <w:rPr>
          <w:rFonts w:ascii="Times New Roman" w:eastAsia="Times New Roman" w:hAnsi="Times New Roman" w:cs="Times New Roman"/>
          <w:sz w:val="28"/>
          <w:szCs w:val="28"/>
        </w:rPr>
        <w:t xml:space="preserve">редлагает потребителю широкий ассортимент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пирожных и </w:t>
      </w:r>
      <w:r w:rsidRPr="00B33A21">
        <w:rPr>
          <w:rFonts w:ascii="Times New Roman" w:eastAsia="Times New Roman" w:hAnsi="Times New Roman" w:cs="Times New Roman"/>
          <w:sz w:val="28"/>
          <w:szCs w:val="28"/>
        </w:rPr>
        <w:t xml:space="preserve">тортов из натуральных продуктов.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3A21">
        <w:rPr>
          <w:rFonts w:ascii="Times New Roman" w:eastAsia="Times New Roman" w:hAnsi="Times New Roman" w:cs="Times New Roman"/>
          <w:sz w:val="28"/>
          <w:szCs w:val="28"/>
        </w:rPr>
        <w:t xml:space="preserve">редставлены торты на любой вкус: </w:t>
      </w:r>
    </w:p>
    <w:p w:rsidR="00771A93" w:rsidRPr="00B33A21" w:rsidRDefault="00771A93" w:rsidP="00771A93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21">
        <w:rPr>
          <w:rFonts w:ascii="Times New Roman" w:eastAsia="Times New Roman" w:hAnsi="Times New Roman" w:cs="Times New Roman"/>
          <w:sz w:val="28"/>
          <w:szCs w:val="28"/>
        </w:rPr>
        <w:t>бисквитные;</w:t>
      </w:r>
    </w:p>
    <w:p w:rsidR="00771A93" w:rsidRPr="00B33A21" w:rsidRDefault="00771A93" w:rsidP="00771A93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21">
        <w:rPr>
          <w:rFonts w:ascii="Times New Roman" w:eastAsia="Times New Roman" w:hAnsi="Times New Roman" w:cs="Times New Roman"/>
          <w:sz w:val="28"/>
          <w:szCs w:val="28"/>
        </w:rPr>
        <w:t>медовые;</w:t>
      </w:r>
    </w:p>
    <w:p w:rsidR="00771A93" w:rsidRPr="00B33A21" w:rsidRDefault="00771A93" w:rsidP="00771A93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21">
        <w:rPr>
          <w:rFonts w:ascii="Times New Roman" w:eastAsia="Times New Roman" w:hAnsi="Times New Roman" w:cs="Times New Roman"/>
          <w:sz w:val="28"/>
          <w:szCs w:val="28"/>
        </w:rPr>
        <w:t>шоколадные;</w:t>
      </w:r>
    </w:p>
    <w:p w:rsidR="00771A93" w:rsidRPr="00B33A21" w:rsidRDefault="00771A93" w:rsidP="00771A93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21">
        <w:rPr>
          <w:rFonts w:ascii="Times New Roman" w:eastAsia="Times New Roman" w:hAnsi="Times New Roman" w:cs="Times New Roman"/>
          <w:sz w:val="28"/>
          <w:szCs w:val="28"/>
        </w:rPr>
        <w:t>йогуртовые;</w:t>
      </w:r>
    </w:p>
    <w:p w:rsidR="00771A93" w:rsidRPr="00B33A21" w:rsidRDefault="00771A93" w:rsidP="00771A93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21">
        <w:rPr>
          <w:rFonts w:ascii="Times New Roman" w:eastAsia="Times New Roman" w:hAnsi="Times New Roman" w:cs="Times New Roman"/>
          <w:sz w:val="28"/>
          <w:szCs w:val="28"/>
        </w:rPr>
        <w:t>с фруктовой отделкой;</w:t>
      </w:r>
    </w:p>
    <w:p w:rsidR="00771A93" w:rsidRPr="00B33A21" w:rsidRDefault="00771A93" w:rsidP="00771A93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21">
        <w:rPr>
          <w:rFonts w:ascii="Times New Roman" w:eastAsia="Times New Roman" w:hAnsi="Times New Roman" w:cs="Times New Roman"/>
          <w:sz w:val="28"/>
          <w:szCs w:val="28"/>
        </w:rPr>
        <w:t>с орехами;</w:t>
      </w:r>
    </w:p>
    <w:p w:rsidR="00771A93" w:rsidRPr="00B33A21" w:rsidRDefault="00771A93" w:rsidP="00771A93">
      <w:pPr>
        <w:numPr>
          <w:ilvl w:val="0"/>
          <w:numId w:val="29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A21">
        <w:rPr>
          <w:rFonts w:ascii="Times New Roman" w:eastAsia="Times New Roman" w:hAnsi="Times New Roman" w:cs="Times New Roman"/>
          <w:sz w:val="28"/>
          <w:szCs w:val="28"/>
        </w:rPr>
        <w:t>с другими наполнителями, в зависимости от вкуса потребителя.</w:t>
      </w:r>
    </w:p>
    <w:p w:rsidR="00771A93" w:rsidRPr="00771A93" w:rsidRDefault="00771A93" w:rsidP="00771A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A93">
        <w:rPr>
          <w:rFonts w:ascii="Times New Roman" w:eastAsia="Times New Roman" w:hAnsi="Times New Roman" w:cs="Times New Roman"/>
          <w:sz w:val="28"/>
          <w:szCs w:val="28"/>
        </w:rPr>
        <w:t>Без внимания не оста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ются </w:t>
      </w:r>
      <w:r w:rsidRPr="00771A93">
        <w:rPr>
          <w:rFonts w:ascii="Times New Roman" w:eastAsia="Times New Roman" w:hAnsi="Times New Roman" w:cs="Times New Roman"/>
          <w:sz w:val="28"/>
          <w:szCs w:val="28"/>
        </w:rPr>
        <w:t xml:space="preserve">и дети, так как представлена широкая серия детских тортов. Также представлена широкая серия свадебных тортов. Если доставка осуществляется в свадебный сезон, молодоженам –гарантированный подарок. Кондитерский цех предлагает </w:t>
      </w:r>
      <w:r>
        <w:rPr>
          <w:rFonts w:ascii="Times New Roman" w:eastAsia="Times New Roman" w:hAnsi="Times New Roman" w:cs="Times New Roman"/>
          <w:sz w:val="28"/>
          <w:szCs w:val="28"/>
        </w:rPr>
        <w:t>своим потребителям ши</w:t>
      </w:r>
      <w:r w:rsidRPr="00771A93">
        <w:rPr>
          <w:rFonts w:ascii="Times New Roman" w:eastAsia="Times New Roman" w:hAnsi="Times New Roman" w:cs="Times New Roman"/>
          <w:sz w:val="28"/>
          <w:szCs w:val="28"/>
        </w:rPr>
        <w:t>рокий выбор эксклюзивных, юбилейных и торжественных тортов на любой вкус.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На фабрике производятся восточные сладости типа мягких конфет</w:t>
      </w:r>
      <w:r>
        <w:rPr>
          <w:rFonts w:ascii="Times New Roman" w:hAnsi="Times New Roman" w:cs="Times New Roman"/>
          <w:sz w:val="28"/>
          <w:szCs w:val="28"/>
        </w:rPr>
        <w:t>, которые,</w:t>
      </w:r>
      <w:r w:rsidRPr="00513CE7">
        <w:rPr>
          <w:rFonts w:ascii="Times New Roman" w:hAnsi="Times New Roman" w:cs="Times New Roman"/>
          <w:sz w:val="28"/>
          <w:szCs w:val="28"/>
        </w:rPr>
        <w:t xml:space="preserve"> приготавливают из взбитого на белках сахаро-паточного сиропа, с добавлением вкусовых и ароматических добавок.Из сбивной массы изготавливается нуга и лукумы.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Нуга представляет собой тяжёлую сбивную массу с различными добавками.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Сбивная масса типа нуги отличается от массы суфле (лёгкого типа) меньшей пышностью, имеет вязкую консистенцию и не обладает желеобразной структурой.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 xml:space="preserve">Преимуществом нуги производимой </w:t>
      </w:r>
      <w:r>
        <w:rPr>
          <w:rFonts w:ascii="Times New Roman" w:hAnsi="Times New Roman" w:cs="Times New Roman"/>
          <w:sz w:val="28"/>
          <w:szCs w:val="28"/>
        </w:rPr>
        <w:t>в кондитерском цехе</w:t>
      </w:r>
      <w:r w:rsidRPr="00513CE7">
        <w:rPr>
          <w:rFonts w:ascii="Times New Roman" w:hAnsi="Times New Roman" w:cs="Times New Roman"/>
          <w:sz w:val="28"/>
          <w:szCs w:val="28"/>
        </w:rPr>
        <w:t xml:space="preserve"> является то, что в процессе хранения сохраняется пластичная структура и сбивная масса </w:t>
      </w:r>
      <w:r w:rsidRPr="00513CE7">
        <w:rPr>
          <w:rFonts w:ascii="Times New Roman" w:hAnsi="Times New Roman" w:cs="Times New Roman"/>
          <w:sz w:val="28"/>
          <w:szCs w:val="28"/>
        </w:rPr>
        <w:lastRenderedPageBreak/>
        <w:t>не засахаривается. А так же использование молочного белка вместо яичного увеличивает срок годности этого ассортимента.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Лукумы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513CE7">
        <w:rPr>
          <w:rFonts w:ascii="Times New Roman" w:hAnsi="Times New Roman" w:cs="Times New Roman"/>
          <w:sz w:val="28"/>
          <w:szCs w:val="28"/>
        </w:rPr>
        <w:t xml:space="preserve"> представляет собой лёгкую пышную сбивную массу пенообразной структуры. Поверхность лукумов обсыпается сахарной пудрой, глазируется шоколадной глазурью и др. видами отделки. 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Кроме того, что лукум вкусный, он полезен.Входящий с состав лукума крахмал содержит растительные волокна (клетчатку) – это разновидность углеводов. Они являются балластными веществами, потому что организмом практически не усваиваются, но пользы приносят больше чем иные легкоусвояемые вещества.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Так как все пищевые волокна адсорбируют, то есть впитывают, а затем выводят вредные продукты обмена и жизнедеятельности организма: шлаки, различные микроорганизмы, соли тяжёлых металлов, токсины.</w:t>
      </w:r>
    </w:p>
    <w:p w:rsidR="00513CE7" w:rsidRPr="00513CE7" w:rsidRDefault="00807AC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ООО «Комбинат» </w:t>
      </w:r>
      <w:r w:rsidR="00513CE7" w:rsidRPr="00513CE7">
        <w:rPr>
          <w:rFonts w:ascii="Times New Roman" w:hAnsi="Times New Roman" w:cs="Times New Roman"/>
          <w:sz w:val="28"/>
          <w:szCs w:val="28"/>
        </w:rPr>
        <w:t>основано производство различных видов печенья.Благодаря высокому содержанию углеводов, жиров и белков печенье является высококалорийным, хорошо усваиваемым продуктом.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Технология каждого печенья имеет свои особенности. Отличия состоят в используемом сырье и характере его переработки в готовый продукт.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Затяжное печенье имеет слоистую структуру. В отличие от так называемого сахарного печенья типа «Юбилейное» затяжное печенье имеет меньшую хрупкость и меньшую плотность.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Это связано с особенностями приготовления теста и дальнейшей обработкой перед формованием. Замес затяжного печенья в отличие от сахарного происходит дольше и при более высоких температурах, т.е. происходит как бы затягивание теста. Тесто приобретает эластичные свойства, т.е. приобретает растяжимость.</w:t>
      </w:r>
    </w:p>
    <w:p w:rsidR="00513CE7" w:rsidRPr="00513CE7" w:rsidRDefault="00513CE7" w:rsidP="00513CE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3CE7">
        <w:rPr>
          <w:rFonts w:ascii="Times New Roman" w:hAnsi="Times New Roman" w:cs="Times New Roman"/>
          <w:sz w:val="28"/>
          <w:szCs w:val="28"/>
        </w:rPr>
        <w:t>Перед формованием затяжное тесто подвергают многократной раскатке и складыванию, что и предаёт затяжному печенью слоистую структуру.</w:t>
      </w: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сырья являются: сахар, патока, мука, шоколадная глазурь, какао-порошок, сухое молоко и сливки, сгущенное молоко, масло </w:t>
      </w:r>
      <w:r>
        <w:rPr>
          <w:rFonts w:ascii="Times New Roman" w:hAnsi="Times New Roman" w:cs="Times New Roman"/>
          <w:sz w:val="28"/>
          <w:szCs w:val="28"/>
        </w:rPr>
        <w:lastRenderedPageBreak/>
        <w:t>сливочное, масло растительное, жир фритюрный, орех фундук и арахис, яйцо, пектин.</w:t>
      </w: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материалы: упаковочная пленка, парафинированная бумага, гофрокартон.</w:t>
      </w:r>
    </w:p>
    <w:p w:rsidR="00D33379" w:rsidRPr="00E77F91" w:rsidRDefault="00D33379" w:rsidP="00D33379">
      <w:pPr>
        <w:tabs>
          <w:tab w:val="left" w:pos="3411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07AC7">
        <w:rPr>
          <w:rFonts w:ascii="Times New Roman" w:hAnsi="Times New Roman" w:cs="Times New Roman"/>
          <w:sz w:val="28"/>
          <w:szCs w:val="28"/>
        </w:rPr>
        <w:t>4</w:t>
      </w:r>
    </w:p>
    <w:p w:rsidR="00D33379" w:rsidRPr="00E879DF" w:rsidRDefault="00D33379" w:rsidP="00D33379">
      <w:pPr>
        <w:tabs>
          <w:tab w:val="left" w:pos="3411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9DF">
        <w:rPr>
          <w:rFonts w:ascii="Times New Roman" w:hAnsi="Times New Roman" w:cs="Times New Roman"/>
          <w:sz w:val="28"/>
          <w:szCs w:val="28"/>
        </w:rPr>
        <w:t xml:space="preserve">Характеристика товаров, производимых на </w:t>
      </w:r>
      <w:r w:rsidR="00807AC7">
        <w:rPr>
          <w:rFonts w:ascii="Times New Roman" w:hAnsi="Times New Roman" w:cs="Times New Roman"/>
          <w:sz w:val="28"/>
          <w:szCs w:val="28"/>
        </w:rPr>
        <w:t>ООО 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 w:rsidR="00807AC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796"/>
        <w:gridCol w:w="6873"/>
        <w:gridCol w:w="1901"/>
      </w:tblGrid>
      <w:tr w:rsidR="00D33379" w:rsidTr="00B916B2">
        <w:tc>
          <w:tcPr>
            <w:tcW w:w="817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Постановка вопроса при изучении сильных и слабых сторон товара</w:t>
            </w:r>
          </w:p>
        </w:tc>
        <w:tc>
          <w:tcPr>
            <w:tcW w:w="194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Текущее положение</w:t>
            </w:r>
          </w:p>
        </w:tc>
      </w:tr>
      <w:tr w:rsidR="00D33379" w:rsidTr="00B916B2">
        <w:tc>
          <w:tcPr>
            <w:tcW w:w="817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Определен ли тот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гмент рынка, на который ориентирована продукция?</w:t>
            </w:r>
          </w:p>
        </w:tc>
        <w:tc>
          <w:tcPr>
            <w:tcW w:w="194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3379" w:rsidTr="00B916B2">
        <w:tc>
          <w:tcPr>
            <w:tcW w:w="817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Изучены ли запросы клиентов?</w:t>
            </w:r>
          </w:p>
        </w:tc>
        <w:tc>
          <w:tcPr>
            <w:tcW w:w="1948" w:type="dxa"/>
          </w:tcPr>
          <w:p w:rsidR="00D33379" w:rsidRPr="00B44F00" w:rsidRDefault="00D33379" w:rsidP="00B916B2">
            <w:pPr>
              <w:jc w:val="center"/>
              <w:rPr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3379" w:rsidTr="00B916B2">
        <w:tc>
          <w:tcPr>
            <w:tcW w:w="817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Может ли предприятие эффективно донести свою продукцию до тех потребителей, на которых она ориентирована?</w:t>
            </w:r>
          </w:p>
        </w:tc>
        <w:tc>
          <w:tcPr>
            <w:tcW w:w="1948" w:type="dxa"/>
          </w:tcPr>
          <w:p w:rsidR="00D33379" w:rsidRPr="00B44F00" w:rsidRDefault="00D33379" w:rsidP="00B916B2">
            <w:pPr>
              <w:jc w:val="center"/>
              <w:rPr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3379" w:rsidTr="00B916B2">
        <w:tc>
          <w:tcPr>
            <w:tcW w:w="817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Может ли продукция успешно конкурировать с продукцией других производителей в отношении:</w:t>
            </w:r>
          </w:p>
          <w:p w:rsidR="00D33379" w:rsidRPr="00B44F00" w:rsidRDefault="00D33379" w:rsidP="00D33379">
            <w:pPr>
              <w:pStyle w:val="ad"/>
              <w:numPr>
                <w:ilvl w:val="0"/>
                <w:numId w:val="11"/>
              </w:numPr>
              <w:tabs>
                <w:tab w:val="left" w:pos="341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Качества?</w:t>
            </w:r>
          </w:p>
          <w:p w:rsidR="00D33379" w:rsidRPr="00B44F00" w:rsidRDefault="00D33379" w:rsidP="00D33379">
            <w:pPr>
              <w:pStyle w:val="ad"/>
              <w:numPr>
                <w:ilvl w:val="0"/>
                <w:numId w:val="11"/>
              </w:numPr>
              <w:tabs>
                <w:tab w:val="left" w:pos="341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Цены?</w:t>
            </w:r>
          </w:p>
        </w:tc>
        <w:tc>
          <w:tcPr>
            <w:tcW w:w="1948" w:type="dxa"/>
          </w:tcPr>
          <w:p w:rsidR="00D33379" w:rsidRPr="00B44F00" w:rsidRDefault="00D33379" w:rsidP="00B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79" w:rsidRDefault="00D33379" w:rsidP="00B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79" w:rsidRPr="00B44F00" w:rsidRDefault="00D33379" w:rsidP="00B9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D33379" w:rsidRPr="00B44F00" w:rsidRDefault="00D33379" w:rsidP="00B916B2">
            <w:pPr>
              <w:jc w:val="center"/>
              <w:rPr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3379" w:rsidTr="00B916B2">
        <w:tc>
          <w:tcPr>
            <w:tcW w:w="817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Обладает ли предприятие сбалансированным ассортиментом продукции с точки зрения ее существенного разнообразия и степеней морального старения?</w:t>
            </w:r>
          </w:p>
        </w:tc>
        <w:tc>
          <w:tcPr>
            <w:tcW w:w="1948" w:type="dxa"/>
          </w:tcPr>
          <w:p w:rsidR="00D33379" w:rsidRPr="00B44F00" w:rsidRDefault="00D33379" w:rsidP="00B916B2">
            <w:pPr>
              <w:jc w:val="center"/>
              <w:rPr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3379" w:rsidTr="00B916B2">
        <w:tc>
          <w:tcPr>
            <w:tcW w:w="817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Производится ли регулярная модификация продукции в соответствии с запросами клиентов?</w:t>
            </w:r>
          </w:p>
        </w:tc>
        <w:tc>
          <w:tcPr>
            <w:tcW w:w="1948" w:type="dxa"/>
          </w:tcPr>
          <w:p w:rsidR="00D33379" w:rsidRPr="00B44F00" w:rsidRDefault="00D33379" w:rsidP="00B916B2">
            <w:pPr>
              <w:jc w:val="center"/>
              <w:rPr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3379" w:rsidTr="00B916B2">
        <w:tc>
          <w:tcPr>
            <w:tcW w:w="817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D33379" w:rsidRPr="00B44F00" w:rsidRDefault="00D33379" w:rsidP="00B916B2">
            <w:pPr>
              <w:tabs>
                <w:tab w:val="left" w:pos="3411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Проводится ли политика создания продукции?</w:t>
            </w:r>
          </w:p>
        </w:tc>
        <w:tc>
          <w:tcPr>
            <w:tcW w:w="1948" w:type="dxa"/>
          </w:tcPr>
          <w:p w:rsidR="00D33379" w:rsidRPr="00B44F00" w:rsidRDefault="00D33379" w:rsidP="00B916B2">
            <w:pPr>
              <w:jc w:val="center"/>
              <w:rPr>
                <w:sz w:val="24"/>
                <w:szCs w:val="24"/>
              </w:rPr>
            </w:pPr>
            <w:r w:rsidRPr="00B44F0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07AC7" w:rsidRDefault="00807AC7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807AC7">
        <w:rPr>
          <w:rFonts w:ascii="Times New Roman" w:hAnsi="Times New Roman" w:cs="Times New Roman"/>
          <w:sz w:val="28"/>
          <w:szCs w:val="28"/>
        </w:rPr>
        <w:t>ООО 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 w:rsidR="00807A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− это предприятие с современным оборудованием, способное удовлетворить растущие потребности населения в новых видах кондитерских изделий.</w:t>
      </w:r>
    </w:p>
    <w:p w:rsidR="00D33379" w:rsidRPr="00126BF6" w:rsidRDefault="00D33379" w:rsidP="00D33379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C6C6B">
        <w:rPr>
          <w:sz w:val="28"/>
          <w:szCs w:val="28"/>
        </w:rPr>
        <w:t>На предприятии ведется постоянная работа по обеспечению устойчивого положения предприятия на рынке, снижению издержек продукции. Также ключевой задачей всего коллектива является постоянная работа над улучшением качества и внешн</w:t>
      </w:r>
      <w:r w:rsidR="00807AC7">
        <w:rPr>
          <w:sz w:val="28"/>
          <w:szCs w:val="28"/>
        </w:rPr>
        <w:t>его вида выпускаемой продукции.</w:t>
      </w: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-5670"/>
        </w:tabs>
        <w:spacing w:after="0"/>
      </w:pPr>
    </w:p>
    <w:p w:rsidR="00D33379" w:rsidRDefault="00D33379" w:rsidP="00D33379">
      <w:pPr>
        <w:tabs>
          <w:tab w:val="left" w:pos="-56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tabs>
          <w:tab w:val="left" w:pos="-56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tabs>
          <w:tab w:val="left" w:pos="-56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tabs>
          <w:tab w:val="left" w:pos="-56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tabs>
          <w:tab w:val="left" w:pos="-56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79" w:rsidRDefault="00D33379" w:rsidP="00D33379">
      <w:pPr>
        <w:tabs>
          <w:tab w:val="left" w:pos="-56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5F8">
        <w:rPr>
          <w:rFonts w:ascii="Times New Roman" w:hAnsi="Times New Roman" w:cs="Times New Roman"/>
          <w:b/>
          <w:sz w:val="28"/>
          <w:szCs w:val="28"/>
        </w:rPr>
        <w:t xml:space="preserve">3.Анализ отраслевого рынка сбыта </w:t>
      </w:r>
    </w:p>
    <w:p w:rsidR="00D33379" w:rsidRPr="00B255F8" w:rsidRDefault="00D33379" w:rsidP="00D33379">
      <w:pPr>
        <w:tabs>
          <w:tab w:val="left" w:pos="-567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379" w:rsidRPr="000F6472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>В настоящий момент российский рынок кондитерских изделий можно охарактеризовать как сформированный и близкий к насыщению.</w:t>
      </w:r>
    </w:p>
    <w:p w:rsidR="004C0D9F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 xml:space="preserve">Общий объём выпускаемых кондитерских изделий в России, по данным Росстата, составляет 2887000 тонн в год. </w:t>
      </w:r>
    </w:p>
    <w:p w:rsidR="00D33379" w:rsidRPr="000F6472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 xml:space="preserve">Россия входит в число стран с высоким потреблением кондитерских изделий на душу населения (20,7 кг в год), она уступает лишь Англии, Голландии и США. Исключение составляет шоколад, потребление которого отстает от европейского немногим больше чем на </w:t>
      </w:r>
      <w:smartTag w:uri="urn:schemas-microsoft-com:office:smarttags" w:element="metricconverter">
        <w:smartTagPr>
          <w:attr w:name="ProductID" w:val="4 кг"/>
        </w:smartTagPr>
        <w:r w:rsidRPr="000F6472">
          <w:rPr>
            <w:rFonts w:ascii="Times New Roman" w:hAnsi="Times New Roman" w:cs="Times New Roman"/>
            <w:sz w:val="28"/>
            <w:szCs w:val="28"/>
          </w:rPr>
          <w:t>4 кг</w:t>
        </w:r>
      </w:smartTag>
      <w:r w:rsidRPr="000F6472">
        <w:rPr>
          <w:rFonts w:ascii="Times New Roman" w:hAnsi="Times New Roman" w:cs="Times New Roman"/>
          <w:sz w:val="28"/>
          <w:szCs w:val="28"/>
        </w:rPr>
        <w:t xml:space="preserve"> на человека в год.</w:t>
      </w:r>
    </w:p>
    <w:p w:rsidR="004C0D9F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>По оценкам экспертов, среднедушевое потребление кондитерских изделий составляет 13,4 кг, суммарный объём потребления кондитерских изделий по Саратовской области в 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F6472">
        <w:rPr>
          <w:rFonts w:ascii="Times New Roman" w:hAnsi="Times New Roman" w:cs="Times New Roman"/>
          <w:sz w:val="28"/>
          <w:szCs w:val="28"/>
        </w:rPr>
        <w:t xml:space="preserve">г. – 33500 тонн. </w:t>
      </w:r>
    </w:p>
    <w:p w:rsidR="00D33379" w:rsidRPr="000F6472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>Исследование структуры российского рынка кондитерских изделий показывает, что наибольшую долю занимает рынок мучных кондитерских изделий (47%), 34% приходится на шоколад и шоколадные конфеты и только 19% принадлежит сахаристым изделиям и карамели.</w:t>
      </w:r>
    </w:p>
    <w:p w:rsidR="00D33379" w:rsidRPr="000F6472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 xml:space="preserve">По данным исследовательских компаний, рынок кондитерских изделий России показывает плавный замедляющийся спад. До </w:t>
      </w:r>
      <w:smartTag w:uri="urn:schemas-microsoft-com:office:smarttags" w:element="metricconverter">
        <w:smartTagPr>
          <w:attr w:name="ProductID" w:val="2009 г"/>
        </w:smartTagPr>
        <w:r w:rsidRPr="000F647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F6472">
        <w:rPr>
          <w:rFonts w:ascii="Times New Roman" w:hAnsi="Times New Roman" w:cs="Times New Roman"/>
          <w:sz w:val="28"/>
          <w:szCs w:val="28"/>
        </w:rPr>
        <w:t xml:space="preserve">. рынок показывал  положительную динамику, в среднем темп роста составлял 5,1% в год, но под влиянием общего экономического спада в </w:t>
      </w:r>
      <w:smartTag w:uri="urn:schemas-microsoft-com:office:smarttags" w:element="metricconverter">
        <w:smartTagPr>
          <w:attr w:name="ProductID" w:val="2009 г"/>
        </w:smartTagPr>
        <w:r w:rsidRPr="000F647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0F6472">
        <w:rPr>
          <w:rFonts w:ascii="Times New Roman" w:hAnsi="Times New Roman" w:cs="Times New Roman"/>
          <w:sz w:val="28"/>
          <w:szCs w:val="28"/>
        </w:rPr>
        <w:t xml:space="preserve">. выпуск кондитерских изделий снизился на 5,2%. В </w:t>
      </w:r>
      <w:smartTag w:uri="urn:schemas-microsoft-com:office:smarttags" w:element="metricconverter">
        <w:smartTagPr>
          <w:attr w:name="ProductID" w:val="2010 г"/>
        </w:smartTagPr>
        <w:r w:rsidRPr="000F6472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0F6472">
        <w:rPr>
          <w:rFonts w:ascii="Times New Roman" w:hAnsi="Times New Roman" w:cs="Times New Roman"/>
          <w:sz w:val="28"/>
          <w:szCs w:val="28"/>
        </w:rPr>
        <w:t xml:space="preserve"> рынок продолжил спад на 2,5%; в 2011 – на 1,9% и составил 2 684 тыс.т. По оценкам аналитиков, емкость рынка к концу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472">
        <w:rPr>
          <w:rFonts w:ascii="Times New Roman" w:hAnsi="Times New Roman" w:cs="Times New Roman"/>
          <w:sz w:val="28"/>
          <w:szCs w:val="28"/>
        </w:rPr>
        <w:t xml:space="preserve"> достиг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F6472">
        <w:rPr>
          <w:rFonts w:ascii="Times New Roman" w:hAnsi="Times New Roman" w:cs="Times New Roman"/>
          <w:sz w:val="28"/>
          <w:szCs w:val="28"/>
        </w:rPr>
        <w:t xml:space="preserve"> 2 700 тыс.т.</w:t>
      </w:r>
    </w:p>
    <w:p w:rsidR="00D33379" w:rsidRPr="000F6472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>В денежном выражении объем рынка за период 2001-201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6472">
        <w:rPr>
          <w:rFonts w:ascii="Times New Roman" w:hAnsi="Times New Roman" w:cs="Times New Roman"/>
          <w:sz w:val="28"/>
          <w:szCs w:val="28"/>
        </w:rPr>
        <w:t>гг</w:t>
      </w:r>
      <w:r w:rsidR="00B90A3C">
        <w:rPr>
          <w:rFonts w:ascii="Times New Roman" w:hAnsi="Times New Roman" w:cs="Times New Roman"/>
          <w:sz w:val="28"/>
          <w:szCs w:val="28"/>
        </w:rPr>
        <w:t>.</w:t>
      </w:r>
      <w:r w:rsidRPr="000F6472">
        <w:rPr>
          <w:rFonts w:ascii="Times New Roman" w:hAnsi="Times New Roman" w:cs="Times New Roman"/>
          <w:sz w:val="28"/>
          <w:szCs w:val="28"/>
        </w:rPr>
        <w:t xml:space="preserve"> вырос в 2,4 раза.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6472">
        <w:rPr>
          <w:rFonts w:ascii="Times New Roman" w:hAnsi="Times New Roman" w:cs="Times New Roman"/>
          <w:sz w:val="28"/>
          <w:szCs w:val="28"/>
        </w:rPr>
        <w:t xml:space="preserve"> году рост составил 5,7% к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647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33379" w:rsidRPr="000F6472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>На рынке сейчас не существует таких позиций, которые были бы представлены в недостаточном объеме.</w:t>
      </w:r>
    </w:p>
    <w:p w:rsidR="00D33379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Pr="000F6472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>В настоящий момент российский рынок кондитерских изделий поделен между крупнейшими игроками, которые представляют собой консолидированные группы. Например, группа компаний «Объединенные кондитеры», которая включает в себя 17 отечественных кондитерских предприятий, занимает самую большую долю рынка. Сильнейшими игроками также являются Nestle S.A., корпорация Roschen, ОАО «КДВ-Групп», ОАО «Ламзурь» (г. Саранск), ЗАО «Кондитерская фабрика «Нева» (Санкт-Петербург), кондитерское объединение «Славянка» (Белгородская область), ОАО «Кондитерское объединение «Сладко», ОАО «Кондитерская фабрика «Ударница» (Москва), «Конти» (Курская область). Влияние этих компаний на рынке основывается не только на огромных производственных мощностях и разнообразии ассортимента, но и на маркетинговой политике, активной поддержке бренда, грамотно простроенной дистрибуции и логистики.</w:t>
      </w:r>
    </w:p>
    <w:p w:rsidR="00D33379" w:rsidRPr="000F6472" w:rsidRDefault="00D33379" w:rsidP="00B9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>В связи с тем, что в целом по России кондитерский рынок близок к насыщению, а темпы его роста снижаются, прогнозируется усиление конкуренции, так как объемы рынка ограничены.</w:t>
      </w:r>
    </w:p>
    <w:p w:rsidR="00B90A3C" w:rsidRDefault="00D33379" w:rsidP="00B90A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472">
        <w:rPr>
          <w:rFonts w:ascii="Times New Roman" w:hAnsi="Times New Roman" w:cs="Times New Roman"/>
          <w:sz w:val="28"/>
          <w:szCs w:val="28"/>
        </w:rPr>
        <w:t xml:space="preserve">Мелким производителям (каким является </w:t>
      </w:r>
      <w:r w:rsidR="004C0D9F">
        <w:rPr>
          <w:rFonts w:ascii="Times New Roman" w:hAnsi="Times New Roman" w:cs="Times New Roman"/>
          <w:sz w:val="28"/>
          <w:szCs w:val="28"/>
        </w:rPr>
        <w:t>ООО 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 w:rsidR="004C0D9F">
        <w:rPr>
          <w:rFonts w:ascii="Times New Roman" w:hAnsi="Times New Roman" w:cs="Times New Roman"/>
          <w:sz w:val="28"/>
          <w:szCs w:val="28"/>
        </w:rPr>
        <w:t>»</w:t>
      </w:r>
      <w:r w:rsidRPr="000F6472">
        <w:rPr>
          <w:rFonts w:ascii="Times New Roman" w:hAnsi="Times New Roman" w:cs="Times New Roman"/>
          <w:sz w:val="28"/>
          <w:szCs w:val="28"/>
        </w:rPr>
        <w:t>) сложно конкурировать с ведущими игроками, и они вынуждены уходить в особые ниши и предлагать рынку очень качественн</w:t>
      </w:r>
      <w:r w:rsidR="00B90A3C">
        <w:rPr>
          <w:rFonts w:ascii="Times New Roman" w:hAnsi="Times New Roman" w:cs="Times New Roman"/>
          <w:sz w:val="28"/>
          <w:szCs w:val="28"/>
        </w:rPr>
        <w:t>ую продукцию</w:t>
      </w:r>
      <w:r w:rsidRPr="000F6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A3C" w:rsidRPr="00B90A3C" w:rsidRDefault="00B90A3C" w:rsidP="00B90A3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0A3C">
        <w:rPr>
          <w:rFonts w:ascii="Times New Roman" w:hAnsi="Times New Roman" w:cs="Times New Roman"/>
          <w:sz w:val="28"/>
          <w:szCs w:val="28"/>
          <w:u w:val="single"/>
        </w:rPr>
        <w:t>Российский рынок восточных сладостей.</w:t>
      </w:r>
    </w:p>
    <w:p w:rsidR="00373F94" w:rsidRDefault="00B90A3C" w:rsidP="00B90A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A3C">
        <w:rPr>
          <w:rFonts w:ascii="Times New Roman" w:hAnsi="Times New Roman" w:cs="Times New Roman"/>
          <w:sz w:val="28"/>
          <w:szCs w:val="28"/>
        </w:rPr>
        <w:t>Во все времена Восток славился не только своей интересной историей и богатой культурой, но и удивительно вкусными кондитерскими изделиями</w:t>
      </w:r>
      <w:r w:rsidR="00373F94">
        <w:rPr>
          <w:rFonts w:ascii="Times New Roman" w:hAnsi="Times New Roman" w:cs="Times New Roman"/>
          <w:sz w:val="28"/>
          <w:szCs w:val="28"/>
        </w:rPr>
        <w:t>:х</w:t>
      </w:r>
      <w:r w:rsidRPr="00B90A3C">
        <w:rPr>
          <w:rFonts w:ascii="Times New Roman" w:hAnsi="Times New Roman" w:cs="Times New Roman"/>
          <w:sz w:val="28"/>
          <w:szCs w:val="28"/>
        </w:rPr>
        <w:t xml:space="preserve">алва, рахат-лукум, пахлава, шербет. Восточные сладости в России любят и, как кажется отечественным потребителям, неплохо знают. Действительно, халва, козинаки, </w:t>
      </w:r>
      <w:r w:rsidR="00373F94">
        <w:rPr>
          <w:rFonts w:ascii="Times New Roman" w:hAnsi="Times New Roman" w:cs="Times New Roman"/>
          <w:sz w:val="28"/>
          <w:szCs w:val="28"/>
        </w:rPr>
        <w:t xml:space="preserve">пахлава, </w:t>
      </w:r>
      <w:r w:rsidRPr="00B90A3C">
        <w:rPr>
          <w:rFonts w:ascii="Times New Roman" w:hAnsi="Times New Roman" w:cs="Times New Roman"/>
          <w:sz w:val="28"/>
          <w:szCs w:val="28"/>
        </w:rPr>
        <w:t xml:space="preserve">рахат-лукум — все эти некогда экзотические лакомства сегодня продаются едва ли не в любом магазине, причем в самых различных исполнениях: в классическом, в фантазийном (с обновленными рецептурами), вразвес и в фасованном варианте. </w:t>
      </w:r>
    </w:p>
    <w:p w:rsidR="00B90A3C" w:rsidRPr="00B90A3C" w:rsidRDefault="00B90A3C" w:rsidP="00B90A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A3C">
        <w:rPr>
          <w:rFonts w:ascii="Times New Roman" w:hAnsi="Times New Roman" w:cs="Times New Roman"/>
          <w:sz w:val="28"/>
          <w:szCs w:val="28"/>
        </w:rPr>
        <w:lastRenderedPageBreak/>
        <w:t>Российский потребитель положительно реагирует на восточные сладости</w:t>
      </w:r>
      <w:r w:rsidR="00373F94">
        <w:rPr>
          <w:rFonts w:ascii="Times New Roman" w:hAnsi="Times New Roman" w:cs="Times New Roman"/>
          <w:sz w:val="28"/>
          <w:szCs w:val="28"/>
        </w:rPr>
        <w:t>.Р</w:t>
      </w:r>
      <w:r w:rsidRPr="00B90A3C">
        <w:rPr>
          <w:rFonts w:ascii="Times New Roman" w:hAnsi="Times New Roman" w:cs="Times New Roman"/>
          <w:sz w:val="28"/>
          <w:szCs w:val="28"/>
        </w:rPr>
        <w:t>астет число потребителей, которые готовы при</w:t>
      </w:r>
      <w:r w:rsidR="00373F94">
        <w:rPr>
          <w:rFonts w:ascii="Times New Roman" w:hAnsi="Times New Roman" w:cs="Times New Roman"/>
          <w:sz w:val="28"/>
          <w:szCs w:val="28"/>
        </w:rPr>
        <w:t>обрести пусть немного продукции,</w:t>
      </w:r>
      <w:r w:rsidRPr="00B90A3C">
        <w:rPr>
          <w:rFonts w:ascii="Times New Roman" w:hAnsi="Times New Roman" w:cs="Times New Roman"/>
          <w:sz w:val="28"/>
          <w:szCs w:val="28"/>
        </w:rPr>
        <w:t xml:space="preserve"> но зато гарантированно качественной и вкусной. Отношение к восточным сладостям постепенно меняется: если раньше их рассматривали как дешевые кондитерские изделия, то сегодня вырос спрос на эксклюзивные лакомства. Ежегодно рынок растет на 5%.</w:t>
      </w:r>
    </w:p>
    <w:p w:rsidR="00B90A3C" w:rsidRPr="00B90A3C" w:rsidRDefault="00B90A3C" w:rsidP="00B90A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A3C">
        <w:rPr>
          <w:rFonts w:ascii="Times New Roman" w:hAnsi="Times New Roman" w:cs="Times New Roman"/>
          <w:sz w:val="28"/>
          <w:szCs w:val="28"/>
        </w:rPr>
        <w:t xml:space="preserve">Потребители готовы попробовать непривычные восточные новинки и даже готовы смириться с тем, что качественная и натуральная продукция стоит дороже, чем привычные отечественные изделия. Зато ретейлеры, как оказалось, стали лоббировать интересы российских компаний: они выбрали оптимальное, с их точки зрения, ценовое позиционирование продукции и, даже несмотря на объективные причины, вынуждающие производителей и поставщиков поднять цену на привозные сладости (подорожание сырья и транспортных расходов, стоимость растаможивания продукции и т. д.), не идут им навстречу. Поэтому иностранным компаниям в России приходится особенно энергично сражаться за место под солнцем </w:t>
      </w:r>
      <w:r w:rsidR="00373F94">
        <w:rPr>
          <w:rFonts w:ascii="Times New Roman" w:hAnsi="Times New Roman" w:cs="Times New Roman"/>
          <w:sz w:val="28"/>
          <w:szCs w:val="28"/>
        </w:rPr>
        <w:t>−</w:t>
      </w:r>
      <w:r w:rsidRPr="00B90A3C">
        <w:rPr>
          <w:rFonts w:ascii="Times New Roman" w:hAnsi="Times New Roman" w:cs="Times New Roman"/>
          <w:sz w:val="28"/>
          <w:szCs w:val="28"/>
        </w:rPr>
        <w:t xml:space="preserve"> не только с конкурентами, но и с крупными торговыми сетями. </w:t>
      </w:r>
    </w:p>
    <w:p w:rsidR="00B90A3C" w:rsidRPr="00B90A3C" w:rsidRDefault="00B90A3C" w:rsidP="00B90A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A3C">
        <w:rPr>
          <w:rFonts w:ascii="Times New Roman" w:hAnsi="Times New Roman" w:cs="Times New Roman"/>
          <w:sz w:val="28"/>
          <w:szCs w:val="28"/>
        </w:rPr>
        <w:t xml:space="preserve">На прилавках российских магазинов сегодня представлено множество видов восточных сладостей. Помимо традиционного ассортимента здесь можно найти результаты экспериментов с различными вкусами (добавки тех или иных фруктов и орехов, глазурей и т. д.), а можно увидеть и принципиально новые названия. </w:t>
      </w:r>
    </w:p>
    <w:p w:rsidR="00B90A3C" w:rsidRPr="00B90A3C" w:rsidRDefault="00B90A3C" w:rsidP="00B90A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A3C">
        <w:rPr>
          <w:rFonts w:ascii="Times New Roman" w:hAnsi="Times New Roman" w:cs="Times New Roman"/>
          <w:sz w:val="28"/>
          <w:szCs w:val="28"/>
        </w:rPr>
        <w:t xml:space="preserve">В сегменте восточных сладостей основная борьба за рынок идет между российскими и зарубежными производителями. Но это не просто </w:t>
      </w:r>
      <w:r w:rsidR="00373F94">
        <w:rPr>
          <w:rFonts w:ascii="Times New Roman" w:hAnsi="Times New Roman" w:cs="Times New Roman"/>
          <w:sz w:val="28"/>
          <w:szCs w:val="28"/>
        </w:rPr>
        <w:t>−</w:t>
      </w:r>
      <w:r w:rsidRPr="00B90A3C">
        <w:rPr>
          <w:rFonts w:ascii="Times New Roman" w:hAnsi="Times New Roman" w:cs="Times New Roman"/>
          <w:sz w:val="28"/>
          <w:szCs w:val="28"/>
        </w:rPr>
        <w:t xml:space="preserve"> в игру вступают и совсем небольшие предприятия, которые зачастую позиционируют обычные кондитерские изделия как «восточные сладости», чем вызывают справедливое возмущение у авторитетных игроков сегмента. Кроме того, негодование высказывается и в отношении подхода к производству: на Востоке, как известно, рецептуры и технологии соблюдают </w:t>
      </w:r>
      <w:r w:rsidRPr="00B90A3C">
        <w:rPr>
          <w:rFonts w:ascii="Times New Roman" w:hAnsi="Times New Roman" w:cs="Times New Roman"/>
          <w:sz w:val="28"/>
          <w:szCs w:val="28"/>
        </w:rPr>
        <w:lastRenderedPageBreak/>
        <w:t>трепетно, российские же компании склонны экспериментировать и придерживаться стратегии «подешевле и побольше».</w:t>
      </w:r>
    </w:p>
    <w:p w:rsidR="00B90A3C" w:rsidRPr="00B90A3C" w:rsidRDefault="00B90A3C" w:rsidP="00B90A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A3C">
        <w:rPr>
          <w:rFonts w:ascii="Times New Roman" w:hAnsi="Times New Roman" w:cs="Times New Roman"/>
          <w:sz w:val="28"/>
          <w:szCs w:val="28"/>
        </w:rPr>
        <w:t>Что касается продаж, то ожидае</w:t>
      </w:r>
      <w:r w:rsidR="00373F94">
        <w:rPr>
          <w:rFonts w:ascii="Times New Roman" w:hAnsi="Times New Roman" w:cs="Times New Roman"/>
          <w:sz w:val="28"/>
          <w:szCs w:val="28"/>
        </w:rPr>
        <w:t>тся</w:t>
      </w:r>
      <w:r w:rsidRPr="00B90A3C">
        <w:rPr>
          <w:rFonts w:ascii="Times New Roman" w:hAnsi="Times New Roman" w:cs="Times New Roman"/>
          <w:sz w:val="28"/>
          <w:szCs w:val="28"/>
        </w:rPr>
        <w:t xml:space="preserve"> рост спроса в среднем сегменте, где будет самая сильная ценовая конкуренция между турецкими производителями и российскими компаниями. </w:t>
      </w:r>
    </w:p>
    <w:p w:rsidR="00B90A3C" w:rsidRPr="00B90A3C" w:rsidRDefault="00373F94" w:rsidP="00B90A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ведущих отечественных производителей является п</w:t>
      </w:r>
      <w:r w:rsidR="00B90A3C" w:rsidRPr="00B90A3C">
        <w:rPr>
          <w:rFonts w:ascii="Times New Roman" w:hAnsi="Times New Roman" w:cs="Times New Roman"/>
          <w:sz w:val="28"/>
          <w:szCs w:val="28"/>
        </w:rPr>
        <w:t>ищекомбинат «Азовский»</w:t>
      </w:r>
      <w:r>
        <w:rPr>
          <w:rFonts w:ascii="Times New Roman" w:hAnsi="Times New Roman" w:cs="Times New Roman"/>
          <w:sz w:val="28"/>
          <w:szCs w:val="28"/>
        </w:rPr>
        <w:t>. Это</w:t>
      </w:r>
      <w:r w:rsidR="00B90A3C" w:rsidRPr="00B90A3C">
        <w:rPr>
          <w:rFonts w:ascii="Times New Roman" w:hAnsi="Times New Roman" w:cs="Times New Roman"/>
          <w:sz w:val="28"/>
          <w:szCs w:val="28"/>
        </w:rPr>
        <w:t xml:space="preserve"> одно из старейших предприятий Азовского района Ростовской области. Сегодня пищекомбинат «Азовский» это современное градообразующее предприятие, являющееся новатором и лидером в производстве кондитерских изделий. На протяжении всех лет своего развития предприятие совершенствовало технологии производства кондитерских изделий, характерные для многонациональной культуры Нижнего Дона, Приазовья.</w:t>
      </w:r>
    </w:p>
    <w:p w:rsidR="00B90A3C" w:rsidRPr="00B90A3C" w:rsidRDefault="00373F94" w:rsidP="00B90A3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производятп</w:t>
      </w:r>
      <w:r w:rsidR="00B90A3C" w:rsidRPr="00B90A3C">
        <w:rPr>
          <w:rFonts w:ascii="Times New Roman" w:hAnsi="Times New Roman" w:cs="Times New Roman"/>
          <w:sz w:val="28"/>
          <w:szCs w:val="28"/>
        </w:rPr>
        <w:t xml:space="preserve">еченье, пряники, вафли, вафельные торты,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90A3C" w:rsidRPr="00B90A3C">
        <w:rPr>
          <w:rFonts w:ascii="Times New Roman" w:hAnsi="Times New Roman" w:cs="Times New Roman"/>
          <w:sz w:val="28"/>
          <w:szCs w:val="28"/>
        </w:rPr>
        <w:t xml:space="preserve">осточные сладости,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90A3C" w:rsidRPr="00B90A3C">
        <w:rPr>
          <w:rFonts w:ascii="Times New Roman" w:hAnsi="Times New Roman" w:cs="Times New Roman"/>
          <w:sz w:val="28"/>
          <w:szCs w:val="28"/>
        </w:rPr>
        <w:t>ефир, ирис, халв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D33379" w:rsidRDefault="00D33379" w:rsidP="00D33379">
      <w:pPr>
        <w:tabs>
          <w:tab w:val="left" w:pos="-5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A2E1D">
        <w:rPr>
          <w:rFonts w:ascii="Times New Roman" w:hAnsi="Times New Roman" w:cs="Times New Roman"/>
          <w:sz w:val="28"/>
          <w:szCs w:val="28"/>
        </w:rPr>
        <w:t>ООО 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 w:rsidR="008A2E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наиболее перспективным и реальным рынком сбыта пахлавы является </w:t>
      </w:r>
      <w:r w:rsidR="008A2E1D">
        <w:rPr>
          <w:rFonts w:ascii="Times New Roman" w:hAnsi="Times New Roman" w:cs="Times New Roman"/>
          <w:sz w:val="28"/>
          <w:szCs w:val="28"/>
        </w:rPr>
        <w:t>Марксовский район.</w:t>
      </w:r>
    </w:p>
    <w:p w:rsidR="00D33379" w:rsidRDefault="00D33379" w:rsidP="00D33379">
      <w:pPr>
        <w:tabs>
          <w:tab w:val="left" w:pos="-56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пахлавы не является насыщенным и поэтому имеется свободная ниша. В перспективе ожидается увеличение потребления пахлавы на 30-35 % при условии, что произойдет снижение цен.</w:t>
      </w:r>
    </w:p>
    <w:p w:rsidR="00D33379" w:rsidRDefault="00D33379" w:rsidP="00D33379">
      <w:pPr>
        <w:tabs>
          <w:tab w:val="left" w:pos="-56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95A12" w:rsidRDefault="00995A12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A12" w:rsidRDefault="00995A12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A12" w:rsidRDefault="00995A12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A12" w:rsidRDefault="00995A12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A12" w:rsidRDefault="00995A12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A12" w:rsidRDefault="00995A12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A12" w:rsidRDefault="00995A12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A12" w:rsidRDefault="00995A12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95A12" w:rsidRDefault="00995A12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D33379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Характеристика продукции.</w:t>
      </w:r>
    </w:p>
    <w:p w:rsidR="00D33379" w:rsidRPr="001B51EA" w:rsidRDefault="001B51EA" w:rsidP="001B51EA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1EA">
        <w:rPr>
          <w:rFonts w:ascii="Times New Roman" w:hAnsi="Times New Roman" w:cs="Times New Roman"/>
          <w:sz w:val="28"/>
          <w:szCs w:val="28"/>
        </w:rPr>
        <w:t>ООО «Ко</w:t>
      </w:r>
      <w:r w:rsidR="004D7CED">
        <w:rPr>
          <w:rFonts w:ascii="Times New Roman" w:hAnsi="Times New Roman" w:cs="Times New Roman"/>
          <w:sz w:val="28"/>
          <w:szCs w:val="28"/>
        </w:rPr>
        <w:t>мбинат</w:t>
      </w:r>
      <w:r w:rsidRPr="001B51EA">
        <w:rPr>
          <w:rFonts w:ascii="Times New Roman" w:hAnsi="Times New Roman" w:cs="Times New Roman"/>
          <w:sz w:val="28"/>
          <w:szCs w:val="28"/>
        </w:rPr>
        <w:t>»</w:t>
      </w:r>
      <w:r w:rsidR="00D33379" w:rsidRPr="001B51EA">
        <w:rPr>
          <w:rFonts w:ascii="Times New Roman" w:hAnsi="Times New Roman" w:cs="Times New Roman"/>
          <w:sz w:val="28"/>
          <w:szCs w:val="28"/>
        </w:rPr>
        <w:t xml:space="preserve"> планирует  производство пахлавы. </w:t>
      </w:r>
    </w:p>
    <w:p w:rsidR="001B51EA" w:rsidRPr="001B51EA" w:rsidRDefault="001B51EA" w:rsidP="001B51E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EA">
        <w:rPr>
          <w:rFonts w:ascii="Times New Roman" w:eastAsia="Times New Roman" w:hAnsi="Times New Roman" w:cs="Times New Roman"/>
          <w:sz w:val="28"/>
          <w:szCs w:val="28"/>
        </w:rPr>
        <w:t>Восточная сладость и популярное кондитерское изделие пахлава хорошо знакома большинству жителей постсоветского пространства. Второе название сладости баклава происходит из турецкого языка. Пахлаву считают своим национальным блюдом такие страны как Узбекистан, Иран, Турция, Азербайджан и Туркменистан. В Болгарии и Греции так же готовят сладость пахлаву из слоеного теста, в которое добавляют орехи, сахарный сироп, мед или патоку.</w:t>
      </w:r>
    </w:p>
    <w:p w:rsidR="001B51EA" w:rsidRPr="001B51EA" w:rsidRDefault="001B51EA" w:rsidP="001B51E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EA">
        <w:rPr>
          <w:rFonts w:ascii="Times New Roman" w:eastAsia="Times New Roman" w:hAnsi="Times New Roman" w:cs="Times New Roman"/>
          <w:sz w:val="28"/>
          <w:szCs w:val="28"/>
        </w:rPr>
        <w:t>Рецепт ассирийской пахлавы был найден исследователями в поваренной книге, которая хранится в османском музее (дворец Тоаканы) и датирована XV столетием. Уникально то, что в поваренной книге указан месяц и год (август 1453) производства первой пахлавы для султана Фатиха. По другой версии еще в VIII веке до нашей эры пахлава или баклава была придумана на современной турецкой территории, откуда греческие торговцы и привезли сладость на родину.</w:t>
      </w:r>
    </w:p>
    <w:p w:rsidR="001B51EA" w:rsidRPr="001B51EA" w:rsidRDefault="001B51EA" w:rsidP="001B51E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EA">
        <w:rPr>
          <w:rFonts w:ascii="Times New Roman" w:eastAsia="Times New Roman" w:hAnsi="Times New Roman" w:cs="Times New Roman"/>
          <w:sz w:val="28"/>
          <w:szCs w:val="28"/>
        </w:rPr>
        <w:t>С тех времен афинский или греческий вариант пахлавы популярен в Греции. Древние греки внесли некоторые изменения в первоначальный рецепт теста для пахлавы, который успешно используется и в наше время для приготовления сладости. Пахлава относится к особенным кондитерским изделиям и не только из-за состава исходных ингредиентов. Уникален процесс производства сладости, при котором тесто для пахлавы раскатывают до очень тонкого листа. Причем для изготовления пахлавы требуется специальная сноровка и необычайно длинная скалка.</w:t>
      </w:r>
    </w:p>
    <w:p w:rsidR="001B51EA" w:rsidRPr="001B51EA" w:rsidRDefault="001B51EA" w:rsidP="001B51E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EA">
        <w:rPr>
          <w:rFonts w:ascii="Times New Roman" w:eastAsia="Times New Roman" w:hAnsi="Times New Roman" w:cs="Times New Roman"/>
          <w:sz w:val="28"/>
          <w:szCs w:val="28"/>
        </w:rPr>
        <w:t xml:space="preserve">В Турции тесто раскатывают двухметровыми скалками из дерева тут. Тончайшее тесто турецкие кондитеры мастерски наматывают на скалку, а затем скидывают и повторяют процесс несколько раз. В это время орехи (фисташки, миндаль и грецкий орех) варят в меду, сахарном сиропе на основе розовой воды или патоке. В настоящую восточную пахлаву обязательно добавляют специи и пряности. В итоге получается восточная </w:t>
      </w:r>
      <w:r w:rsidRPr="001B51EA">
        <w:rPr>
          <w:rFonts w:ascii="Times New Roman" w:eastAsia="Times New Roman" w:hAnsi="Times New Roman" w:cs="Times New Roman"/>
          <w:sz w:val="28"/>
          <w:szCs w:val="28"/>
        </w:rPr>
        <w:lastRenderedPageBreak/>
        <w:t>сладость в виде тончайших листов из теста, с мелко нарубленными орехами между слоями, которые пропитаны сахарным сиропом со специями и лимонным соком.</w:t>
      </w:r>
    </w:p>
    <w:p w:rsidR="001B51EA" w:rsidRPr="001B51EA" w:rsidRDefault="001B51EA" w:rsidP="001B51E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1EA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часто для пахлавы в Турции используют фисташки, однако ничего не мешает использовать для приготовления сладости орехи </w:t>
      </w:r>
      <w:r>
        <w:rPr>
          <w:rFonts w:ascii="Times New Roman" w:eastAsia="Times New Roman" w:hAnsi="Times New Roman" w:cs="Times New Roman"/>
          <w:sz w:val="28"/>
          <w:szCs w:val="28"/>
        </w:rPr>
        <w:t>на любой</w:t>
      </w:r>
      <w:r w:rsidRPr="001B51EA">
        <w:rPr>
          <w:rFonts w:ascii="Times New Roman" w:eastAsia="Times New Roman" w:hAnsi="Times New Roman" w:cs="Times New Roman"/>
          <w:sz w:val="28"/>
          <w:szCs w:val="28"/>
        </w:rPr>
        <w:t xml:space="preserve"> вкус. Калорийность пахлавы находится на достаточно высоком уровне, это связано прежде всего с составом продукта. Средний уровень калорийности пахлавы, которая была приготовлена по классическому рецепту на меду составляет 406 Ккал на 100 грамм сладости. Однако, на то пахлава и восточная сладость, которые издавна ценились не только за отменные вкусовые качества, но и за питательность, а так же пользу, которую приносят здоровью человека. Пахлава станет отличным и нестандартным десертом для особенных случаев.</w:t>
      </w: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единица пахлавы (100 гр) имеет следующие характеристики:</w:t>
      </w:r>
    </w:p>
    <w:p w:rsidR="00D33379" w:rsidRDefault="00D33379" w:rsidP="00D33379">
      <w:pPr>
        <w:pStyle w:val="ad"/>
        <w:numPr>
          <w:ilvl w:val="0"/>
          <w:numId w:val="12"/>
        </w:numPr>
        <w:tabs>
          <w:tab w:val="left" w:pos="993"/>
          <w:tab w:val="left" w:pos="341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A5290">
        <w:rPr>
          <w:rFonts w:ascii="Times New Roman" w:hAnsi="Times New Roman" w:cs="Times New Roman"/>
          <w:sz w:val="28"/>
          <w:szCs w:val="28"/>
        </w:rPr>
        <w:t xml:space="preserve">ротеин 4,3гр, </w:t>
      </w:r>
    </w:p>
    <w:p w:rsidR="00D33379" w:rsidRDefault="00D33379" w:rsidP="00D33379">
      <w:pPr>
        <w:pStyle w:val="ad"/>
        <w:numPr>
          <w:ilvl w:val="0"/>
          <w:numId w:val="12"/>
        </w:numPr>
        <w:tabs>
          <w:tab w:val="left" w:pos="993"/>
          <w:tab w:val="left" w:pos="341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90">
        <w:rPr>
          <w:rFonts w:ascii="Times New Roman" w:hAnsi="Times New Roman" w:cs="Times New Roman"/>
          <w:sz w:val="28"/>
          <w:szCs w:val="28"/>
        </w:rPr>
        <w:t xml:space="preserve">углеводы 43,6 гр, </w:t>
      </w:r>
    </w:p>
    <w:p w:rsidR="00D33379" w:rsidRDefault="00D33379" w:rsidP="00D33379">
      <w:pPr>
        <w:pStyle w:val="ad"/>
        <w:numPr>
          <w:ilvl w:val="0"/>
          <w:numId w:val="12"/>
        </w:numPr>
        <w:tabs>
          <w:tab w:val="left" w:pos="993"/>
          <w:tab w:val="left" w:pos="341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жиры 26,6 гр.</w:t>
      </w:r>
    </w:p>
    <w:p w:rsidR="00D33379" w:rsidRPr="002760AF" w:rsidRDefault="00D33379" w:rsidP="00D33379">
      <w:pPr>
        <w:pStyle w:val="ad"/>
        <w:tabs>
          <w:tab w:val="left" w:pos="341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прогнозам, в период с 2013 по 2014 год российский рынок пахлавы будет расти в среднем на 14% ежегодно в денежном выражении и на 5,4% − в товарном.</w:t>
      </w:r>
    </w:p>
    <w:p w:rsidR="001B51EA" w:rsidRDefault="001B51EA" w:rsidP="00D33379">
      <w:pPr>
        <w:tabs>
          <w:tab w:val="left" w:pos="-5670"/>
          <w:tab w:val="left" w:pos="45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План маркетинга</w:t>
      </w:r>
    </w:p>
    <w:p w:rsidR="00D961A7" w:rsidRPr="00D961A7" w:rsidRDefault="00D961A7" w:rsidP="00D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A7">
        <w:rPr>
          <w:rFonts w:ascii="Times New Roman" w:hAnsi="Times New Roman" w:cs="Times New Roman"/>
          <w:sz w:val="28"/>
          <w:szCs w:val="28"/>
        </w:rPr>
        <w:t xml:space="preserve">Расширение ассортимента – это то условие, без которого сегодня вряд ли может нормально работать любой производитель. Работа ведется не только в направлении выпуска новой продукции лучшего качества, но и разработке такой продукции, которая могла бы удовлетворить спрос практически любых слоев населения. В расчет берутся молодежь, люди средних лет и пенсионеры. Но не все из них имеют достаточно большие доходы. Чтобы покупать дорогую продукцию. Поэтому на предприятии будет производиться такая продукция, которая не будет уступать по качеству ведущим предприятиям и будет по приемлемым ценам. </w:t>
      </w:r>
    </w:p>
    <w:p w:rsidR="004D7CED" w:rsidRDefault="004D7CED" w:rsidP="004D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ED">
        <w:rPr>
          <w:rFonts w:ascii="Times New Roman" w:hAnsi="Times New Roman" w:cs="Times New Roman"/>
          <w:sz w:val="28"/>
          <w:szCs w:val="28"/>
        </w:rPr>
        <w:t>Маркетинговая стратегия ООО «</w:t>
      </w:r>
      <w:r w:rsidR="00D961A7">
        <w:rPr>
          <w:rFonts w:ascii="Times New Roman" w:hAnsi="Times New Roman" w:cs="Times New Roman"/>
          <w:sz w:val="28"/>
          <w:szCs w:val="28"/>
        </w:rPr>
        <w:t>Комбинат»−</w:t>
      </w:r>
      <w:r w:rsidRPr="004D7CED">
        <w:rPr>
          <w:rFonts w:ascii="Times New Roman" w:hAnsi="Times New Roman" w:cs="Times New Roman"/>
          <w:sz w:val="28"/>
          <w:szCs w:val="28"/>
        </w:rPr>
        <w:t xml:space="preserve"> проникновение с товаром на рынок и завоевание части рынка за счёт стратегии низких цен. В настоящее время компания имеет два отдела продаж в городе </w:t>
      </w:r>
      <w:r w:rsidR="00D961A7">
        <w:rPr>
          <w:rFonts w:ascii="Times New Roman" w:hAnsi="Times New Roman" w:cs="Times New Roman"/>
          <w:sz w:val="28"/>
          <w:szCs w:val="28"/>
        </w:rPr>
        <w:t>Марксе</w:t>
      </w:r>
      <w:r w:rsidRPr="004D7CED">
        <w:rPr>
          <w:rFonts w:ascii="Times New Roman" w:hAnsi="Times New Roman" w:cs="Times New Roman"/>
          <w:sz w:val="28"/>
          <w:szCs w:val="28"/>
        </w:rPr>
        <w:t>. 75% производимой продукции реализуется по схеме производитель - розничный торговец – потребитель, данная схема реализуется путём заключения договоров с различными оптово – розничными магазинами (например Магнит, Пятёрочка, Гроздь).</w:t>
      </w:r>
    </w:p>
    <w:p w:rsidR="004D7CED" w:rsidRPr="004D7CED" w:rsidRDefault="004D7CED" w:rsidP="004D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ED">
        <w:rPr>
          <w:rFonts w:ascii="Times New Roman" w:hAnsi="Times New Roman" w:cs="Times New Roman"/>
          <w:sz w:val="28"/>
          <w:szCs w:val="28"/>
        </w:rPr>
        <w:t>Процесс обоснования  решений по объему продаж можно представить в виде последовательности этапов и процедур имеющих между собой прямые и обратные связи</w:t>
      </w:r>
      <w:r w:rsidR="00D961A7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4D7CED">
        <w:rPr>
          <w:rFonts w:ascii="Times New Roman" w:hAnsi="Times New Roman" w:cs="Times New Roman"/>
          <w:sz w:val="28"/>
          <w:szCs w:val="28"/>
        </w:rPr>
        <w:t>.</w:t>
      </w:r>
    </w:p>
    <w:p w:rsidR="00D961A7" w:rsidRPr="004D7CED" w:rsidRDefault="00D961A7" w:rsidP="00D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A7">
        <w:rPr>
          <w:rFonts w:ascii="Times New Roman" w:hAnsi="Times New Roman" w:cs="Times New Roman"/>
          <w:sz w:val="28"/>
          <w:szCs w:val="28"/>
        </w:rPr>
        <w:t>Одним из основных способов продвижения товара на рынок будет реклама – самый мощный стимулятор спроса. ООО «</w:t>
      </w:r>
      <w:r>
        <w:rPr>
          <w:rFonts w:ascii="Times New Roman" w:hAnsi="Times New Roman" w:cs="Times New Roman"/>
          <w:sz w:val="28"/>
          <w:szCs w:val="28"/>
        </w:rPr>
        <w:t>Комбинат</w:t>
      </w:r>
      <w:r w:rsidRPr="00D961A7">
        <w:rPr>
          <w:rFonts w:ascii="Times New Roman" w:hAnsi="Times New Roman" w:cs="Times New Roman"/>
          <w:sz w:val="28"/>
          <w:szCs w:val="28"/>
        </w:rPr>
        <w:t xml:space="preserve">» планирует использовать следующие каналы распространения рекламы: рекламный ролик на телевидении, рекламные объявления. Но можно снять рекламный ролик не только нового продукта и еще по некоторой продукции предприятия. </w:t>
      </w:r>
      <w:r>
        <w:rPr>
          <w:rFonts w:ascii="Times New Roman" w:hAnsi="Times New Roman" w:cs="Times New Roman"/>
          <w:sz w:val="28"/>
          <w:szCs w:val="28"/>
        </w:rPr>
        <w:t xml:space="preserve">Можно расклеить </w:t>
      </w:r>
      <w:r w:rsidRPr="004D7CED">
        <w:rPr>
          <w:rFonts w:ascii="Times New Roman" w:hAnsi="Times New Roman" w:cs="Times New Roman"/>
          <w:sz w:val="28"/>
          <w:szCs w:val="28"/>
        </w:rPr>
        <w:t>плакаты в магазинах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7CED">
        <w:rPr>
          <w:rFonts w:ascii="Times New Roman" w:hAnsi="Times New Roman" w:cs="Times New Roman"/>
          <w:sz w:val="28"/>
          <w:szCs w:val="28"/>
        </w:rPr>
        <w:t xml:space="preserve"> куда будет поставляться продукция. Также возможно использовать логотип на пакетах-майках в универмагах. Затраты на рекламу представлены в таблице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7CED">
        <w:rPr>
          <w:rFonts w:ascii="Times New Roman" w:hAnsi="Times New Roman" w:cs="Times New Roman"/>
          <w:sz w:val="28"/>
          <w:szCs w:val="28"/>
        </w:rPr>
        <w:t>.</w:t>
      </w:r>
    </w:p>
    <w:p w:rsidR="00D961A7" w:rsidRPr="00D961A7" w:rsidRDefault="00D961A7" w:rsidP="00D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ED" w:rsidRPr="004D7CED" w:rsidRDefault="004D7CED" w:rsidP="004D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ED" w:rsidRPr="004D7CED" w:rsidRDefault="004D7CED" w:rsidP="004D7CED">
      <w:pPr>
        <w:pStyle w:val="Style11"/>
        <w:spacing w:after="0" w:line="360" w:lineRule="auto"/>
        <w:ind w:left="0" w:right="0" w:firstLine="709"/>
        <w:jc w:val="left"/>
        <w:rPr>
          <w:sz w:val="28"/>
          <w:szCs w:val="28"/>
        </w:rPr>
      </w:pPr>
      <w:r w:rsidRPr="004D7CED">
        <w:rPr>
          <w:noProof/>
        </w:rPr>
        <w:lastRenderedPageBreak/>
        <w:drawing>
          <wp:inline distT="0" distB="0" distL="0" distR="0">
            <wp:extent cx="4000500" cy="6172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ED" w:rsidRPr="004D7CED" w:rsidRDefault="004D7CED" w:rsidP="004D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ED" w:rsidRPr="004D7CED" w:rsidRDefault="004D7CED" w:rsidP="004D7CED">
      <w:pPr>
        <w:pStyle w:val="Style11"/>
        <w:spacing w:after="0" w:line="360" w:lineRule="auto"/>
        <w:ind w:left="0" w:right="0" w:firstLine="709"/>
        <w:jc w:val="right"/>
        <w:rPr>
          <w:sz w:val="28"/>
          <w:szCs w:val="28"/>
        </w:rPr>
      </w:pPr>
      <w:r w:rsidRPr="004D7CED">
        <w:rPr>
          <w:sz w:val="28"/>
          <w:szCs w:val="28"/>
        </w:rPr>
        <w:t xml:space="preserve">Рис. </w:t>
      </w:r>
      <w:r w:rsidR="00D961A7">
        <w:rPr>
          <w:sz w:val="28"/>
          <w:szCs w:val="28"/>
        </w:rPr>
        <w:t>1</w:t>
      </w:r>
      <w:r w:rsidRPr="004D7CED">
        <w:rPr>
          <w:sz w:val="28"/>
          <w:szCs w:val="28"/>
        </w:rPr>
        <w:t>. Планирование объёма продаж и ассортимента продукции.</w:t>
      </w:r>
    </w:p>
    <w:p w:rsidR="00D961A7" w:rsidRPr="00D961A7" w:rsidRDefault="00D961A7" w:rsidP="00D961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961A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961A7" w:rsidRPr="00D961A7" w:rsidRDefault="00D961A7" w:rsidP="00D961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1A7">
        <w:rPr>
          <w:rFonts w:ascii="Times New Roman" w:hAnsi="Times New Roman" w:cs="Times New Roman"/>
          <w:sz w:val="28"/>
          <w:szCs w:val="28"/>
        </w:rPr>
        <w:t>Расходы на рекламу.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1"/>
        <w:gridCol w:w="3509"/>
      </w:tblGrid>
      <w:tr w:rsidR="00D961A7" w:rsidRPr="00D961A7" w:rsidTr="00D961A7">
        <w:tc>
          <w:tcPr>
            <w:tcW w:w="6061" w:type="dxa"/>
          </w:tcPr>
          <w:p w:rsidR="00D961A7" w:rsidRPr="00D961A7" w:rsidRDefault="00D961A7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7">
              <w:rPr>
                <w:rFonts w:ascii="Times New Roman" w:hAnsi="Times New Roman" w:cs="Times New Roman"/>
                <w:sz w:val="24"/>
                <w:szCs w:val="24"/>
              </w:rPr>
              <w:t>Вид рекламы</w:t>
            </w:r>
          </w:p>
        </w:tc>
        <w:tc>
          <w:tcPr>
            <w:tcW w:w="3509" w:type="dxa"/>
          </w:tcPr>
          <w:p w:rsidR="00D961A7" w:rsidRPr="00D961A7" w:rsidRDefault="00D961A7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7">
              <w:rPr>
                <w:rFonts w:ascii="Times New Roman" w:hAnsi="Times New Roman" w:cs="Times New Roman"/>
                <w:sz w:val="24"/>
                <w:szCs w:val="24"/>
              </w:rPr>
              <w:t>Расходы, руб.</w:t>
            </w:r>
          </w:p>
        </w:tc>
      </w:tr>
      <w:tr w:rsidR="00D961A7" w:rsidRPr="00D961A7" w:rsidTr="00D961A7">
        <w:tc>
          <w:tcPr>
            <w:tcW w:w="6061" w:type="dxa"/>
          </w:tcPr>
          <w:p w:rsidR="00D961A7" w:rsidRPr="00D961A7" w:rsidRDefault="00D961A7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7">
              <w:rPr>
                <w:rFonts w:ascii="Times New Roman" w:hAnsi="Times New Roman" w:cs="Times New Roman"/>
                <w:sz w:val="24"/>
                <w:szCs w:val="24"/>
              </w:rPr>
              <w:t>Рекламный ролик</w:t>
            </w:r>
          </w:p>
        </w:tc>
        <w:tc>
          <w:tcPr>
            <w:tcW w:w="3509" w:type="dxa"/>
          </w:tcPr>
          <w:p w:rsidR="00D961A7" w:rsidRPr="00D961A7" w:rsidRDefault="00D961A7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7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D961A7" w:rsidRPr="00D961A7" w:rsidTr="00D961A7">
        <w:tc>
          <w:tcPr>
            <w:tcW w:w="6061" w:type="dxa"/>
          </w:tcPr>
          <w:p w:rsidR="00D961A7" w:rsidRPr="00D961A7" w:rsidRDefault="00D961A7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7">
              <w:rPr>
                <w:rFonts w:ascii="Times New Roman" w:hAnsi="Times New Roman" w:cs="Times New Roman"/>
                <w:sz w:val="24"/>
                <w:szCs w:val="24"/>
              </w:rPr>
              <w:t>Рекламные объявления</w:t>
            </w:r>
          </w:p>
        </w:tc>
        <w:tc>
          <w:tcPr>
            <w:tcW w:w="3509" w:type="dxa"/>
          </w:tcPr>
          <w:p w:rsidR="00D961A7" w:rsidRPr="00D961A7" w:rsidRDefault="00D961A7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D961A7" w:rsidRPr="00D961A7" w:rsidTr="00D961A7">
        <w:tc>
          <w:tcPr>
            <w:tcW w:w="6061" w:type="dxa"/>
          </w:tcPr>
          <w:p w:rsidR="00D961A7" w:rsidRPr="00D961A7" w:rsidRDefault="00C3567A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1A7" w:rsidRPr="00D961A7">
              <w:rPr>
                <w:rFonts w:ascii="Times New Roman" w:hAnsi="Times New Roman" w:cs="Times New Roman"/>
                <w:sz w:val="24"/>
                <w:szCs w:val="24"/>
              </w:rPr>
              <w:t>зготовление пакетиков с логотипом предприятия</w:t>
            </w:r>
          </w:p>
        </w:tc>
        <w:tc>
          <w:tcPr>
            <w:tcW w:w="3509" w:type="dxa"/>
          </w:tcPr>
          <w:p w:rsidR="00D961A7" w:rsidRPr="00D961A7" w:rsidRDefault="00C3567A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1A7" w:rsidRPr="00D961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961A7" w:rsidRPr="00D961A7" w:rsidTr="00D961A7">
        <w:tc>
          <w:tcPr>
            <w:tcW w:w="6061" w:type="dxa"/>
          </w:tcPr>
          <w:p w:rsidR="00D961A7" w:rsidRPr="00D961A7" w:rsidRDefault="00C3567A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961A7" w:rsidRPr="00D961A7">
              <w:rPr>
                <w:rFonts w:ascii="Times New Roman" w:hAnsi="Times New Roman" w:cs="Times New Roman"/>
                <w:sz w:val="24"/>
                <w:szCs w:val="24"/>
              </w:rPr>
              <w:t>зготовления плакатов с рекламой продукта</w:t>
            </w:r>
          </w:p>
        </w:tc>
        <w:tc>
          <w:tcPr>
            <w:tcW w:w="3509" w:type="dxa"/>
          </w:tcPr>
          <w:p w:rsidR="00D961A7" w:rsidRPr="00D961A7" w:rsidRDefault="00C3567A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1A7" w:rsidRPr="00D961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961A7" w:rsidRPr="00D961A7" w:rsidTr="00CD0FC8">
        <w:tc>
          <w:tcPr>
            <w:tcW w:w="6061" w:type="dxa"/>
          </w:tcPr>
          <w:p w:rsidR="00D961A7" w:rsidRPr="00D961A7" w:rsidRDefault="00D961A7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09" w:type="dxa"/>
          </w:tcPr>
          <w:p w:rsidR="00D961A7" w:rsidRPr="00D961A7" w:rsidRDefault="00C3567A" w:rsidP="00D961A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1A7" w:rsidRPr="00D961A7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D961A7" w:rsidRPr="00D961A7" w:rsidRDefault="00D961A7" w:rsidP="00D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A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данной таблицы, можно сделать вывод о том, что затраты на рекламу минимальные, при этом вероятность того, что потребитель заинтересуется новым продуктом. Учитывая тот факт, что продукт рассчитан на средние слои населения и имеет приемлемую цену. </w:t>
      </w:r>
    </w:p>
    <w:p w:rsidR="00D961A7" w:rsidRPr="00D961A7" w:rsidRDefault="00D961A7" w:rsidP="00D9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A7">
        <w:rPr>
          <w:rFonts w:ascii="Times New Roman" w:hAnsi="Times New Roman" w:cs="Times New Roman"/>
          <w:sz w:val="28"/>
          <w:szCs w:val="28"/>
        </w:rPr>
        <w:t xml:space="preserve">В течении первого месяца планируется сформировать у потенциальных потребителей мнение о товаре и предприятии, в связи с чем в этот период целесообразна наиболее интенсивная реклама в средствах массовой информации, т.е. рекламные объявления будут выходить наиболее часто. Затем в течении всего года необходимо постоянно поддерживать в сознании потребителей заинтересованность в данном продукте, в связи с чем реклама будет появляться постоянно, но немного реже. </w:t>
      </w:r>
    </w:p>
    <w:p w:rsidR="004D7CED" w:rsidRPr="004D7CED" w:rsidRDefault="004D7CED" w:rsidP="004D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CED" w:rsidRPr="004D7CED" w:rsidRDefault="004D7CED" w:rsidP="004D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3567A" w:rsidRDefault="00C3567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51EA" w:rsidRPr="00556E3C" w:rsidRDefault="001B51EA" w:rsidP="001B51EA">
      <w:pPr>
        <w:tabs>
          <w:tab w:val="left" w:pos="-567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556E3C">
        <w:rPr>
          <w:rFonts w:ascii="Times New Roman" w:hAnsi="Times New Roman" w:cs="Times New Roman"/>
          <w:b/>
          <w:sz w:val="28"/>
          <w:szCs w:val="28"/>
        </w:rPr>
        <w:t>.План производства</w:t>
      </w:r>
    </w:p>
    <w:p w:rsidR="001B51EA" w:rsidRDefault="001B51EA" w:rsidP="00D33379">
      <w:pPr>
        <w:tabs>
          <w:tab w:val="left" w:pos="-5670"/>
          <w:tab w:val="left" w:pos="457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9" w:rsidRPr="00982EC9" w:rsidRDefault="00D33379" w:rsidP="00D33379">
      <w:pPr>
        <w:tabs>
          <w:tab w:val="left" w:pos="-5670"/>
          <w:tab w:val="left" w:pos="45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Пахлава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 изделие в виде ромбиков из дрожжевого теста с ореховой начинкой, пропитанное маслом и медом. Поверхность смазана желтком.</w: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34139"/>
          <w:sz w:val="28"/>
          <w:szCs w:val="28"/>
        </w:rPr>
      </w:pP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В 1 кг содержится не менее 7 шт.Влажность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 12,0 ±2,0%.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производства п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ахлавы применяют муку высшего сорта, масло топленое, яйца, дрожжи, сахарный песок, ядро </w:t>
      </w:r>
      <w:r>
        <w:rPr>
          <w:rFonts w:ascii="Times New Roman" w:hAnsi="Times New Roman" w:cs="Times New Roman"/>
          <w:color w:val="000000"/>
          <w:sz w:val="28"/>
          <w:szCs w:val="28"/>
        </w:rPr>
        <w:t>грецкого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 ореха, кардамон, мед, желтки.</w: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10">
        <w:rPr>
          <w:rFonts w:ascii="Times New Roman" w:hAnsi="Times New Roman" w:cs="Times New Roman"/>
          <w:color w:val="000000"/>
          <w:sz w:val="28"/>
          <w:szCs w:val="28"/>
        </w:rPr>
        <w:t>Приготовление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теста: м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уку, яйца и топленое масло смешивают сдрожжами, предварительно разведенными в небол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ьшом количестве теплой воды (29 - 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31°С). Общий расход воды на приготовление теста составляет 20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25% по отношениюк количеству муки,идущей на замес.</w: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93010">
        <w:rPr>
          <w:rFonts w:ascii="Times New Roman" w:hAnsi="Times New Roman" w:cs="Times New Roman"/>
          <w:color w:val="000000"/>
          <w:sz w:val="28"/>
          <w:szCs w:val="28"/>
        </w:rPr>
        <w:t>Технологическая схема производства</w:t>
      </w:r>
      <w:r w:rsidR="0012547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представлена на рисунке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3379" w:rsidRDefault="00F46096" w:rsidP="00D33379">
      <w:pPr>
        <w:tabs>
          <w:tab w:val="left" w:pos="-5670"/>
          <w:tab w:val="left" w:pos="0"/>
          <w:tab w:val="left" w:pos="4395"/>
        </w:tabs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181" o:spid="_x0000_s1026" style="position:absolute;left:0;text-align:left;margin-left:175.85pt;margin-top:11.6pt;width:165.75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">
            <v:textbox>
              <w:txbxContent>
                <w:p w:rsidR="00CD0FC8" w:rsidRPr="00274061" w:rsidRDefault="00CD0FC8" w:rsidP="00D333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40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Приготовление теста</w:t>
                  </w:r>
                </w:p>
              </w:txbxContent>
            </v:textbox>
          </v:rect>
        </w:pic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9" w:rsidRDefault="00F46096" w:rsidP="00D33379">
      <w:pPr>
        <w:tabs>
          <w:tab w:val="left" w:pos="-5670"/>
          <w:tab w:val="left" w:pos="0"/>
          <w:tab w:val="left" w:pos="4395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7" o:spid="_x0000_s1036" type="#_x0000_t32" style="position:absolute;left:0;text-align:left;margin-left:256.85pt;margin-top:1.55pt;width:.05pt;height:7.2pt;flip:x 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182" o:spid="_x0000_s1027" style="position:absolute;left:0;text-align:left;margin-left:175.85pt;margin-top:8.75pt;width:165.75pt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">
            <v:textbox>
              <w:txbxContent>
                <w:p w:rsidR="00CD0FC8" w:rsidRPr="00274061" w:rsidRDefault="00CD0FC8" w:rsidP="00D333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40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Приготовление начинки</w:t>
                  </w:r>
                </w:p>
              </w:txbxContent>
            </v:textbox>
          </v:rect>
        </w:pict>
      </w:r>
    </w:p>
    <w:p w:rsidR="00D33379" w:rsidRPr="00193010" w:rsidRDefault="00D33379" w:rsidP="00D33379">
      <w:pPr>
        <w:tabs>
          <w:tab w:val="left" w:pos="-5670"/>
          <w:tab w:val="left" w:pos="0"/>
          <w:tab w:val="left" w:pos="4395"/>
        </w:tabs>
        <w:spacing w:after="0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9" w:rsidRDefault="00D33379" w:rsidP="00D33379">
      <w:pPr>
        <w:pStyle w:val="ad"/>
        <w:tabs>
          <w:tab w:val="left" w:pos="-5670"/>
          <w:tab w:val="left" w:pos="0"/>
          <w:tab w:val="left" w:pos="4395"/>
        </w:tabs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9" w:rsidRDefault="00F46096" w:rsidP="00D33379">
      <w:pPr>
        <w:pStyle w:val="ad"/>
        <w:tabs>
          <w:tab w:val="left" w:pos="-5670"/>
          <w:tab w:val="left" w:pos="0"/>
          <w:tab w:val="left" w:pos="4395"/>
        </w:tabs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188" o:spid="_x0000_s1035" type="#_x0000_t32" style="position:absolute;left:0;text-align:left;margin-left:261.25pt;margin-top:2pt;width:.05pt;height:12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iNIQIAAD4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183" o:spid="_x0000_s1028" style="position:absolute;left:0;text-align:left;margin-left:175.85pt;margin-top:14pt;width:165.7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">
            <v:textbox>
              <w:txbxContent>
                <w:p w:rsidR="00CD0FC8" w:rsidRPr="00274061" w:rsidRDefault="00CD0FC8" w:rsidP="00D333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40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Разделка теста</w:t>
                  </w:r>
                </w:p>
              </w:txbxContent>
            </v:textbox>
          </v:rect>
        </w:pict>
      </w:r>
    </w:p>
    <w:p w:rsidR="00D33379" w:rsidRDefault="00D33379" w:rsidP="00D33379">
      <w:pPr>
        <w:pStyle w:val="ad"/>
        <w:tabs>
          <w:tab w:val="left" w:pos="-5670"/>
          <w:tab w:val="left" w:pos="0"/>
          <w:tab w:val="left" w:pos="4395"/>
        </w:tabs>
        <w:spacing w:after="0"/>
        <w:ind w:left="10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9" w:rsidRDefault="00F46096" w:rsidP="00D33379">
      <w:pPr>
        <w:pStyle w:val="ad"/>
        <w:tabs>
          <w:tab w:val="left" w:pos="-5670"/>
          <w:tab w:val="left" w:pos="0"/>
          <w:tab w:val="left" w:pos="4395"/>
        </w:tabs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189" o:spid="_x0000_s1034" type="#_x0000_t32" style="position:absolute;left:0;text-align:left;margin-left:262.85pt;margin-top:5.5pt;width:.05pt;height:11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184" o:spid="_x0000_s1029" style="position:absolute;left:0;text-align:left;margin-left:175.85pt;margin-top:16.7pt;width:165.7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">
            <v:textbox>
              <w:txbxContent>
                <w:p w:rsidR="00CD0FC8" w:rsidRPr="00274061" w:rsidRDefault="00CD0FC8" w:rsidP="00D333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40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Расстойка заготовок</w:t>
                  </w:r>
                </w:p>
              </w:txbxContent>
            </v:textbox>
          </v:rect>
        </w:pict>
      </w:r>
    </w:p>
    <w:p w:rsidR="00D33379" w:rsidRDefault="00D33379" w:rsidP="00D33379">
      <w:pPr>
        <w:pStyle w:val="ad"/>
        <w:tabs>
          <w:tab w:val="left" w:pos="-5670"/>
          <w:tab w:val="left" w:pos="0"/>
          <w:tab w:val="left" w:pos="4395"/>
        </w:tabs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9" w:rsidRDefault="00F46096" w:rsidP="00D33379">
      <w:pPr>
        <w:pStyle w:val="ad"/>
        <w:tabs>
          <w:tab w:val="left" w:pos="-5670"/>
          <w:tab w:val="left" w:pos="0"/>
          <w:tab w:val="left" w:pos="4395"/>
        </w:tabs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190" o:spid="_x0000_s1033" type="#_x0000_t32" style="position:absolute;left:0;text-align:left;margin-left:265.15pt;margin-top:6.65pt;width:0;height:8.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"/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185" o:spid="_x0000_s1030" style="position:absolute;left:0;text-align:left;margin-left:175.85pt;margin-top:15.15pt;width:165.75pt;height:39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">
            <v:textbox>
              <w:txbxContent>
                <w:p w:rsidR="00CD0FC8" w:rsidRPr="00274061" w:rsidRDefault="00CD0FC8" w:rsidP="00D333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40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Выпечка изделия</w:t>
                  </w:r>
                </w:p>
              </w:txbxContent>
            </v:textbox>
          </v:rect>
        </w:pict>
      </w:r>
    </w:p>
    <w:p w:rsidR="00D33379" w:rsidRDefault="00D33379" w:rsidP="00D33379">
      <w:pPr>
        <w:pStyle w:val="ad"/>
        <w:tabs>
          <w:tab w:val="left" w:pos="-5670"/>
          <w:tab w:val="left" w:pos="0"/>
          <w:tab w:val="left" w:pos="4395"/>
        </w:tabs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9" w:rsidRDefault="00F46096" w:rsidP="00D33379">
      <w:pPr>
        <w:pStyle w:val="ad"/>
        <w:tabs>
          <w:tab w:val="left" w:pos="-5670"/>
          <w:tab w:val="left" w:pos="0"/>
          <w:tab w:val="left" w:pos="4395"/>
        </w:tabs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 id="AutoShape 191" o:spid="_x0000_s1032" type="#_x0000_t32" style="position:absolute;left:0;text-align:left;margin-left:269.6pt;margin-top:17.9pt;width:0;height: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"/>
        </w:pict>
      </w:r>
    </w:p>
    <w:p w:rsidR="00D33379" w:rsidRDefault="00F46096" w:rsidP="00D33379">
      <w:pPr>
        <w:pStyle w:val="ad"/>
        <w:tabs>
          <w:tab w:val="left" w:pos="-5670"/>
          <w:tab w:val="left" w:pos="0"/>
          <w:tab w:val="left" w:pos="4395"/>
        </w:tabs>
        <w:spacing w:after="0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rect id="Rectangle 186" o:spid="_x0000_s1031" style="position:absolute;left:0;text-align:left;margin-left:175.85pt;margin-top:6.65pt;width:165.75pt;height:5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">
            <v:textbox>
              <w:txbxContent>
                <w:p w:rsidR="00CD0FC8" w:rsidRPr="00274061" w:rsidRDefault="00CD0FC8" w:rsidP="00D333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40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Упаковка готовой продукции</w:t>
                  </w:r>
                </w:p>
              </w:txbxContent>
            </v:textbox>
          </v:rect>
        </w:pic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3379" w:rsidRPr="00556E3C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56E3C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1254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56E3C">
        <w:rPr>
          <w:rFonts w:ascii="Times New Roman" w:hAnsi="Times New Roman" w:cs="Times New Roman"/>
          <w:color w:val="000000"/>
          <w:sz w:val="28"/>
          <w:szCs w:val="28"/>
        </w:rPr>
        <w:t>.Схема производства пахлавы</w:t>
      </w:r>
    </w:p>
    <w:p w:rsidR="00125476" w:rsidRDefault="00125476" w:rsidP="00125476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10">
        <w:rPr>
          <w:rFonts w:ascii="Times New Roman" w:hAnsi="Times New Roman" w:cs="Times New Roman"/>
          <w:color w:val="000000"/>
          <w:sz w:val="28"/>
          <w:szCs w:val="28"/>
        </w:rPr>
        <w:t>Температура теста должна быть 18</w:t>
      </w:r>
      <w:r>
        <w:rPr>
          <w:rFonts w:ascii="Times New Roman" w:hAnsi="Times New Roman" w:cs="Times New Roman"/>
          <w:color w:val="000000"/>
          <w:sz w:val="28"/>
          <w:szCs w:val="28"/>
        </w:rPr>
        <w:t>-20°С, влажность – 25- 27%. Замешен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ное до однородной консистенции тесто оставляют для брожен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при температуре 29 ЗГС на 1 -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 1,5 час.</w: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43413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Приготовление начинки: п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редварите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 измельченное ядро грецкого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 ореха перемешивают с сахарным песком и кардамоном.Влажность начинки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4%.</w: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434139"/>
          <w:sz w:val="28"/>
          <w:szCs w:val="28"/>
        </w:rPr>
      </w:pPr>
      <w:r w:rsidRPr="00193010">
        <w:rPr>
          <w:rFonts w:ascii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hAnsi="Times New Roman" w:cs="Times New Roman"/>
          <w:color w:val="000000"/>
          <w:sz w:val="28"/>
          <w:szCs w:val="28"/>
        </w:rPr>
        <w:t>лка теста и расстойка заготовок: г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отовое тесто делят на порции по 0,8 кг и раскатывают в пласты толщиной 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15 мм. На предварительно смазанный маслом лист укладывают пласт теста, на который ровным слоем толщиной 25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30 мм раскладывают начинку и накрывают другим пластом теста. Края верхнего и нижнего пластов соединяют и защипывают.После этого заготовки оставляют для расстойки в помещении цеха на 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12 мин.</w: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434139"/>
          <w:sz w:val="28"/>
          <w:szCs w:val="28"/>
        </w:rPr>
      </w:pPr>
      <w:r w:rsidRPr="00193010">
        <w:rPr>
          <w:rFonts w:ascii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hAnsi="Times New Roman" w:cs="Times New Roman"/>
          <w:color w:val="000000"/>
          <w:sz w:val="28"/>
          <w:szCs w:val="28"/>
        </w:rPr>
        <w:t>ед посадкой в печь поверхность п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ахлавы сдобной смазывают яичным желтком, затем изделие разрезают на части по 100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150 г в форме ромбиков.</w: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3010">
        <w:rPr>
          <w:rFonts w:ascii="Times New Roman" w:hAnsi="Times New Roman" w:cs="Times New Roman"/>
          <w:color w:val="000000"/>
          <w:sz w:val="28"/>
          <w:szCs w:val="28"/>
        </w:rPr>
        <w:t>Выпеч</w:t>
      </w:r>
      <w:r>
        <w:rPr>
          <w:rFonts w:ascii="Times New Roman" w:hAnsi="Times New Roman" w:cs="Times New Roman"/>
          <w:color w:val="000000"/>
          <w:sz w:val="28"/>
          <w:szCs w:val="28"/>
        </w:rPr>
        <w:t>ка и упаковка изделий: выпечку п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ахлавы осуществляют при температуре 180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200°С в течение 35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 xml:space="preserve"> 40 мин в два приема. Через 10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12 мин после посадки в печь листы с изделиями вынимают и по линиям разреза заливают растопленным маслом (50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60 г на 1 кг издел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ий), затем снова сажают в печь.</w:t>
      </w:r>
    </w:p>
    <w:p w:rsidR="00D33379" w:rsidRPr="00734540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434139"/>
          <w:sz w:val="28"/>
          <w:szCs w:val="28"/>
        </w:rPr>
      </w:pPr>
      <w:r w:rsidRPr="00193010">
        <w:rPr>
          <w:rFonts w:ascii="Times New Roman" w:hAnsi="Times New Roman" w:cs="Times New Roman"/>
          <w:color w:val="000000"/>
          <w:sz w:val="28"/>
          <w:szCs w:val="28"/>
        </w:rPr>
        <w:t>Выпеченные изделия заливают по линиям разреза подогретым медом (80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85 г на 1 кг изделий).По</w:t>
      </w:r>
      <w:r>
        <w:rPr>
          <w:rFonts w:ascii="Times New Roman" w:hAnsi="Times New Roman" w:cs="Times New Roman"/>
          <w:color w:val="000000"/>
          <w:sz w:val="28"/>
          <w:szCs w:val="28"/>
        </w:rPr>
        <w:t>сле остывания в помещении цеха п</w:t>
      </w:r>
      <w:r w:rsidRPr="00193010">
        <w:rPr>
          <w:rFonts w:ascii="Times New Roman" w:hAnsi="Times New Roman" w:cs="Times New Roman"/>
          <w:color w:val="000000"/>
          <w:sz w:val="28"/>
          <w:szCs w:val="28"/>
        </w:rPr>
        <w:t>ахлаву направляют на упаковку.</w:t>
      </w:r>
    </w:p>
    <w:p w:rsidR="00D33379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расхода сырья на производство пахлавы представлена в табл</w:t>
      </w:r>
      <w:r w:rsidR="00125476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Pr="00CA4378" w:rsidRDefault="00D33379" w:rsidP="00D33379">
      <w:pPr>
        <w:tabs>
          <w:tab w:val="left" w:pos="-5670"/>
          <w:tab w:val="left" w:pos="0"/>
          <w:tab w:val="left" w:pos="4395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25476">
        <w:rPr>
          <w:rFonts w:ascii="Times New Roman" w:hAnsi="Times New Roman" w:cs="Times New Roman"/>
          <w:sz w:val="28"/>
          <w:szCs w:val="28"/>
        </w:rPr>
        <w:t>6</w:t>
      </w:r>
    </w:p>
    <w:p w:rsidR="00D33379" w:rsidRPr="00E879DF" w:rsidRDefault="00D33379" w:rsidP="00D33379">
      <w:pPr>
        <w:tabs>
          <w:tab w:val="left" w:pos="-5812"/>
          <w:tab w:val="left" w:pos="-5670"/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9DF">
        <w:rPr>
          <w:rFonts w:ascii="Times New Roman" w:hAnsi="Times New Roman" w:cs="Times New Roman"/>
          <w:sz w:val="28"/>
          <w:szCs w:val="28"/>
        </w:rPr>
        <w:t>Рецептура пахлавы</w:t>
      </w:r>
    </w:p>
    <w:p w:rsidR="00D33379" w:rsidRPr="00542A17" w:rsidRDefault="00D33379" w:rsidP="00D33379">
      <w:pPr>
        <w:tabs>
          <w:tab w:val="left" w:pos="-5670"/>
        </w:tabs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4219"/>
        <w:gridCol w:w="3864"/>
      </w:tblGrid>
      <w:tr w:rsidR="00D33379" w:rsidRPr="00510F7D" w:rsidTr="00125476">
        <w:trPr>
          <w:jc w:val="center"/>
        </w:trPr>
        <w:tc>
          <w:tcPr>
            <w:tcW w:w="4219" w:type="dxa"/>
          </w:tcPr>
          <w:p w:rsidR="00D33379" w:rsidRPr="00527961" w:rsidRDefault="00D33379" w:rsidP="00B916B2">
            <w:pPr>
              <w:tabs>
                <w:tab w:val="left" w:pos="-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3864" w:type="dxa"/>
          </w:tcPr>
          <w:p w:rsidR="00D33379" w:rsidRPr="00527961" w:rsidRDefault="00D33379" w:rsidP="00B916B2">
            <w:pPr>
              <w:tabs>
                <w:tab w:val="left" w:pos="-5670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 сырья на 1 т готовой продукции (без заверточных материалов), кг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Мука пшеничная высшего сорта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337,5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топленое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82,7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Масло топленое на заливку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Яйцо куриное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Дрожжи прессованные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Сахар-песок в начинку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217,8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Ядро грецкого  ореха измельченное в начинку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217,9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Кардамон в начинку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Мед на заливку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Яичный желток на отделку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21,7</w:t>
            </w:r>
          </w:p>
        </w:tc>
      </w:tr>
      <w:tr w:rsidR="00D33379" w:rsidRPr="00510F7D" w:rsidTr="00125476">
        <w:trPr>
          <w:jc w:val="center"/>
        </w:trPr>
        <w:tc>
          <w:tcPr>
            <w:tcW w:w="4219" w:type="dxa"/>
            <w:vAlign w:val="center"/>
          </w:tcPr>
          <w:p w:rsidR="00D33379" w:rsidRPr="00527961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64" w:type="dxa"/>
            <w:vAlign w:val="center"/>
          </w:tcPr>
          <w:p w:rsidR="00D33379" w:rsidRPr="00527961" w:rsidRDefault="00D33379" w:rsidP="00B916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eastAsia="Times New Roman" w:hAnsi="Times New Roman" w:cs="Times New Roman"/>
                <w:sz w:val="20"/>
                <w:szCs w:val="20"/>
              </w:rPr>
              <w:t>1040,1</w:t>
            </w:r>
          </w:p>
        </w:tc>
      </w:tr>
    </w:tbl>
    <w:p w:rsidR="00D33379" w:rsidRDefault="00D33379" w:rsidP="00D33379">
      <w:pPr>
        <w:pStyle w:val="ad"/>
        <w:tabs>
          <w:tab w:val="left" w:pos="-56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A17">
        <w:rPr>
          <w:rFonts w:ascii="Times New Roman" w:hAnsi="Times New Roman" w:cs="Times New Roman"/>
          <w:sz w:val="28"/>
          <w:szCs w:val="28"/>
        </w:rPr>
        <w:lastRenderedPageBreak/>
        <w:t xml:space="preserve">Плановые объемы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542A17">
        <w:rPr>
          <w:rFonts w:ascii="Times New Roman" w:hAnsi="Times New Roman" w:cs="Times New Roman"/>
          <w:sz w:val="28"/>
          <w:szCs w:val="28"/>
        </w:rPr>
        <w:t>пахлавы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1254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Pr="00BC58FD" w:rsidRDefault="00D33379" w:rsidP="00D33379">
      <w:pPr>
        <w:pStyle w:val="ad"/>
        <w:tabs>
          <w:tab w:val="left" w:pos="-567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планирует ежегодно  увеличивать объемы производства на 15-20% в связи с ожидаемым увеличением емкости рынка.</w:t>
      </w:r>
    </w:p>
    <w:p w:rsidR="00D33379" w:rsidRPr="00566CFC" w:rsidRDefault="00D33379" w:rsidP="00D33379">
      <w:pPr>
        <w:pStyle w:val="ad"/>
        <w:tabs>
          <w:tab w:val="left" w:pos="-5670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25476">
        <w:rPr>
          <w:rFonts w:ascii="Times New Roman" w:hAnsi="Times New Roman" w:cs="Times New Roman"/>
          <w:sz w:val="28"/>
          <w:szCs w:val="28"/>
        </w:rPr>
        <w:t>7</w:t>
      </w:r>
    </w:p>
    <w:p w:rsidR="00D33379" w:rsidRPr="00E879DF" w:rsidRDefault="00D33379" w:rsidP="00D33379">
      <w:pPr>
        <w:pStyle w:val="ad"/>
        <w:tabs>
          <w:tab w:val="left" w:pos="-5670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879DF">
        <w:rPr>
          <w:rFonts w:ascii="Times New Roman" w:hAnsi="Times New Roman" w:cs="Times New Roman"/>
          <w:sz w:val="28"/>
          <w:szCs w:val="28"/>
        </w:rPr>
        <w:t>Производственная программа предприятия на 201</w:t>
      </w:r>
      <w:r w:rsidR="00125476">
        <w:rPr>
          <w:rFonts w:ascii="Times New Roman" w:hAnsi="Times New Roman" w:cs="Times New Roman"/>
          <w:sz w:val="28"/>
          <w:szCs w:val="28"/>
        </w:rPr>
        <w:t>4</w:t>
      </w:r>
      <w:r w:rsidRPr="00E879DF">
        <w:rPr>
          <w:rFonts w:ascii="Times New Roman" w:hAnsi="Times New Roman" w:cs="Times New Roman"/>
          <w:sz w:val="28"/>
          <w:szCs w:val="28"/>
        </w:rPr>
        <w:t>-201</w:t>
      </w:r>
      <w:r w:rsidR="00125476">
        <w:rPr>
          <w:rFonts w:ascii="Times New Roman" w:hAnsi="Times New Roman" w:cs="Times New Roman"/>
          <w:sz w:val="28"/>
          <w:szCs w:val="28"/>
        </w:rPr>
        <w:t>6</w:t>
      </w:r>
      <w:r w:rsidRPr="00E879DF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D33379" w:rsidRPr="00542A17" w:rsidRDefault="00D33379" w:rsidP="00D33379">
      <w:pPr>
        <w:pStyle w:val="ad"/>
        <w:tabs>
          <w:tab w:val="left" w:pos="-5670"/>
        </w:tabs>
        <w:spacing w:after="0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92"/>
        <w:gridCol w:w="1597"/>
        <w:gridCol w:w="1597"/>
        <w:gridCol w:w="1593"/>
        <w:gridCol w:w="1597"/>
        <w:gridCol w:w="1594"/>
      </w:tblGrid>
      <w:tr w:rsidR="00D33379" w:rsidTr="00125476">
        <w:tc>
          <w:tcPr>
            <w:tcW w:w="1592" w:type="dxa"/>
            <w:vMerge w:val="restart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Объем выпуска продукции</w:t>
            </w:r>
          </w:p>
        </w:tc>
        <w:tc>
          <w:tcPr>
            <w:tcW w:w="1597" w:type="dxa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90" w:type="dxa"/>
            <w:gridSpan w:val="2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  <w:gridSpan w:val="2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3379" w:rsidTr="00125476">
        <w:tc>
          <w:tcPr>
            <w:tcW w:w="1592" w:type="dxa"/>
            <w:vMerge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Объем выпуска продукции, т</w:t>
            </w:r>
          </w:p>
        </w:tc>
        <w:tc>
          <w:tcPr>
            <w:tcW w:w="1597" w:type="dxa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Коэффици-ент роста объемов выпуска продукции</w:t>
            </w:r>
          </w:p>
        </w:tc>
        <w:tc>
          <w:tcPr>
            <w:tcW w:w="1593" w:type="dxa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Объем выпуска продукции с учетом коэффи-циента роста, т</w:t>
            </w:r>
          </w:p>
        </w:tc>
        <w:tc>
          <w:tcPr>
            <w:tcW w:w="1597" w:type="dxa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Коэффици-ент роста объемов выпуска продукции</w:t>
            </w:r>
          </w:p>
        </w:tc>
        <w:tc>
          <w:tcPr>
            <w:tcW w:w="1594" w:type="dxa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Объем выпуска продукции с учетом коэффи-циента роста, т</w:t>
            </w:r>
          </w:p>
        </w:tc>
      </w:tr>
      <w:tr w:rsidR="00D33379" w:rsidTr="00125476">
        <w:tc>
          <w:tcPr>
            <w:tcW w:w="1592" w:type="dxa"/>
          </w:tcPr>
          <w:p w:rsidR="00D33379" w:rsidRPr="00527961" w:rsidRDefault="00D33379" w:rsidP="00B916B2">
            <w:pPr>
              <w:pStyle w:val="ad"/>
              <w:tabs>
                <w:tab w:val="left" w:pos="-56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Пахлава</w:t>
            </w:r>
          </w:p>
        </w:tc>
        <w:tc>
          <w:tcPr>
            <w:tcW w:w="1597" w:type="dxa"/>
          </w:tcPr>
          <w:p w:rsidR="00D33379" w:rsidRPr="00527961" w:rsidRDefault="00D33379" w:rsidP="003241D0">
            <w:pPr>
              <w:pStyle w:val="ad"/>
              <w:tabs>
                <w:tab w:val="left" w:pos="-56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1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:rsidR="00D33379" w:rsidRPr="00527961" w:rsidRDefault="005A045F" w:rsidP="00125476">
            <w:pPr>
              <w:pStyle w:val="ad"/>
              <w:tabs>
                <w:tab w:val="left" w:pos="-56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593" w:type="dxa"/>
          </w:tcPr>
          <w:p w:rsidR="00D33379" w:rsidRPr="00527961" w:rsidRDefault="003241D0" w:rsidP="005A045F">
            <w:pPr>
              <w:pStyle w:val="ad"/>
              <w:tabs>
                <w:tab w:val="left" w:pos="-56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04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7" w:type="dxa"/>
          </w:tcPr>
          <w:p w:rsidR="00D33379" w:rsidRPr="00527961" w:rsidRDefault="00D33379" w:rsidP="00125476">
            <w:pPr>
              <w:pStyle w:val="ad"/>
              <w:tabs>
                <w:tab w:val="left" w:pos="-56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594" w:type="dxa"/>
          </w:tcPr>
          <w:p w:rsidR="00D33379" w:rsidRPr="00527961" w:rsidRDefault="005A045F" w:rsidP="00125476">
            <w:pPr>
              <w:pStyle w:val="ad"/>
              <w:tabs>
                <w:tab w:val="left" w:pos="-567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</w:tr>
    </w:tbl>
    <w:p w:rsidR="00D33379" w:rsidRDefault="00D33379" w:rsidP="00D33379">
      <w:pPr>
        <w:tabs>
          <w:tab w:val="left" w:pos="341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341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необходимой массы сырья представлены в таблице </w:t>
      </w:r>
      <w:r w:rsidR="0012547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Pr="00566CFC" w:rsidRDefault="00D33379" w:rsidP="00D33379">
      <w:pPr>
        <w:tabs>
          <w:tab w:val="left" w:pos="3411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25476">
        <w:rPr>
          <w:rFonts w:ascii="Times New Roman" w:hAnsi="Times New Roman" w:cs="Times New Roman"/>
          <w:sz w:val="28"/>
          <w:szCs w:val="28"/>
        </w:rPr>
        <w:t>8</w:t>
      </w:r>
    </w:p>
    <w:p w:rsidR="00D33379" w:rsidRPr="00982EC9" w:rsidRDefault="00D33379" w:rsidP="00D33379">
      <w:pPr>
        <w:tabs>
          <w:tab w:val="left" w:pos="34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2EC9">
        <w:rPr>
          <w:rFonts w:ascii="Times New Roman" w:hAnsi="Times New Roman" w:cs="Times New Roman"/>
          <w:sz w:val="28"/>
          <w:szCs w:val="28"/>
        </w:rPr>
        <w:t>Расчет необходимой массы исходного сырья для производства пахлавы</w:t>
      </w:r>
    </w:p>
    <w:tbl>
      <w:tblPr>
        <w:tblStyle w:val="a3"/>
        <w:tblW w:w="0" w:type="auto"/>
        <w:tblLook w:val="04A0"/>
      </w:tblPr>
      <w:tblGrid>
        <w:gridCol w:w="2435"/>
        <w:gridCol w:w="3038"/>
        <w:gridCol w:w="4097"/>
      </w:tblGrid>
      <w:tr w:rsidR="00D33379" w:rsidTr="00B916B2">
        <w:tc>
          <w:tcPr>
            <w:tcW w:w="2518" w:type="dxa"/>
            <w:vMerge w:val="restart"/>
          </w:tcPr>
          <w:p w:rsidR="00D33379" w:rsidRPr="00125476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7335" w:type="dxa"/>
            <w:gridSpan w:val="2"/>
          </w:tcPr>
          <w:p w:rsidR="00D33379" w:rsidRPr="00125476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D33379" w:rsidTr="00B916B2">
        <w:tc>
          <w:tcPr>
            <w:tcW w:w="2518" w:type="dxa"/>
            <w:vMerge/>
          </w:tcPr>
          <w:p w:rsidR="00D33379" w:rsidRPr="00125476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3379" w:rsidRPr="00125476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6">
              <w:rPr>
                <w:rFonts w:ascii="Times New Roman" w:hAnsi="Times New Roman" w:cs="Times New Roman"/>
                <w:sz w:val="24"/>
                <w:szCs w:val="24"/>
              </w:rPr>
              <w:t>Чистый вес продукции, кг</w:t>
            </w:r>
          </w:p>
        </w:tc>
        <w:tc>
          <w:tcPr>
            <w:tcW w:w="4216" w:type="dxa"/>
          </w:tcPr>
          <w:p w:rsidR="00D33379" w:rsidRPr="00125476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6">
              <w:rPr>
                <w:rFonts w:ascii="Times New Roman" w:hAnsi="Times New Roman" w:cs="Times New Roman"/>
                <w:sz w:val="24"/>
                <w:szCs w:val="24"/>
              </w:rPr>
              <w:t>Масса необходимого исходного сырья, кг</w:t>
            </w:r>
          </w:p>
        </w:tc>
      </w:tr>
      <w:tr w:rsidR="00D33379" w:rsidTr="00B916B2">
        <w:tc>
          <w:tcPr>
            <w:tcW w:w="2518" w:type="dxa"/>
          </w:tcPr>
          <w:p w:rsidR="00D33379" w:rsidRPr="00125476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:rsidR="00D33379" w:rsidRPr="00125476" w:rsidRDefault="00D33379" w:rsidP="003241D0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54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216" w:type="dxa"/>
          </w:tcPr>
          <w:p w:rsidR="00D33379" w:rsidRPr="00125476" w:rsidRDefault="003241D0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10401</w:t>
            </w:r>
          </w:p>
        </w:tc>
      </w:tr>
      <w:tr w:rsidR="00D33379" w:rsidTr="00B916B2">
        <w:tc>
          <w:tcPr>
            <w:tcW w:w="2518" w:type="dxa"/>
          </w:tcPr>
          <w:p w:rsidR="00D33379" w:rsidRPr="00125476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D33379" w:rsidRPr="00125476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4216" w:type="dxa"/>
          </w:tcPr>
          <w:p w:rsidR="00D33379" w:rsidRPr="00125476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14561,4</w:t>
            </w:r>
          </w:p>
        </w:tc>
      </w:tr>
      <w:tr w:rsidR="00D33379" w:rsidTr="00B916B2">
        <w:tc>
          <w:tcPr>
            <w:tcW w:w="2518" w:type="dxa"/>
          </w:tcPr>
          <w:p w:rsidR="00D33379" w:rsidRPr="00125476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47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:rsidR="00D33379" w:rsidRPr="00125476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4216" w:type="dxa"/>
          </w:tcPr>
          <w:p w:rsidR="00D33379" w:rsidRPr="00125476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17473,7</w:t>
            </w:r>
          </w:p>
        </w:tc>
      </w:tr>
    </w:tbl>
    <w:p w:rsidR="00D33379" w:rsidRDefault="00D33379" w:rsidP="00D33379">
      <w:pPr>
        <w:tabs>
          <w:tab w:val="left" w:pos="3411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между массой необходимого сырья и чистым весом готовой продукции объясняется естественными процессами во время некоторых технологических операций.</w:t>
      </w: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общей потребности оборудования по годам представлен в таблице </w:t>
      </w:r>
      <w:r w:rsidR="001254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A15" w:rsidRDefault="00EE1A15" w:rsidP="00EE1A15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в последующие годы не потребуется закупать дополнительные единицы оборудования в связи с относительно большим запасом мощности оборудования.</w:t>
      </w:r>
    </w:p>
    <w:p w:rsidR="00EE1A15" w:rsidRDefault="00EE1A15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A15" w:rsidRDefault="00EE1A15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1A15" w:rsidRDefault="00EE1A15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Pr="00E77F91" w:rsidRDefault="00D33379" w:rsidP="00D33379">
      <w:pPr>
        <w:tabs>
          <w:tab w:val="left" w:pos="3411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125476">
        <w:rPr>
          <w:rFonts w:ascii="Times New Roman" w:hAnsi="Times New Roman" w:cs="Times New Roman"/>
          <w:sz w:val="28"/>
          <w:szCs w:val="28"/>
        </w:rPr>
        <w:t>9</w:t>
      </w:r>
    </w:p>
    <w:p w:rsidR="00D33379" w:rsidRPr="00C26DB9" w:rsidRDefault="00D33379" w:rsidP="00D33379">
      <w:pPr>
        <w:tabs>
          <w:tab w:val="left" w:pos="3411"/>
        </w:tabs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Расчет общей потребности оборудования для пахлавы по годам</w:t>
      </w: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568"/>
        <w:gridCol w:w="1843"/>
        <w:gridCol w:w="850"/>
        <w:gridCol w:w="851"/>
        <w:gridCol w:w="850"/>
        <w:gridCol w:w="992"/>
        <w:gridCol w:w="851"/>
        <w:gridCol w:w="850"/>
        <w:gridCol w:w="709"/>
        <w:gridCol w:w="709"/>
        <w:gridCol w:w="992"/>
      </w:tblGrid>
      <w:tr w:rsidR="00D33379" w:rsidRPr="00C26DB9" w:rsidTr="00B916B2">
        <w:tc>
          <w:tcPr>
            <w:tcW w:w="568" w:type="dxa"/>
            <w:vMerge w:val="restart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33379" w:rsidRPr="00C26DB9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551" w:type="dxa"/>
            <w:gridSpan w:val="3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Необходимая масса исходного сырья</w:t>
            </w:r>
          </w:p>
        </w:tc>
        <w:tc>
          <w:tcPr>
            <w:tcW w:w="992" w:type="dxa"/>
            <w:vMerge w:val="restart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Годовой фонд эффективного рабочего времени, ч</w:t>
            </w:r>
          </w:p>
        </w:tc>
        <w:tc>
          <w:tcPr>
            <w:tcW w:w="851" w:type="dxa"/>
            <w:vMerge w:val="restart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Произ-води-тель-ность кг/ч</w:t>
            </w:r>
          </w:p>
        </w:tc>
        <w:tc>
          <w:tcPr>
            <w:tcW w:w="2268" w:type="dxa"/>
            <w:gridSpan w:val="3"/>
          </w:tcPr>
          <w:p w:rsidR="00D33379" w:rsidRPr="00C26DB9" w:rsidRDefault="00D33379" w:rsidP="00EE1A15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E1A15">
              <w:rPr>
                <w:rFonts w:ascii="Times New Roman" w:hAnsi="Times New Roman" w:cs="Times New Roman"/>
                <w:sz w:val="20"/>
                <w:szCs w:val="20"/>
              </w:rPr>
              <w:t>оличество</w:t>
            </w: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 xml:space="preserve"> единиц оборудования</w:t>
            </w:r>
          </w:p>
        </w:tc>
        <w:tc>
          <w:tcPr>
            <w:tcW w:w="992" w:type="dxa"/>
            <w:vMerge w:val="restart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Наличие у пред-приятия</w:t>
            </w:r>
          </w:p>
        </w:tc>
      </w:tr>
      <w:tr w:rsidR="00D33379" w:rsidRPr="00C26DB9" w:rsidTr="00B916B2">
        <w:trPr>
          <w:trHeight w:val="335"/>
        </w:trPr>
        <w:tc>
          <w:tcPr>
            <w:tcW w:w="568" w:type="dxa"/>
            <w:vMerge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3379" w:rsidRPr="00C26DB9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vMerge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379" w:rsidRPr="00C26DB9" w:rsidTr="00B916B2">
        <w:tc>
          <w:tcPr>
            <w:tcW w:w="568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33379" w:rsidRPr="00C26DB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Мукопросеиватель</w:t>
            </w:r>
          </w:p>
        </w:tc>
        <w:tc>
          <w:tcPr>
            <w:tcW w:w="850" w:type="dxa"/>
          </w:tcPr>
          <w:p w:rsidR="00D33379" w:rsidRPr="00C26DB9" w:rsidRDefault="00D33379" w:rsidP="003241D0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41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</w:tcPr>
          <w:p w:rsidR="00D33379" w:rsidRPr="00C26DB9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850" w:type="dxa"/>
          </w:tcPr>
          <w:p w:rsidR="00D33379" w:rsidRPr="00C26DB9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992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RPr="00C26DB9" w:rsidTr="00B916B2">
        <w:tc>
          <w:tcPr>
            <w:tcW w:w="568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33379" w:rsidRPr="00C26DB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Мельница для сахарной пудры</w:t>
            </w:r>
          </w:p>
        </w:tc>
        <w:tc>
          <w:tcPr>
            <w:tcW w:w="850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79" w:rsidRPr="00C26DB9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850" w:type="dxa"/>
          </w:tcPr>
          <w:p w:rsidR="00D33379" w:rsidRPr="00C26DB9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992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0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3379" w:rsidRPr="00C26DB9" w:rsidRDefault="00D33379" w:rsidP="00B916B2">
            <w:pPr>
              <w:jc w:val="center"/>
              <w:rPr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RPr="00C26DB9" w:rsidTr="00B916B2">
        <w:tc>
          <w:tcPr>
            <w:tcW w:w="568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D33379" w:rsidRPr="00C26DB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Тестораскаточная машина</w:t>
            </w:r>
          </w:p>
        </w:tc>
        <w:tc>
          <w:tcPr>
            <w:tcW w:w="850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33379" w:rsidRPr="00C26DB9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850" w:type="dxa"/>
          </w:tcPr>
          <w:p w:rsidR="00D33379" w:rsidRPr="00C26DB9" w:rsidRDefault="005A045F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992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33379" w:rsidRPr="00C26DB9" w:rsidRDefault="00D33379" w:rsidP="00B916B2">
            <w:pPr>
              <w:tabs>
                <w:tab w:val="left" w:pos="3411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33379" w:rsidRPr="00C26DB9" w:rsidRDefault="00D33379" w:rsidP="00B916B2">
            <w:pPr>
              <w:jc w:val="center"/>
              <w:rPr>
                <w:sz w:val="20"/>
                <w:szCs w:val="20"/>
              </w:rPr>
            </w:pPr>
            <w:r w:rsidRPr="00C26DB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D33379" w:rsidRDefault="00D33379" w:rsidP="00D33379">
      <w:pPr>
        <w:tabs>
          <w:tab w:val="left" w:pos="341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4FAF">
        <w:rPr>
          <w:rFonts w:ascii="Times New Roman" w:hAnsi="Times New Roman" w:cs="Times New Roman"/>
          <w:sz w:val="28"/>
          <w:szCs w:val="28"/>
        </w:rPr>
        <w:t xml:space="preserve">Для реализации производственной программы у предприятия </w:t>
      </w:r>
      <w:r>
        <w:rPr>
          <w:rFonts w:ascii="Times New Roman" w:hAnsi="Times New Roman" w:cs="Times New Roman"/>
          <w:sz w:val="28"/>
          <w:szCs w:val="28"/>
        </w:rPr>
        <w:t>уже имеется все необходимое оборудование.</w:t>
      </w: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стоимости основных производственных фондов, стоимости сырья и вспомогательных материалов приведен в таблицах 1</w:t>
      </w:r>
      <w:r w:rsidR="00EE1A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и 1</w:t>
      </w:r>
      <w:r w:rsidR="00EE1A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Pr="00E77F91" w:rsidRDefault="00D33379" w:rsidP="00D33379">
      <w:pPr>
        <w:tabs>
          <w:tab w:val="left" w:pos="3411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EE1A15">
        <w:rPr>
          <w:rFonts w:ascii="Times New Roman" w:hAnsi="Times New Roman" w:cs="Times New Roman"/>
          <w:sz w:val="28"/>
          <w:szCs w:val="28"/>
        </w:rPr>
        <w:t>0</w:t>
      </w:r>
    </w:p>
    <w:p w:rsidR="00D33379" w:rsidRPr="00E879DF" w:rsidRDefault="00D33379" w:rsidP="00D33379">
      <w:pPr>
        <w:tabs>
          <w:tab w:val="left" w:pos="3411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9DF">
        <w:rPr>
          <w:rFonts w:ascii="Times New Roman" w:hAnsi="Times New Roman" w:cs="Times New Roman"/>
          <w:sz w:val="28"/>
          <w:szCs w:val="28"/>
        </w:rPr>
        <w:t>Стоимость основных производственных фондов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79D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879DF">
        <w:rPr>
          <w:rFonts w:ascii="Times New Roman" w:hAnsi="Times New Roman" w:cs="Times New Roman"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3279"/>
        <w:gridCol w:w="2197"/>
        <w:gridCol w:w="1712"/>
        <w:gridCol w:w="2382"/>
      </w:tblGrid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Виды и наименование ОПФ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Количество, </w:t>
            </w:r>
          </w:p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Наличие у предприятия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D33379">
            <w:pPr>
              <w:pStyle w:val="ad"/>
              <w:numPr>
                <w:ilvl w:val="0"/>
                <w:numId w:val="14"/>
              </w:numPr>
              <w:tabs>
                <w:tab w:val="left" w:pos="-2835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Мукопросеиватель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11100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2.Измельчитель для орехов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41250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3.Ёмкость для приготовления начинки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contextualSpacing/>
              <w:jc w:val="center"/>
              <w:rPr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4.Миксер для теста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22950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contextualSpacing/>
              <w:jc w:val="center"/>
              <w:rPr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pStyle w:val="ad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5.Мельница для сахарной пудры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34500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6.Тестораскаточная машина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99480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contextualSpacing/>
              <w:jc w:val="center"/>
              <w:rPr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7.Конвекционная печь с протвинями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17850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contextualSpacing/>
              <w:jc w:val="center"/>
              <w:rPr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8.Ванна моечная односекционная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4080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contextualSpacing/>
              <w:jc w:val="center"/>
              <w:rPr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9.Стеллаж для протвиней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10950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contextualSpacing/>
              <w:jc w:val="center"/>
              <w:rPr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10.Стол рабочий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contextualSpacing/>
              <w:jc w:val="center"/>
              <w:rPr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33379" w:rsidTr="00EE1A15">
        <w:tc>
          <w:tcPr>
            <w:tcW w:w="3279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197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961">
              <w:rPr>
                <w:rFonts w:ascii="Times New Roman" w:hAnsi="Times New Roman" w:cs="Times New Roman"/>
                <w:sz w:val="20"/>
                <w:szCs w:val="20"/>
              </w:rPr>
              <w:t>247410</w:t>
            </w:r>
          </w:p>
        </w:tc>
        <w:tc>
          <w:tcPr>
            <w:tcW w:w="2382" w:type="dxa"/>
          </w:tcPr>
          <w:p w:rsidR="00D33379" w:rsidRPr="00527961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379" w:rsidRDefault="00D33379" w:rsidP="00D33379">
      <w:pPr>
        <w:tabs>
          <w:tab w:val="left" w:pos="341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производственной программы потребуются доплаты работникам за производство пахлавы (см. таблицу 1</w:t>
      </w:r>
      <w:r w:rsidR="00EE1A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 Рост заработной платы работников исходя лишь из одного роста цен объясняется тем, что изначально заработная плата должна была быть ниже, но из-за того, что это производство на предприятии является новым, она была завышена.</w:t>
      </w:r>
    </w:p>
    <w:p w:rsidR="00D33379" w:rsidRDefault="00D33379" w:rsidP="00EE1A15">
      <w:pPr>
        <w:tabs>
          <w:tab w:val="left" w:pos="341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Калькуляция себестоимости представлена в таблице 1</w:t>
      </w:r>
      <w:r w:rsidR="00EE1A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Default="00D33379" w:rsidP="00D33379">
      <w:pPr>
        <w:tabs>
          <w:tab w:val="left" w:pos="3411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33379" w:rsidSect="008A4379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3379" w:rsidRPr="00B56417" w:rsidRDefault="00D33379" w:rsidP="00D33379">
      <w:pPr>
        <w:tabs>
          <w:tab w:val="left" w:pos="3411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56417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 w:rsidR="00EE1A15">
        <w:rPr>
          <w:rFonts w:ascii="Times New Roman" w:hAnsi="Times New Roman" w:cs="Times New Roman"/>
          <w:sz w:val="24"/>
          <w:szCs w:val="24"/>
        </w:rPr>
        <w:t>1</w:t>
      </w:r>
    </w:p>
    <w:p w:rsidR="00D33379" w:rsidRPr="00E879DF" w:rsidRDefault="00D33379" w:rsidP="00D33379">
      <w:pPr>
        <w:tabs>
          <w:tab w:val="left" w:pos="3411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79DF">
        <w:rPr>
          <w:rFonts w:ascii="Times New Roman" w:hAnsi="Times New Roman" w:cs="Times New Roman"/>
          <w:sz w:val="28"/>
          <w:szCs w:val="28"/>
        </w:rPr>
        <w:t>Стоимость сырья и вспомогательных материалов</w:t>
      </w:r>
    </w:p>
    <w:tbl>
      <w:tblPr>
        <w:tblStyle w:val="a3"/>
        <w:tblW w:w="14992" w:type="dxa"/>
        <w:tblLayout w:type="fixed"/>
        <w:tblLook w:val="04A0"/>
      </w:tblPr>
      <w:tblGrid>
        <w:gridCol w:w="2660"/>
        <w:gridCol w:w="567"/>
        <w:gridCol w:w="142"/>
        <w:gridCol w:w="850"/>
        <w:gridCol w:w="992"/>
        <w:gridCol w:w="1418"/>
        <w:gridCol w:w="1701"/>
        <w:gridCol w:w="425"/>
        <w:gridCol w:w="1276"/>
        <w:gridCol w:w="992"/>
        <w:gridCol w:w="425"/>
        <w:gridCol w:w="2127"/>
        <w:gridCol w:w="1417"/>
      </w:tblGrid>
      <w:tr w:rsidR="00D33379" w:rsidRPr="00AF180A" w:rsidTr="00B916B2">
        <w:trPr>
          <w:cantSplit/>
          <w:trHeight w:val="312"/>
        </w:trPr>
        <w:tc>
          <w:tcPr>
            <w:tcW w:w="2660" w:type="dxa"/>
            <w:vMerge w:val="restart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Виды и наименование сырья и вспомогательных материалов</w:t>
            </w:r>
          </w:p>
        </w:tc>
        <w:tc>
          <w:tcPr>
            <w:tcW w:w="709" w:type="dxa"/>
            <w:gridSpan w:val="2"/>
            <w:vMerge w:val="restart"/>
            <w:textDirection w:val="btLr"/>
          </w:tcPr>
          <w:p w:rsidR="00D33379" w:rsidRPr="00EB2450" w:rsidRDefault="00D33379" w:rsidP="00B916B2">
            <w:pPr>
              <w:tabs>
                <w:tab w:val="left" w:pos="3411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60" w:type="dxa"/>
            <w:gridSpan w:val="3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8363" w:type="dxa"/>
            <w:gridSpan w:val="7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379" w:rsidRPr="00AF180A" w:rsidTr="00B916B2">
        <w:tc>
          <w:tcPr>
            <w:tcW w:w="2660" w:type="dxa"/>
            <w:vMerge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Цена. Руб.</w:t>
            </w:r>
          </w:p>
        </w:tc>
        <w:tc>
          <w:tcPr>
            <w:tcW w:w="1418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701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Коэффициент роста объема выпуска продукции</w:t>
            </w:r>
          </w:p>
        </w:tc>
        <w:tc>
          <w:tcPr>
            <w:tcW w:w="1701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Количество с учетом коэффициента роста объема</w:t>
            </w:r>
          </w:p>
        </w:tc>
        <w:tc>
          <w:tcPr>
            <w:tcW w:w="1417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Индекс цен на сырье, материалы, топливо и энергию</w:t>
            </w:r>
          </w:p>
        </w:tc>
        <w:tc>
          <w:tcPr>
            <w:tcW w:w="2127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Цена с учетом индекса на сырье, материалы, топливо и энергию, руб.</w:t>
            </w:r>
          </w:p>
        </w:tc>
        <w:tc>
          <w:tcPr>
            <w:tcW w:w="1417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D33379" w:rsidRPr="00AF180A" w:rsidTr="00B916B2">
        <w:tc>
          <w:tcPr>
            <w:tcW w:w="2660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1.Сырье: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79" w:rsidRPr="00AF180A" w:rsidTr="00B916B2">
        <w:tc>
          <w:tcPr>
            <w:tcW w:w="2660" w:type="dxa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1.1.м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ука пшеничная высшего сорта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6075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7290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D33379" w:rsidRPr="00AF180A" w:rsidTr="00B916B2">
        <w:tc>
          <w:tcPr>
            <w:tcW w:w="2660" w:type="dxa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1.2.м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асло топленое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2350,8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2820,9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33379" w:rsidRPr="00AF180A" w:rsidTr="00B916B2">
        <w:tc>
          <w:tcPr>
            <w:tcW w:w="2660" w:type="dxa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1.3.я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йцо куриное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977,4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1172,9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3,96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33379" w:rsidRPr="00AF180A" w:rsidTr="00B916B2">
        <w:tc>
          <w:tcPr>
            <w:tcW w:w="2660" w:type="dxa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1.4.д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рожжи прессованные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33379" w:rsidRPr="00AF180A" w:rsidTr="00B916B2">
        <w:tc>
          <w:tcPr>
            <w:tcW w:w="2660" w:type="dxa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1.5.с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ахар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3920,4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4704,5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33379" w:rsidRPr="00AF180A" w:rsidTr="00B916B2">
        <w:tc>
          <w:tcPr>
            <w:tcW w:w="2660" w:type="dxa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1.6.орех (грецкий)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3922,2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1176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4706,6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1553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D33379" w:rsidRPr="00AF180A" w:rsidTr="00B916B2">
        <w:tc>
          <w:tcPr>
            <w:tcW w:w="2660" w:type="dxa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1.7.к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ардамон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</w:tr>
      <w:tr w:rsidR="00D33379" w:rsidRPr="00AF180A" w:rsidTr="00B916B2">
        <w:tc>
          <w:tcPr>
            <w:tcW w:w="2660" w:type="dxa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1.8.м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1373,4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1648,1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33379" w:rsidRPr="00AF180A" w:rsidTr="00B916B2">
        <w:tc>
          <w:tcPr>
            <w:tcW w:w="2660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18721,8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3379" w:rsidRPr="00DE40BC" w:rsidRDefault="00B70DAE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1471,8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22466,1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379" w:rsidRPr="00B70DAE" w:rsidRDefault="00B70DAE" w:rsidP="00B70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D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2594,8</w:t>
            </w:r>
          </w:p>
        </w:tc>
      </w:tr>
      <w:tr w:rsidR="00D33379" w:rsidRPr="00AF180A" w:rsidTr="00B916B2">
        <w:tc>
          <w:tcPr>
            <w:tcW w:w="2660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2.Вспомогательные материалы: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379" w:rsidRPr="00AF180A" w:rsidTr="00B916B2">
        <w:tc>
          <w:tcPr>
            <w:tcW w:w="2660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на 5 кг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4320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7,26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D33379" w:rsidRPr="00AF180A" w:rsidTr="00B916B2">
        <w:tc>
          <w:tcPr>
            <w:tcW w:w="2660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33379" w:rsidRPr="00DE40BC" w:rsidRDefault="00B70DAE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701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379" w:rsidRPr="00DE40BC" w:rsidRDefault="00B70DAE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</w:tc>
      </w:tr>
      <w:tr w:rsidR="00D33379" w:rsidRPr="00AF180A" w:rsidTr="00B916B2">
        <w:tc>
          <w:tcPr>
            <w:tcW w:w="2660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3.Энергозатраты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кВ/ч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36000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70D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43200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33379" w:rsidRPr="00AF180A" w:rsidTr="00B916B2">
        <w:tc>
          <w:tcPr>
            <w:tcW w:w="2660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4.Газ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кВ/ч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10800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33379" w:rsidRPr="00AF180A" w:rsidTr="00B916B2">
        <w:tc>
          <w:tcPr>
            <w:tcW w:w="2660" w:type="dxa"/>
          </w:tcPr>
          <w:p w:rsidR="00D3337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5.Водоснабжение </w:t>
            </w:r>
          </w:p>
          <w:p w:rsidR="00D33379" w:rsidRPr="004C4093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холодной водой</w:t>
            </w:r>
          </w:p>
        </w:tc>
        <w:tc>
          <w:tcPr>
            <w:tcW w:w="709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992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  <w:tc>
          <w:tcPr>
            <w:tcW w:w="1418" w:type="dxa"/>
          </w:tcPr>
          <w:p w:rsidR="00D33379" w:rsidRPr="00DE40BC" w:rsidRDefault="00FA6C81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701" w:type="dxa"/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A045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417" w:type="dxa"/>
            <w:gridSpan w:val="2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2127" w:type="dxa"/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1417" w:type="dxa"/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0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A6C81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33379" w:rsidRPr="00AF180A" w:rsidTr="00B916B2">
        <w:tc>
          <w:tcPr>
            <w:tcW w:w="2660" w:type="dxa"/>
            <w:tcBorders>
              <w:bottom w:val="single" w:sz="4" w:space="0" w:color="auto"/>
            </w:tcBorders>
          </w:tcPr>
          <w:p w:rsidR="00D33379" w:rsidRDefault="00D33379" w:rsidP="00B70DAE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6.Водоотведение после исп</w:t>
            </w:r>
            <w:r w:rsidR="00B70DAE">
              <w:rPr>
                <w:rFonts w:ascii="Times New Roman" w:hAnsi="Times New Roman" w:cs="Times New Roman"/>
                <w:sz w:val="24"/>
                <w:szCs w:val="24"/>
              </w:rPr>
              <w:t>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воды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14,59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A6C81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3379" w:rsidRPr="00DE40BC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A04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16,049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A6C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3379" w:rsidRPr="00AF180A" w:rsidTr="00B916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="00FA6C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  <w:r w:rsidR="00FA6C81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</w:tr>
      <w:tr w:rsidR="00D33379" w:rsidRPr="00AF180A" w:rsidTr="00B916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B70DAE" w:rsidP="00FA6C81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79" w:rsidRPr="00DE40BC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0BC">
              <w:rPr>
                <w:rFonts w:ascii="Times New Roman" w:hAnsi="Times New Roman" w:cs="Times New Roman"/>
                <w:sz w:val="20"/>
                <w:szCs w:val="20"/>
              </w:rPr>
              <w:t>2935</w:t>
            </w:r>
            <w:r w:rsidR="00FA6C8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70D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33379" w:rsidRPr="00FF39BC" w:rsidTr="00B916B2"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379" w:rsidRPr="00FF39BC" w:rsidRDefault="00D33379" w:rsidP="00EE1A15">
            <w:pPr>
              <w:tabs>
                <w:tab w:val="left" w:pos="3411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39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таблицы1</w:t>
            </w:r>
            <w:r w:rsidR="00EE1A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3379" w:rsidRPr="00AF180A" w:rsidTr="00B916B2">
        <w:trPr>
          <w:cantSplit/>
          <w:trHeight w:val="427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</w:tcBorders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Виды и наименование сырья и вспомогательных материалов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D33379" w:rsidRPr="00EB2450" w:rsidRDefault="00D33379" w:rsidP="00B916B2">
            <w:pPr>
              <w:tabs>
                <w:tab w:val="left" w:pos="3411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</w:tcBorders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33379" w:rsidRPr="00AF180A" w:rsidTr="00B916B2">
        <w:trPr>
          <w:trHeight w:val="1270"/>
        </w:trPr>
        <w:tc>
          <w:tcPr>
            <w:tcW w:w="3227" w:type="dxa"/>
            <w:gridSpan w:val="2"/>
            <w:vMerge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Коэффициент роста объема выпуска продукции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Количество с учетом коэффициента роста объема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Индекс цен на сырье, материалы, топливо и энергию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Цена с учетом индекса на сырье, материалы, топливо и энергию, руб.</w:t>
            </w:r>
          </w:p>
        </w:tc>
        <w:tc>
          <w:tcPr>
            <w:tcW w:w="1417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2450">
              <w:rPr>
                <w:rFonts w:ascii="Times New Roman" w:hAnsi="Times New Roman" w:cs="Times New Roman"/>
                <w:sz w:val="24"/>
                <w:szCs w:val="24"/>
              </w:rPr>
              <w:t>1.Сырье: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79" w:rsidRPr="00AF180A" w:rsidTr="00B916B2">
        <w:tc>
          <w:tcPr>
            <w:tcW w:w="3227" w:type="dxa"/>
            <w:gridSpan w:val="2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1.1.м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ука пшеничная высшего сорта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5A045F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A0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8,748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379" w:rsidRPr="00AF180A" w:rsidTr="00B916B2">
        <w:tc>
          <w:tcPr>
            <w:tcW w:w="3227" w:type="dxa"/>
            <w:gridSpan w:val="2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1.2.м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асло топленое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3385,08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127,05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D33379" w:rsidRPr="00AF180A" w:rsidTr="00B916B2">
        <w:tc>
          <w:tcPr>
            <w:tcW w:w="3227" w:type="dxa"/>
            <w:gridSpan w:val="2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1.3.я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йцо куриное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1407,48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4,356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379" w:rsidRPr="00AF180A" w:rsidTr="00B916B2">
        <w:tc>
          <w:tcPr>
            <w:tcW w:w="3227" w:type="dxa"/>
            <w:gridSpan w:val="2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1.4.д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рожжи прессованные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79" w:rsidRPr="00AF180A" w:rsidTr="00B916B2">
        <w:tc>
          <w:tcPr>
            <w:tcW w:w="3227" w:type="dxa"/>
            <w:gridSpan w:val="2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1.5.с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ахар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5645,4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379" w:rsidRPr="00AF180A" w:rsidTr="00B916B2">
        <w:tc>
          <w:tcPr>
            <w:tcW w:w="3227" w:type="dxa"/>
            <w:gridSpan w:val="2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1.6.орех (грецкий)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5647,9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33379" w:rsidRPr="00AF180A" w:rsidTr="00B916B2">
        <w:tc>
          <w:tcPr>
            <w:tcW w:w="3227" w:type="dxa"/>
            <w:gridSpan w:val="2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1.7.к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ардамон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85,56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379" w:rsidRPr="00AF180A" w:rsidTr="00B916B2">
        <w:tc>
          <w:tcPr>
            <w:tcW w:w="3227" w:type="dxa"/>
            <w:gridSpan w:val="2"/>
            <w:vAlign w:val="center"/>
          </w:tcPr>
          <w:p w:rsidR="00D33379" w:rsidRPr="00510F7D" w:rsidRDefault="00D33379" w:rsidP="00B916B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1.8.м</w:t>
            </w:r>
            <w:r w:rsidRPr="00510F7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1977,7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1096,9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2.Вспомогательные материалы: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на 5 кг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7,986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7,986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3.Энергозатраты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кВ/ч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51840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Pr="004C4093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4.Газ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кВ/ч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5.Водоснабжение </w:t>
            </w:r>
          </w:p>
          <w:p w:rsidR="00D33379" w:rsidRPr="004C4093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холодной водой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13,431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6.Водоотведение после исп-ия воды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518,4</w:t>
            </w: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8763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3379" w:rsidRPr="00AF180A" w:rsidTr="00B916B2">
        <w:tc>
          <w:tcPr>
            <w:tcW w:w="3227" w:type="dxa"/>
            <w:gridSpan w:val="2"/>
          </w:tcPr>
          <w:p w:rsidR="00D3337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gridSpan w:val="2"/>
          </w:tcPr>
          <w:p w:rsidR="00D33379" w:rsidRPr="00EB2450" w:rsidRDefault="00D33379" w:rsidP="00B916B2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33379" w:rsidRPr="00EB2450" w:rsidRDefault="00D33379" w:rsidP="00B70DAE">
            <w:pPr>
              <w:tabs>
                <w:tab w:val="left" w:pos="34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</w:t>
            </w:r>
            <w:r w:rsidR="00FA6C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33379" w:rsidRDefault="00D33379" w:rsidP="00D33379">
      <w:pPr>
        <w:tabs>
          <w:tab w:val="left" w:pos="3411"/>
        </w:tabs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D33379" w:rsidSect="00B916B2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33379" w:rsidRPr="00FF39BC" w:rsidRDefault="00D33379" w:rsidP="00D33379">
      <w:pPr>
        <w:tabs>
          <w:tab w:val="left" w:pos="3411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F39BC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EE1A15">
        <w:rPr>
          <w:rFonts w:ascii="Times New Roman" w:hAnsi="Times New Roman" w:cs="Times New Roman"/>
          <w:sz w:val="28"/>
          <w:szCs w:val="28"/>
        </w:rPr>
        <w:t>2</w:t>
      </w:r>
    </w:p>
    <w:p w:rsidR="00D33379" w:rsidRPr="00E879DF" w:rsidRDefault="00D33379" w:rsidP="00D33379">
      <w:pPr>
        <w:tabs>
          <w:tab w:val="left" w:pos="341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9DF">
        <w:rPr>
          <w:rFonts w:ascii="Times New Roman" w:hAnsi="Times New Roman" w:cs="Times New Roman"/>
          <w:sz w:val="28"/>
          <w:szCs w:val="28"/>
        </w:rPr>
        <w:t>Потребность в персонале и заработной плате</w:t>
      </w:r>
    </w:p>
    <w:tbl>
      <w:tblPr>
        <w:tblStyle w:val="a3"/>
        <w:tblW w:w="14142" w:type="dxa"/>
        <w:tblLayout w:type="fixed"/>
        <w:tblLook w:val="04A0"/>
      </w:tblPr>
      <w:tblGrid>
        <w:gridCol w:w="2660"/>
        <w:gridCol w:w="992"/>
        <w:gridCol w:w="851"/>
        <w:gridCol w:w="1984"/>
        <w:gridCol w:w="1701"/>
        <w:gridCol w:w="1701"/>
        <w:gridCol w:w="1985"/>
        <w:gridCol w:w="1134"/>
        <w:gridCol w:w="1134"/>
      </w:tblGrid>
      <w:tr w:rsidR="00D33379" w:rsidRPr="007E31CB" w:rsidTr="00B916B2">
        <w:tc>
          <w:tcPr>
            <w:tcW w:w="2660" w:type="dxa"/>
            <w:vMerge w:val="restart"/>
          </w:tcPr>
          <w:p w:rsidR="00D33379" w:rsidRPr="007E31CB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992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33379" w:rsidRPr="007E31CB" w:rsidTr="00B916B2">
        <w:tc>
          <w:tcPr>
            <w:tcW w:w="2660" w:type="dxa"/>
            <w:vMerge/>
          </w:tcPr>
          <w:p w:rsidR="00D33379" w:rsidRPr="007E31CB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ность, чел.</w:t>
            </w:r>
          </w:p>
        </w:tc>
        <w:tc>
          <w:tcPr>
            <w:tcW w:w="85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Среднемесячная доплата к з/п, руб.</w:t>
            </w:r>
          </w:p>
        </w:tc>
        <w:tc>
          <w:tcPr>
            <w:tcW w:w="1984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Затраты на доплаты в з/п за год, руб.</w:t>
            </w:r>
          </w:p>
        </w:tc>
        <w:tc>
          <w:tcPr>
            <w:tcW w:w="170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Начисления на доп. з/п. руб.</w:t>
            </w:r>
          </w:p>
        </w:tc>
        <w:tc>
          <w:tcPr>
            <w:tcW w:w="170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Затраты на доплаты в з/п за год, руб.</w:t>
            </w:r>
          </w:p>
        </w:tc>
        <w:tc>
          <w:tcPr>
            <w:tcW w:w="1985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Начисления на доп. з/п. руб.</w:t>
            </w:r>
          </w:p>
        </w:tc>
        <w:tc>
          <w:tcPr>
            <w:tcW w:w="1134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Затраты на доплаты в з/п за год, руб.</w:t>
            </w:r>
          </w:p>
        </w:tc>
        <w:tc>
          <w:tcPr>
            <w:tcW w:w="1134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Начисления на доп. з/п. руб.</w:t>
            </w:r>
          </w:p>
        </w:tc>
      </w:tr>
      <w:tr w:rsidR="00D33379" w:rsidRPr="007E31CB" w:rsidTr="00B916B2">
        <w:tc>
          <w:tcPr>
            <w:tcW w:w="2660" w:type="dxa"/>
          </w:tcPr>
          <w:p w:rsidR="00D3337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1.Размольщик 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379" w:rsidRPr="007E31CB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переборщик,с</w:t>
            </w: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меси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льщик, оператор тестораскаточной машины</w:t>
            </w:r>
          </w:p>
        </w:tc>
        <w:tc>
          <w:tcPr>
            <w:tcW w:w="992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3370</w:t>
            </w:r>
          </w:p>
        </w:tc>
        <w:tc>
          <w:tcPr>
            <w:tcW w:w="1984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40440</w:t>
            </w:r>
          </w:p>
        </w:tc>
        <w:tc>
          <w:tcPr>
            <w:tcW w:w="170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10514,4</w:t>
            </w:r>
          </w:p>
        </w:tc>
        <w:tc>
          <w:tcPr>
            <w:tcW w:w="170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44484</w:t>
            </w:r>
          </w:p>
        </w:tc>
        <w:tc>
          <w:tcPr>
            <w:tcW w:w="1985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11565,84</w:t>
            </w:r>
          </w:p>
        </w:tc>
        <w:tc>
          <w:tcPr>
            <w:tcW w:w="1134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48932,4</w:t>
            </w:r>
          </w:p>
        </w:tc>
        <w:tc>
          <w:tcPr>
            <w:tcW w:w="1134" w:type="dxa"/>
          </w:tcPr>
          <w:p w:rsidR="00D33379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12722,42</w:t>
            </w:r>
          </w:p>
        </w:tc>
      </w:tr>
      <w:tr w:rsidR="00D33379" w:rsidRPr="007E31CB" w:rsidTr="00B916B2">
        <w:tc>
          <w:tcPr>
            <w:tcW w:w="2660" w:type="dxa"/>
          </w:tcPr>
          <w:p w:rsidR="00D33379" w:rsidRPr="007E31CB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2.Слесарь</w:t>
            </w:r>
          </w:p>
        </w:tc>
        <w:tc>
          <w:tcPr>
            <w:tcW w:w="992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1984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25140</w:t>
            </w:r>
          </w:p>
        </w:tc>
        <w:tc>
          <w:tcPr>
            <w:tcW w:w="170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6536,4</w:t>
            </w:r>
          </w:p>
        </w:tc>
        <w:tc>
          <w:tcPr>
            <w:tcW w:w="170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27654</w:t>
            </w:r>
          </w:p>
        </w:tc>
        <w:tc>
          <w:tcPr>
            <w:tcW w:w="1985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7190,04</w:t>
            </w:r>
          </w:p>
        </w:tc>
        <w:tc>
          <w:tcPr>
            <w:tcW w:w="1134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30419,4</w:t>
            </w:r>
          </w:p>
        </w:tc>
        <w:tc>
          <w:tcPr>
            <w:tcW w:w="1134" w:type="dxa"/>
          </w:tcPr>
          <w:p w:rsidR="00D33379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7909,044</w:t>
            </w:r>
          </w:p>
        </w:tc>
      </w:tr>
      <w:tr w:rsidR="00D33379" w:rsidTr="00B916B2">
        <w:tc>
          <w:tcPr>
            <w:tcW w:w="2660" w:type="dxa"/>
          </w:tcPr>
          <w:p w:rsidR="00D33379" w:rsidRPr="007E31CB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3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Разнорабочий</w:t>
            </w:r>
          </w:p>
        </w:tc>
        <w:tc>
          <w:tcPr>
            <w:tcW w:w="992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</w:t>
            </w:r>
          </w:p>
        </w:tc>
        <w:tc>
          <w:tcPr>
            <w:tcW w:w="1984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30840</w:t>
            </w:r>
          </w:p>
        </w:tc>
        <w:tc>
          <w:tcPr>
            <w:tcW w:w="170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8018,4</w:t>
            </w:r>
          </w:p>
        </w:tc>
        <w:tc>
          <w:tcPr>
            <w:tcW w:w="1701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33924</w:t>
            </w:r>
          </w:p>
        </w:tc>
        <w:tc>
          <w:tcPr>
            <w:tcW w:w="1985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8820,24</w:t>
            </w:r>
          </w:p>
        </w:tc>
        <w:tc>
          <w:tcPr>
            <w:tcW w:w="1134" w:type="dxa"/>
          </w:tcPr>
          <w:p w:rsidR="00D33379" w:rsidRPr="007E31CB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37316,4</w:t>
            </w:r>
          </w:p>
        </w:tc>
        <w:tc>
          <w:tcPr>
            <w:tcW w:w="1134" w:type="dxa"/>
          </w:tcPr>
          <w:p w:rsidR="00D33379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9702,264</w:t>
            </w:r>
          </w:p>
        </w:tc>
      </w:tr>
      <w:tr w:rsidR="00EE1A15" w:rsidTr="00CD0FC8">
        <w:tc>
          <w:tcPr>
            <w:tcW w:w="2660" w:type="dxa"/>
          </w:tcPr>
          <w:p w:rsidR="00EE1A15" w:rsidRPr="007E31CB" w:rsidRDefault="00EE1A15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EE1A15" w:rsidRPr="007E31CB" w:rsidRDefault="00EE1A15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E1A15" w:rsidRPr="00EE1A15" w:rsidRDefault="00EE1A15" w:rsidP="00EE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8035</w:t>
            </w:r>
          </w:p>
        </w:tc>
        <w:tc>
          <w:tcPr>
            <w:tcW w:w="1984" w:type="dxa"/>
            <w:vAlign w:val="bottom"/>
          </w:tcPr>
          <w:p w:rsidR="00EE1A15" w:rsidRPr="00EE1A15" w:rsidRDefault="00EE1A15" w:rsidP="00EE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96420</w:t>
            </w:r>
          </w:p>
        </w:tc>
        <w:tc>
          <w:tcPr>
            <w:tcW w:w="1701" w:type="dxa"/>
            <w:vAlign w:val="bottom"/>
          </w:tcPr>
          <w:p w:rsidR="00EE1A15" w:rsidRPr="00EE1A15" w:rsidRDefault="00EE1A15" w:rsidP="00EE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25069,2</w:t>
            </w:r>
          </w:p>
        </w:tc>
        <w:tc>
          <w:tcPr>
            <w:tcW w:w="1701" w:type="dxa"/>
            <w:vAlign w:val="bottom"/>
          </w:tcPr>
          <w:p w:rsidR="00EE1A15" w:rsidRPr="00EE1A15" w:rsidRDefault="00EE1A15" w:rsidP="00EE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106062</w:t>
            </w:r>
          </w:p>
        </w:tc>
        <w:tc>
          <w:tcPr>
            <w:tcW w:w="1985" w:type="dxa"/>
            <w:vAlign w:val="bottom"/>
          </w:tcPr>
          <w:p w:rsidR="00EE1A15" w:rsidRPr="00EE1A15" w:rsidRDefault="00EE1A15" w:rsidP="00EE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27576,12</w:t>
            </w:r>
          </w:p>
        </w:tc>
        <w:tc>
          <w:tcPr>
            <w:tcW w:w="1134" w:type="dxa"/>
            <w:vAlign w:val="bottom"/>
          </w:tcPr>
          <w:p w:rsidR="00EE1A15" w:rsidRPr="00EE1A15" w:rsidRDefault="00EE1A15" w:rsidP="00EE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116668,2</w:t>
            </w:r>
          </w:p>
        </w:tc>
        <w:tc>
          <w:tcPr>
            <w:tcW w:w="1134" w:type="dxa"/>
            <w:vAlign w:val="bottom"/>
          </w:tcPr>
          <w:p w:rsidR="00EE1A15" w:rsidRPr="00EE1A15" w:rsidRDefault="00EE1A15" w:rsidP="00EE1A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30333,73</w:t>
            </w:r>
          </w:p>
        </w:tc>
      </w:tr>
    </w:tbl>
    <w:p w:rsidR="00D33379" w:rsidRDefault="00D33379" w:rsidP="00D33379">
      <w:pPr>
        <w:tabs>
          <w:tab w:val="left" w:pos="3411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D33379" w:rsidSect="00B916B2">
          <w:pgSz w:w="16838" w:h="11906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D33379" w:rsidRPr="004F58A0" w:rsidRDefault="00D33379" w:rsidP="00D33379">
      <w:pPr>
        <w:tabs>
          <w:tab w:val="left" w:pos="3411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C94736">
        <w:rPr>
          <w:rFonts w:ascii="Times New Roman" w:hAnsi="Times New Roman" w:cs="Times New Roman"/>
          <w:sz w:val="28"/>
          <w:szCs w:val="28"/>
        </w:rPr>
        <w:t>3</w:t>
      </w:r>
    </w:p>
    <w:p w:rsidR="00D33379" w:rsidRPr="00E879DF" w:rsidRDefault="00D33379" w:rsidP="00D33379">
      <w:pPr>
        <w:tabs>
          <w:tab w:val="left" w:pos="341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79DF">
        <w:rPr>
          <w:rFonts w:ascii="Times New Roman" w:hAnsi="Times New Roman" w:cs="Times New Roman"/>
          <w:sz w:val="28"/>
          <w:szCs w:val="28"/>
        </w:rPr>
        <w:t>Калькуляция себестоимости</w:t>
      </w:r>
    </w:p>
    <w:tbl>
      <w:tblPr>
        <w:tblStyle w:val="a3"/>
        <w:tblW w:w="0" w:type="auto"/>
        <w:tblInd w:w="-318" w:type="dxa"/>
        <w:tblLook w:val="04A0"/>
      </w:tblPr>
      <w:tblGrid>
        <w:gridCol w:w="2422"/>
        <w:gridCol w:w="1376"/>
        <w:gridCol w:w="1139"/>
        <w:gridCol w:w="1376"/>
        <w:gridCol w:w="1343"/>
        <w:gridCol w:w="1376"/>
        <w:gridCol w:w="1139"/>
      </w:tblGrid>
      <w:tr w:rsidR="00D33379" w:rsidRPr="00D428A1" w:rsidTr="003241D0">
        <w:tc>
          <w:tcPr>
            <w:tcW w:w="2422" w:type="dxa"/>
            <w:vMerge w:val="restart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2515" w:type="dxa"/>
            <w:gridSpan w:val="2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41D0">
              <w:rPr>
                <w:rFonts w:ascii="Times New Roman" w:hAnsi="Times New Roman" w:cs="Times New Roman"/>
                <w:sz w:val="24"/>
                <w:szCs w:val="24"/>
              </w:rPr>
              <w:t>14 г. при объеме производства 10</w:t>
            </w: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>000 кг.</w:t>
            </w:r>
          </w:p>
        </w:tc>
        <w:tc>
          <w:tcPr>
            <w:tcW w:w="2719" w:type="dxa"/>
            <w:gridSpan w:val="2"/>
          </w:tcPr>
          <w:p w:rsidR="00D33379" w:rsidRPr="00D428A1" w:rsidRDefault="00D33379" w:rsidP="00366CCF">
            <w:pPr>
              <w:jc w:val="center"/>
              <w:rPr>
                <w:sz w:val="24"/>
                <w:szCs w:val="24"/>
              </w:rPr>
            </w:pP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при объеме производства </w:t>
            </w:r>
            <w:r w:rsidR="0032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C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41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2515" w:type="dxa"/>
            <w:gridSpan w:val="2"/>
          </w:tcPr>
          <w:p w:rsidR="00D33379" w:rsidRPr="00D428A1" w:rsidRDefault="00D33379" w:rsidP="00366CC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при объеме производства </w:t>
            </w:r>
            <w:r w:rsidR="0032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C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241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  <w:tr w:rsidR="00D33379" w:rsidRPr="00D428A1" w:rsidTr="003241D0">
        <w:tc>
          <w:tcPr>
            <w:tcW w:w="2422" w:type="dxa"/>
            <w:vMerge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>На единицу продукции (отпускная цена), руб.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76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>На единицу продукции (отпускная цена), руб.</w:t>
            </w:r>
          </w:p>
        </w:tc>
        <w:tc>
          <w:tcPr>
            <w:tcW w:w="1343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76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>На единицу продукции (отпускная цена), руб.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D428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3241D0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1.Объем продаж, выручка от реализации </w:t>
            </w:r>
          </w:p>
        </w:tc>
        <w:tc>
          <w:tcPr>
            <w:tcW w:w="1376" w:type="dxa"/>
          </w:tcPr>
          <w:p w:rsidR="00D33379" w:rsidRPr="00D62668" w:rsidRDefault="003241D0" w:rsidP="003241D0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210,56</w:t>
            </w:r>
          </w:p>
        </w:tc>
        <w:tc>
          <w:tcPr>
            <w:tcW w:w="1139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2105,6</w:t>
            </w:r>
          </w:p>
        </w:tc>
        <w:tc>
          <w:tcPr>
            <w:tcW w:w="1376" w:type="dxa"/>
          </w:tcPr>
          <w:p w:rsidR="00D33379" w:rsidRPr="00D428A1" w:rsidRDefault="00D33379" w:rsidP="005A045F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</w:t>
            </w:r>
            <w:r w:rsidR="005A04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3438,4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266,37</w:t>
            </w:r>
          </w:p>
        </w:tc>
        <w:tc>
          <w:tcPr>
            <w:tcW w:w="1139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4475,0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2.Себестоимость</w:t>
            </w:r>
          </w:p>
        </w:tc>
        <w:tc>
          <w:tcPr>
            <w:tcW w:w="1376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2.1.Сырье и материалы</w:t>
            </w:r>
          </w:p>
        </w:tc>
        <w:tc>
          <w:tcPr>
            <w:tcW w:w="1376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149,6</w:t>
            </w:r>
          </w:p>
        </w:tc>
        <w:tc>
          <w:tcPr>
            <w:tcW w:w="1139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1495,5</w:t>
            </w:r>
          </w:p>
        </w:tc>
        <w:tc>
          <w:tcPr>
            <w:tcW w:w="1376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1343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2626,2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206,35</w:t>
            </w:r>
          </w:p>
        </w:tc>
        <w:tc>
          <w:tcPr>
            <w:tcW w:w="1139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3466,7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2.2.Вода на технологические цели</w:t>
            </w:r>
          </w:p>
        </w:tc>
        <w:tc>
          <w:tcPr>
            <w:tcW w:w="1376" w:type="dxa"/>
          </w:tcPr>
          <w:p w:rsidR="00D33379" w:rsidRPr="00D428A1" w:rsidRDefault="00D33379" w:rsidP="003241D0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1D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76" w:type="dxa"/>
          </w:tcPr>
          <w:p w:rsidR="00D33379" w:rsidRPr="00D428A1" w:rsidRDefault="00D33379" w:rsidP="005A045F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A045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43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Электроэнергия на технологические цели</w:t>
            </w:r>
          </w:p>
        </w:tc>
        <w:tc>
          <w:tcPr>
            <w:tcW w:w="1376" w:type="dxa"/>
          </w:tcPr>
          <w:p w:rsidR="00D33379" w:rsidRPr="00D428A1" w:rsidRDefault="00D33379" w:rsidP="003241D0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4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76" w:type="dxa"/>
          </w:tcPr>
          <w:p w:rsidR="00D33379" w:rsidRPr="00D428A1" w:rsidRDefault="00D33379" w:rsidP="005A045F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45F">
              <w:rPr>
                <w:rFonts w:ascii="Times New Roman" w:hAnsi="Times New Roman" w:cs="Times New Roman"/>
                <w:sz w:val="24"/>
                <w:szCs w:val="24"/>
              </w:rPr>
              <w:t>6,97</w:t>
            </w:r>
          </w:p>
        </w:tc>
        <w:tc>
          <w:tcPr>
            <w:tcW w:w="1343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237,6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313,6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2.4.Газ на отопление</w:t>
            </w:r>
          </w:p>
        </w:tc>
        <w:tc>
          <w:tcPr>
            <w:tcW w:w="1376" w:type="dxa"/>
          </w:tcPr>
          <w:p w:rsidR="00D33379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337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76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1343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2.5.Затраты на оплату труда</w:t>
            </w:r>
          </w:p>
        </w:tc>
        <w:tc>
          <w:tcPr>
            <w:tcW w:w="1376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9,64</w:t>
            </w:r>
          </w:p>
        </w:tc>
        <w:tc>
          <w:tcPr>
            <w:tcW w:w="1139" w:type="dxa"/>
          </w:tcPr>
          <w:p w:rsidR="00D33379" w:rsidRPr="00D428A1" w:rsidRDefault="0054253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376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343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1139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2.6.Начисления на з/п</w:t>
            </w:r>
          </w:p>
        </w:tc>
        <w:tc>
          <w:tcPr>
            <w:tcW w:w="1376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1139" w:type="dxa"/>
          </w:tcPr>
          <w:p w:rsidR="00D33379" w:rsidRPr="00D428A1" w:rsidRDefault="0054253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376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1343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9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2.7.Амортизация</w:t>
            </w:r>
          </w:p>
        </w:tc>
        <w:tc>
          <w:tcPr>
            <w:tcW w:w="1376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1139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76" w:type="dxa"/>
          </w:tcPr>
          <w:p w:rsidR="00D33379" w:rsidRPr="00D428A1" w:rsidRDefault="005A045F" w:rsidP="005A045F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343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139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2.8.Расходы на рекламу</w:t>
            </w:r>
          </w:p>
        </w:tc>
        <w:tc>
          <w:tcPr>
            <w:tcW w:w="1376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9" w:type="dxa"/>
          </w:tcPr>
          <w:p w:rsidR="00D33379" w:rsidRPr="00D428A1" w:rsidRDefault="0054253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6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  <w:tc>
          <w:tcPr>
            <w:tcW w:w="1343" w:type="dxa"/>
          </w:tcPr>
          <w:p w:rsidR="00D33379" w:rsidRPr="00D428A1" w:rsidRDefault="0054253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139" w:type="dxa"/>
          </w:tcPr>
          <w:p w:rsidR="00D33379" w:rsidRPr="00D428A1" w:rsidRDefault="0054253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3241D0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24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.Прочие затраты</w:t>
            </w:r>
          </w:p>
        </w:tc>
        <w:tc>
          <w:tcPr>
            <w:tcW w:w="1376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376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43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76" w:type="dxa"/>
          </w:tcPr>
          <w:p w:rsidR="00D33379" w:rsidRPr="00D428A1" w:rsidRDefault="00663FD7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1139" w:type="dxa"/>
          </w:tcPr>
          <w:p w:rsidR="00D33379" w:rsidRPr="00D428A1" w:rsidRDefault="00D33379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D33379" w:rsidRPr="00D428A1" w:rsidTr="003241D0">
        <w:tc>
          <w:tcPr>
            <w:tcW w:w="2422" w:type="dxa"/>
          </w:tcPr>
          <w:p w:rsidR="00D33379" w:rsidRPr="00D428A1" w:rsidRDefault="00D33379" w:rsidP="00B916B2">
            <w:pPr>
              <w:tabs>
                <w:tab w:val="left" w:pos="3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 (итого по разделу 2)</w:t>
            </w:r>
          </w:p>
        </w:tc>
        <w:tc>
          <w:tcPr>
            <w:tcW w:w="1376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193,17</w:t>
            </w:r>
          </w:p>
        </w:tc>
        <w:tc>
          <w:tcPr>
            <w:tcW w:w="1139" w:type="dxa"/>
          </w:tcPr>
          <w:p w:rsidR="00D33379" w:rsidRPr="00D428A1" w:rsidRDefault="003241D0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1931,7</w:t>
            </w:r>
          </w:p>
        </w:tc>
        <w:tc>
          <w:tcPr>
            <w:tcW w:w="1376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225,36</w:t>
            </w:r>
          </w:p>
        </w:tc>
        <w:tc>
          <w:tcPr>
            <w:tcW w:w="1343" w:type="dxa"/>
          </w:tcPr>
          <w:p w:rsidR="00D33379" w:rsidRPr="00D428A1" w:rsidRDefault="005A045F" w:rsidP="00B916B2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3155,1</w:t>
            </w:r>
          </w:p>
        </w:tc>
        <w:tc>
          <w:tcPr>
            <w:tcW w:w="1376" w:type="dxa"/>
          </w:tcPr>
          <w:p w:rsidR="00D33379" w:rsidRPr="00D428A1" w:rsidRDefault="00663FD7" w:rsidP="00663FD7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244,61</w:t>
            </w:r>
          </w:p>
        </w:tc>
        <w:tc>
          <w:tcPr>
            <w:tcW w:w="1139" w:type="dxa"/>
          </w:tcPr>
          <w:p w:rsidR="00D33379" w:rsidRPr="00D428A1" w:rsidRDefault="00663FD7" w:rsidP="00663FD7">
            <w:pPr>
              <w:tabs>
                <w:tab w:val="left" w:pos="3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4109,5</w:t>
            </w:r>
          </w:p>
        </w:tc>
      </w:tr>
    </w:tbl>
    <w:p w:rsidR="00D33379" w:rsidRDefault="00D33379" w:rsidP="00C9473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C94736" w:rsidRPr="00C94736" w:rsidRDefault="00C94736" w:rsidP="00C94736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розничная цена пахлавы в 2014 году составит около280 рублей, что значительно ниже цен основных конкурентов предприятия.</w:t>
      </w: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4736" w:rsidRDefault="00C94736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4736" w:rsidRDefault="00C94736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Pr="00AE0F14" w:rsidRDefault="0098439D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D33379" w:rsidRPr="00AE0F14">
        <w:rPr>
          <w:b/>
          <w:sz w:val="28"/>
          <w:szCs w:val="28"/>
        </w:rPr>
        <w:t>. Организационный план.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8439D">
        <w:rPr>
          <w:sz w:val="28"/>
          <w:szCs w:val="28"/>
        </w:rPr>
        <w:t>ООО «Комбинат» с</w:t>
      </w:r>
      <w:r>
        <w:rPr>
          <w:sz w:val="28"/>
          <w:szCs w:val="28"/>
        </w:rPr>
        <w:t>очетаются такие основные методы управления, как:</w:t>
      </w:r>
    </w:p>
    <w:p w:rsidR="00D33379" w:rsidRDefault="00D33379" w:rsidP="00D33379">
      <w:pPr>
        <w:pStyle w:val="af0"/>
        <w:numPr>
          <w:ilvl w:val="1"/>
          <w:numId w:val="28"/>
        </w:numPr>
        <w:tabs>
          <w:tab w:val="clear" w:pos="2149"/>
          <w:tab w:val="left" w:pos="0"/>
        </w:tabs>
        <w:suppressAutoHyphens/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организационно-распорядительные (директивное воздействие);</w:t>
      </w:r>
    </w:p>
    <w:p w:rsidR="00D33379" w:rsidRDefault="00D33379" w:rsidP="00D33379">
      <w:pPr>
        <w:pStyle w:val="af0"/>
        <w:numPr>
          <w:ilvl w:val="1"/>
          <w:numId w:val="28"/>
        </w:numPr>
        <w:tabs>
          <w:tab w:val="clear" w:pos="2149"/>
          <w:tab w:val="left" w:pos="0"/>
        </w:tabs>
        <w:suppressAutoHyphens/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(система материальной мотивации);</w:t>
      </w:r>
    </w:p>
    <w:p w:rsidR="00D33379" w:rsidRDefault="00D33379" w:rsidP="00D33379">
      <w:pPr>
        <w:pStyle w:val="af0"/>
        <w:numPr>
          <w:ilvl w:val="1"/>
          <w:numId w:val="28"/>
        </w:numPr>
        <w:tabs>
          <w:tab w:val="clear" w:pos="2149"/>
          <w:tab w:val="left" w:pos="0"/>
        </w:tabs>
        <w:suppressAutoHyphens/>
        <w:spacing w:after="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социально–психологические (комфортные условия труда, моральные поощрения).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на предприятии включает в себя такие функции, как: прогнозирование, планирование, организация, координация, регулирование, учёт, анализ, стимулирование иконтроль.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 основные должностные обязанности персонала.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должностные обязанности директора предприятия входят: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разработка проектов перспективного и годового планов в соответствии с установленными показателями, утверждение количественных и качественных показателей этих планов;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установка в соответствии с действующим законодательством цен и тарифов на отдельные виды продукции;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определение типа оплаты труда (сдельная, повременная или аккордная) для отдельных групп рабочихпредприятия;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установка условий премирования рабочих и пр.</w:t>
      </w:r>
    </w:p>
    <w:p w:rsidR="00D33379" w:rsidRDefault="0098439D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производства</w:t>
      </w:r>
      <w:r w:rsidR="00D33379">
        <w:rPr>
          <w:sz w:val="28"/>
          <w:szCs w:val="28"/>
        </w:rPr>
        <w:t xml:space="preserve"> выполняет следующие функции: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0009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98439D">
        <w:rPr>
          <w:sz w:val="28"/>
          <w:szCs w:val="28"/>
        </w:rPr>
        <w:t>о</w:t>
      </w:r>
      <w:r>
        <w:rPr>
          <w:sz w:val="28"/>
          <w:szCs w:val="28"/>
        </w:rPr>
        <w:t>рганизация производственных и технологических процессов, контроль соблюдения технологического режима в цехах, анализ производственной деятельности, работа по рационализации производства и техническому обучению рабочих;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за оборудованием;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контроль за техникой безопасности на предприятии. В данном случае разрабатываются мероприятия по технике безопасности и охране труда. Проводится наблюдение за работой вентиляционных установок, проверяется степень загрязнения воздуха в цехах, правильность установки ограждений </w:t>
      </w:r>
      <w:r>
        <w:rPr>
          <w:sz w:val="28"/>
          <w:szCs w:val="28"/>
        </w:rPr>
        <w:lastRenderedPageBreak/>
        <w:t xml:space="preserve">механизмов в местах их обслуживания рабочими. Также контролируется обеспечение рабочих надлежащей спецодеждой, проверяется правильность их использования и применения. 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ведет учет производства, готовой продукции, расхода сырья и вспомогательных материалов, определяет себестоимость, начисляет заработную плату рабочим и служащим. Также, в его обязанности входит анализ финансово-хозяйственной деятельности предприятия.</w:t>
      </w:r>
    </w:p>
    <w:p w:rsidR="00D33379" w:rsidRDefault="00D33379" w:rsidP="00D33379">
      <w:pPr>
        <w:pStyle w:val="af0"/>
        <w:tabs>
          <w:tab w:val="left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реализация основных функций, принципов, методов управления на предприятии организована эффективно. </w:t>
      </w: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FC8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3379" w:rsidRPr="00AE0F14" w:rsidRDefault="00CD0FC8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r w:rsidR="00D33379" w:rsidRPr="00AE0F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План по рискам 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 xml:space="preserve">В ходе реализации бизнес-плана по производству </w:t>
      </w:r>
      <w:r>
        <w:rPr>
          <w:rFonts w:ascii="Times New Roman" w:hAnsi="Times New Roman" w:cs="Times New Roman"/>
          <w:color w:val="000000"/>
          <w:sz w:val="28"/>
          <w:szCs w:val="28"/>
        </w:rPr>
        <w:t>пахлавы</w:t>
      </w:r>
      <w:r w:rsidRPr="00AE0F1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D0FC8">
        <w:rPr>
          <w:rFonts w:ascii="Times New Roman" w:hAnsi="Times New Roman" w:cs="Times New Roman"/>
          <w:color w:val="000000"/>
          <w:sz w:val="28"/>
          <w:szCs w:val="28"/>
        </w:rPr>
        <w:t>ООО «Комбинат»</w:t>
      </w:r>
      <w:r w:rsidRPr="00AE0F14">
        <w:rPr>
          <w:rFonts w:ascii="Times New Roman" w:hAnsi="Times New Roman" w:cs="Times New Roman"/>
          <w:color w:val="000000"/>
          <w:sz w:val="28"/>
          <w:szCs w:val="28"/>
        </w:rPr>
        <w:t xml:space="preserve"> могут возникнуть финансово-экономические риски потери прибыли.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проведенного анализа все выявленные на предприятии возможные финансово-экономические риски проранжированы следующим образом: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- рост цен на сырье и материалы;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- недостаток оборотных средств;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- зависимость от поставщиков;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- снижение платежеспособности потребителей;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- неустойчивость спроса;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- изменение налогового законодательства;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 xml:space="preserve"> - снижение цен конкурентов;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- увеличение производства у конкурентов и т.д.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Значительно снизить степень риска можно глубокой предпроектной проработкой соответствующих проблем.</w:t>
      </w:r>
    </w:p>
    <w:p w:rsidR="00D33379" w:rsidRPr="00AE0F14" w:rsidRDefault="00D33379" w:rsidP="00D333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F14">
        <w:rPr>
          <w:rFonts w:ascii="Times New Roman" w:hAnsi="Times New Roman" w:cs="Times New Roman"/>
          <w:color w:val="000000"/>
          <w:sz w:val="28"/>
          <w:szCs w:val="28"/>
        </w:rPr>
        <w:t>Важным моментом в политике снижения отрицательного воздействия финансово-экономических рисков является привлечение компетентных партнеров. Также предусматривается усилить маркетинговые исследования рынка, т.е. развитие производства ориентировать на конечного потребителя и др.</w:t>
      </w: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Default="00D33379" w:rsidP="00D33379">
      <w:pPr>
        <w:tabs>
          <w:tab w:val="left" w:pos="588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3379" w:rsidRPr="00297D6F" w:rsidRDefault="00CD0FC8" w:rsidP="00D33379">
      <w:pPr>
        <w:pStyle w:val="1"/>
        <w:spacing w:before="0"/>
        <w:ind w:firstLine="709"/>
        <w:jc w:val="both"/>
        <w:rPr>
          <w:rFonts w:ascii="Times New Roman" w:hAnsi="Times New Roman"/>
          <w:bCs w:val="0"/>
          <w:color w:val="auto"/>
        </w:rPr>
      </w:pPr>
      <w:bookmarkStart w:id="1" w:name="_Toc374653828"/>
      <w:r>
        <w:rPr>
          <w:rFonts w:ascii="Times New Roman" w:hAnsi="Times New Roman"/>
          <w:bCs w:val="0"/>
          <w:color w:val="auto"/>
        </w:rPr>
        <w:lastRenderedPageBreak/>
        <w:t>9</w:t>
      </w:r>
      <w:r w:rsidR="00D33379" w:rsidRPr="00297D6F">
        <w:rPr>
          <w:rFonts w:ascii="Times New Roman" w:hAnsi="Times New Roman"/>
          <w:bCs w:val="0"/>
          <w:color w:val="auto"/>
        </w:rPr>
        <w:t>. Финансовый план</w:t>
      </w:r>
      <w:bookmarkEnd w:id="1"/>
    </w:p>
    <w:p w:rsidR="00D33379" w:rsidRDefault="00D33379" w:rsidP="00D3337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D6F">
        <w:rPr>
          <w:rFonts w:ascii="Times New Roman" w:hAnsi="Times New Roman" w:cs="Times New Roman"/>
          <w:sz w:val="28"/>
          <w:szCs w:val="28"/>
        </w:rPr>
        <w:t>Планирование финансовых показателей с учетом реализации проекта является неотъемлемой частью финансового плана. Планирование финансовых результатов по проекту за 2014 – 2016 гг. представ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297D6F">
        <w:rPr>
          <w:rFonts w:ascii="Times New Roman" w:hAnsi="Times New Roman" w:cs="Times New Roman"/>
          <w:sz w:val="28"/>
          <w:szCs w:val="28"/>
        </w:rPr>
        <w:t xml:space="preserve"> в табл.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0FC8">
        <w:rPr>
          <w:rFonts w:ascii="Times New Roman" w:hAnsi="Times New Roman" w:cs="Times New Roman"/>
          <w:sz w:val="28"/>
          <w:szCs w:val="28"/>
        </w:rPr>
        <w:t>4</w:t>
      </w:r>
      <w:r w:rsidRPr="00297D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379" w:rsidRPr="00843A88" w:rsidRDefault="00D33379" w:rsidP="00D33379">
      <w:pPr>
        <w:tabs>
          <w:tab w:val="left" w:pos="5880"/>
        </w:tabs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3A8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0FC8">
        <w:rPr>
          <w:rFonts w:ascii="Times New Roman" w:hAnsi="Times New Roman" w:cs="Times New Roman"/>
          <w:sz w:val="28"/>
          <w:szCs w:val="28"/>
        </w:rPr>
        <w:t>4</w:t>
      </w:r>
    </w:p>
    <w:p w:rsidR="00D33379" w:rsidRPr="00EA6D56" w:rsidRDefault="00D33379" w:rsidP="00D33379">
      <w:pPr>
        <w:tabs>
          <w:tab w:val="left" w:pos="588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6D56">
        <w:rPr>
          <w:rFonts w:ascii="Times New Roman" w:hAnsi="Times New Roman" w:cs="Times New Roman"/>
          <w:sz w:val="28"/>
          <w:szCs w:val="28"/>
        </w:rPr>
        <w:t>Доходы и затраты</w:t>
      </w:r>
    </w:p>
    <w:tbl>
      <w:tblPr>
        <w:tblStyle w:val="a3"/>
        <w:tblW w:w="0" w:type="auto"/>
        <w:tblLook w:val="04A0"/>
      </w:tblPr>
      <w:tblGrid>
        <w:gridCol w:w="804"/>
        <w:gridCol w:w="4937"/>
        <w:gridCol w:w="1321"/>
        <w:gridCol w:w="1413"/>
        <w:gridCol w:w="1378"/>
      </w:tblGrid>
      <w:tr w:rsidR="00D33379" w:rsidRPr="00EC2229" w:rsidTr="00B916B2">
        <w:tc>
          <w:tcPr>
            <w:tcW w:w="804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37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321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3379" w:rsidRPr="00EC2229" w:rsidTr="00B916B2">
        <w:tc>
          <w:tcPr>
            <w:tcW w:w="804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7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Доходы (выручка) от реализации (без НДС)</w:t>
            </w:r>
          </w:p>
        </w:tc>
        <w:tc>
          <w:tcPr>
            <w:tcW w:w="1321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2105,6</w:t>
            </w:r>
          </w:p>
        </w:tc>
        <w:tc>
          <w:tcPr>
            <w:tcW w:w="1413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3438,4</w:t>
            </w:r>
          </w:p>
        </w:tc>
        <w:tc>
          <w:tcPr>
            <w:tcW w:w="1378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4475,0</w:t>
            </w:r>
          </w:p>
        </w:tc>
      </w:tr>
      <w:tr w:rsidR="00D33379" w:rsidRPr="00EC2229" w:rsidTr="00B916B2">
        <w:tc>
          <w:tcPr>
            <w:tcW w:w="804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7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Полная себестоимость – всего</w:t>
            </w:r>
          </w:p>
        </w:tc>
        <w:tc>
          <w:tcPr>
            <w:tcW w:w="1321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1931,7</w:t>
            </w:r>
          </w:p>
        </w:tc>
        <w:tc>
          <w:tcPr>
            <w:tcW w:w="1413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3155,1</w:t>
            </w:r>
          </w:p>
        </w:tc>
        <w:tc>
          <w:tcPr>
            <w:tcW w:w="1378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4109,5</w:t>
            </w:r>
          </w:p>
        </w:tc>
      </w:tr>
      <w:tr w:rsidR="00D33379" w:rsidRPr="00EC2229" w:rsidTr="00B916B2">
        <w:tc>
          <w:tcPr>
            <w:tcW w:w="804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7" w:type="dxa"/>
          </w:tcPr>
          <w:p w:rsidR="00D33379" w:rsidRPr="00EC2229" w:rsidRDefault="00CD0FC8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33379" w:rsidRPr="00EC2229">
              <w:rPr>
                <w:rFonts w:ascii="Times New Roman" w:hAnsi="Times New Roman" w:cs="Times New Roman"/>
              </w:rPr>
              <w:t>рибыль</w:t>
            </w:r>
            <w:r>
              <w:rPr>
                <w:rFonts w:ascii="Times New Roman" w:hAnsi="Times New Roman" w:cs="Times New Roman"/>
              </w:rPr>
              <w:t xml:space="preserve"> от реализации продукции</w:t>
            </w:r>
          </w:p>
        </w:tc>
        <w:tc>
          <w:tcPr>
            <w:tcW w:w="1321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1413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378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365,5</w:t>
            </w:r>
          </w:p>
        </w:tc>
      </w:tr>
      <w:tr w:rsidR="00D33379" w:rsidRPr="00EC2229" w:rsidTr="00B916B2">
        <w:tc>
          <w:tcPr>
            <w:tcW w:w="804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7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1321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413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378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</w:tr>
      <w:tr w:rsidR="00D33379" w:rsidRPr="00EC2229" w:rsidTr="00B916B2">
        <w:tc>
          <w:tcPr>
            <w:tcW w:w="804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7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321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139,1</w:t>
            </w:r>
          </w:p>
        </w:tc>
        <w:tc>
          <w:tcPr>
            <w:tcW w:w="1413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226,6</w:t>
            </w:r>
          </w:p>
        </w:tc>
        <w:tc>
          <w:tcPr>
            <w:tcW w:w="1378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292,4</w:t>
            </w:r>
          </w:p>
        </w:tc>
      </w:tr>
      <w:tr w:rsidR="00D33379" w:rsidRPr="00EC2229" w:rsidTr="00B916B2">
        <w:tc>
          <w:tcPr>
            <w:tcW w:w="804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7" w:type="dxa"/>
          </w:tcPr>
          <w:p w:rsidR="00D33379" w:rsidRPr="00EC2229" w:rsidRDefault="00D33379" w:rsidP="00D30BA6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 xml:space="preserve">Рентабельность продукции, % </w:t>
            </w:r>
          </w:p>
        </w:tc>
        <w:tc>
          <w:tcPr>
            <w:tcW w:w="1321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3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3379" w:rsidRPr="00EC2229" w:rsidTr="00B916B2">
        <w:tc>
          <w:tcPr>
            <w:tcW w:w="804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7" w:type="dxa"/>
          </w:tcPr>
          <w:p w:rsidR="00D33379" w:rsidRPr="00EC2229" w:rsidRDefault="00D33379" w:rsidP="00D30BA6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 xml:space="preserve">Рентабельность продаж, % </w:t>
            </w:r>
          </w:p>
        </w:tc>
        <w:tc>
          <w:tcPr>
            <w:tcW w:w="1321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3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378" w:type="dxa"/>
          </w:tcPr>
          <w:p w:rsidR="00D33379" w:rsidRPr="00EC2229" w:rsidRDefault="00D30BA6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</w:tbl>
    <w:p w:rsidR="00D33379" w:rsidRPr="00160767" w:rsidRDefault="00D33379" w:rsidP="00FD00F5">
      <w:pPr>
        <w:tabs>
          <w:tab w:val="left" w:pos="58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0767">
        <w:rPr>
          <w:rFonts w:ascii="Times New Roman" w:hAnsi="Times New Roman" w:cs="Times New Roman"/>
          <w:sz w:val="28"/>
          <w:szCs w:val="28"/>
        </w:rPr>
        <w:t>Рентабельность продаж и продукции являются приемлемыми и в  дальнейшем предполагается их увеличение.</w:t>
      </w:r>
    </w:p>
    <w:p w:rsidR="00D33379" w:rsidRPr="00EA6D56" w:rsidRDefault="00D33379" w:rsidP="00FD00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D56">
        <w:rPr>
          <w:rFonts w:ascii="Times New Roman" w:hAnsi="Times New Roman" w:cs="Times New Roman"/>
          <w:sz w:val="28"/>
          <w:szCs w:val="28"/>
        </w:rPr>
        <w:t xml:space="preserve">Далее необходимо рассчитать запас финансовой прочности предприятия (табл.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00F5">
        <w:rPr>
          <w:rFonts w:ascii="Times New Roman" w:hAnsi="Times New Roman" w:cs="Times New Roman"/>
          <w:sz w:val="28"/>
          <w:szCs w:val="28"/>
        </w:rPr>
        <w:t>5</w:t>
      </w:r>
      <w:r w:rsidRPr="00EA6D56">
        <w:rPr>
          <w:rFonts w:ascii="Times New Roman" w:hAnsi="Times New Roman" w:cs="Times New Roman"/>
          <w:sz w:val="28"/>
          <w:szCs w:val="28"/>
        </w:rPr>
        <w:t>).</w:t>
      </w:r>
    </w:p>
    <w:p w:rsidR="00D33379" w:rsidRPr="00EA6D56" w:rsidRDefault="00D33379" w:rsidP="00FD00F5">
      <w:pPr>
        <w:tabs>
          <w:tab w:val="left" w:pos="5880"/>
        </w:tabs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A6D56">
        <w:rPr>
          <w:rFonts w:ascii="Times New Roman" w:hAnsi="Times New Roman" w:cs="Times New Roman"/>
          <w:sz w:val="28"/>
          <w:szCs w:val="28"/>
        </w:rPr>
        <w:t>Таблица 1</w:t>
      </w:r>
      <w:r w:rsidR="00FD00F5">
        <w:rPr>
          <w:rFonts w:ascii="Times New Roman" w:hAnsi="Times New Roman" w:cs="Times New Roman"/>
          <w:sz w:val="28"/>
          <w:szCs w:val="28"/>
        </w:rPr>
        <w:t>5</w:t>
      </w:r>
    </w:p>
    <w:p w:rsidR="00D33379" w:rsidRPr="00764A32" w:rsidRDefault="00D33379" w:rsidP="00D33379">
      <w:pPr>
        <w:tabs>
          <w:tab w:val="left" w:pos="5880"/>
        </w:tabs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4A32">
        <w:rPr>
          <w:rFonts w:ascii="Times New Roman" w:hAnsi="Times New Roman" w:cs="Times New Roman"/>
          <w:sz w:val="28"/>
          <w:szCs w:val="28"/>
        </w:rPr>
        <w:t>Расчет безубыточного объема продаж и запаса финансовой устойчивости предприятия</w:t>
      </w:r>
    </w:p>
    <w:tbl>
      <w:tblPr>
        <w:tblStyle w:val="a3"/>
        <w:tblW w:w="0" w:type="auto"/>
        <w:tblInd w:w="250" w:type="dxa"/>
        <w:tblLook w:val="04A0"/>
      </w:tblPr>
      <w:tblGrid>
        <w:gridCol w:w="543"/>
        <w:gridCol w:w="3851"/>
        <w:gridCol w:w="1701"/>
        <w:gridCol w:w="1843"/>
        <w:gridCol w:w="1665"/>
      </w:tblGrid>
      <w:tr w:rsidR="00D33379" w:rsidRPr="00EC2229" w:rsidTr="00FD00F5">
        <w:tc>
          <w:tcPr>
            <w:tcW w:w="543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51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 xml:space="preserve">Показатель </w:t>
            </w:r>
          </w:p>
        </w:tc>
        <w:tc>
          <w:tcPr>
            <w:tcW w:w="1701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5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3379" w:rsidRPr="00EC2229" w:rsidTr="00FD00F5">
        <w:tc>
          <w:tcPr>
            <w:tcW w:w="543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1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Объем реализации, т</w:t>
            </w:r>
          </w:p>
        </w:tc>
        <w:tc>
          <w:tcPr>
            <w:tcW w:w="1701" w:type="dxa"/>
          </w:tcPr>
          <w:p w:rsidR="00D33379" w:rsidRPr="00EC2229" w:rsidRDefault="00D33379" w:rsidP="00BD4667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1</w:t>
            </w:r>
            <w:r w:rsidR="00BD46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5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D33379" w:rsidRPr="00EC2229" w:rsidTr="00FD00F5">
        <w:tc>
          <w:tcPr>
            <w:tcW w:w="543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1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Цена, руб. за  1 кг</w:t>
            </w:r>
          </w:p>
        </w:tc>
        <w:tc>
          <w:tcPr>
            <w:tcW w:w="1701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210,56</w:t>
            </w:r>
          </w:p>
        </w:tc>
        <w:tc>
          <w:tcPr>
            <w:tcW w:w="1843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245,6</w:t>
            </w:r>
          </w:p>
        </w:tc>
        <w:tc>
          <w:tcPr>
            <w:tcW w:w="1665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266,37</w:t>
            </w:r>
          </w:p>
        </w:tc>
      </w:tr>
      <w:tr w:rsidR="00D33379" w:rsidRPr="00EC2229" w:rsidTr="00FD00F5">
        <w:tc>
          <w:tcPr>
            <w:tcW w:w="543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1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Выручка от продажи без НДС, тыс. руб.</w:t>
            </w:r>
          </w:p>
        </w:tc>
        <w:tc>
          <w:tcPr>
            <w:tcW w:w="1701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2105,6</w:t>
            </w:r>
          </w:p>
        </w:tc>
        <w:tc>
          <w:tcPr>
            <w:tcW w:w="1843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3438,4</w:t>
            </w:r>
          </w:p>
        </w:tc>
        <w:tc>
          <w:tcPr>
            <w:tcW w:w="1665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4475,0</w:t>
            </w:r>
          </w:p>
        </w:tc>
      </w:tr>
      <w:tr w:rsidR="00D33379" w:rsidRPr="00EC2229" w:rsidTr="00FD00F5">
        <w:tc>
          <w:tcPr>
            <w:tcW w:w="543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1" w:type="dxa"/>
          </w:tcPr>
          <w:p w:rsidR="00D33379" w:rsidRPr="00EC2229" w:rsidRDefault="00D33379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Полная себестоимость реализованной продукции, тыс. руб.</w:t>
            </w:r>
          </w:p>
        </w:tc>
        <w:tc>
          <w:tcPr>
            <w:tcW w:w="1701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1931,7</w:t>
            </w:r>
          </w:p>
        </w:tc>
        <w:tc>
          <w:tcPr>
            <w:tcW w:w="1843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3155,1</w:t>
            </w:r>
          </w:p>
        </w:tc>
        <w:tc>
          <w:tcPr>
            <w:tcW w:w="1665" w:type="dxa"/>
          </w:tcPr>
          <w:p w:rsidR="00D33379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4109,5</w:t>
            </w:r>
          </w:p>
        </w:tc>
      </w:tr>
      <w:tr w:rsidR="00BD4667" w:rsidRPr="00EC2229" w:rsidTr="00FD00F5">
        <w:tc>
          <w:tcPr>
            <w:tcW w:w="543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1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Прибыль от реализации, тыс. руб.</w:t>
            </w:r>
          </w:p>
        </w:tc>
        <w:tc>
          <w:tcPr>
            <w:tcW w:w="1701" w:type="dxa"/>
          </w:tcPr>
          <w:p w:rsidR="00BD4667" w:rsidRPr="00EC2229" w:rsidRDefault="00BD4667" w:rsidP="006E4A3C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173,9</w:t>
            </w:r>
          </w:p>
        </w:tc>
        <w:tc>
          <w:tcPr>
            <w:tcW w:w="1843" w:type="dxa"/>
          </w:tcPr>
          <w:p w:rsidR="00BD4667" w:rsidRPr="00EC2229" w:rsidRDefault="00BD4667" w:rsidP="006E4A3C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283,3</w:t>
            </w:r>
          </w:p>
        </w:tc>
        <w:tc>
          <w:tcPr>
            <w:tcW w:w="1665" w:type="dxa"/>
          </w:tcPr>
          <w:p w:rsidR="00BD4667" w:rsidRPr="00EC2229" w:rsidRDefault="00BD4667" w:rsidP="006E4A3C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365,5</w:t>
            </w:r>
          </w:p>
        </w:tc>
      </w:tr>
      <w:tr w:rsidR="00BD4667" w:rsidRPr="00EC2229" w:rsidTr="00FD00F5">
        <w:tc>
          <w:tcPr>
            <w:tcW w:w="543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1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Сумма переменных затрат, тыс. руб.</w:t>
            </w:r>
          </w:p>
        </w:tc>
        <w:tc>
          <w:tcPr>
            <w:tcW w:w="1701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1506,7</w:t>
            </w:r>
          </w:p>
        </w:tc>
        <w:tc>
          <w:tcPr>
            <w:tcW w:w="1843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2F4A">
              <w:rPr>
                <w:rFonts w:ascii="Times New Roman" w:hAnsi="Times New Roman" w:cs="Times New Roman"/>
              </w:rPr>
              <w:t>476,1</w:t>
            </w:r>
          </w:p>
        </w:tc>
        <w:tc>
          <w:tcPr>
            <w:tcW w:w="1665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3297,5</w:t>
            </w:r>
          </w:p>
        </w:tc>
      </w:tr>
      <w:tr w:rsidR="00BD4667" w:rsidRPr="00EC2229" w:rsidTr="00FD00F5">
        <w:tc>
          <w:tcPr>
            <w:tcW w:w="543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1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Сумма постоянных затрат,  тыс. руб.</w:t>
            </w:r>
          </w:p>
        </w:tc>
        <w:tc>
          <w:tcPr>
            <w:tcW w:w="1701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843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665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</w:tr>
      <w:tr w:rsidR="00BD4667" w:rsidRPr="00EC2229" w:rsidTr="00FD00F5">
        <w:tc>
          <w:tcPr>
            <w:tcW w:w="543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1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Критический объем продаж, т</w:t>
            </w:r>
          </w:p>
        </w:tc>
        <w:tc>
          <w:tcPr>
            <w:tcW w:w="1701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843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665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</w:tr>
      <w:tr w:rsidR="00BD4667" w:rsidRPr="00EC2229" w:rsidTr="00FD00F5">
        <w:tc>
          <w:tcPr>
            <w:tcW w:w="543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1" w:type="dxa"/>
          </w:tcPr>
          <w:p w:rsidR="00BD4667" w:rsidRPr="00EC2229" w:rsidRDefault="00BD4667" w:rsidP="00BD4667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Порог  рентабельности, тыс. руб.</w:t>
            </w:r>
          </w:p>
        </w:tc>
        <w:tc>
          <w:tcPr>
            <w:tcW w:w="1701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1494,98</w:t>
            </w:r>
          </w:p>
        </w:tc>
        <w:tc>
          <w:tcPr>
            <w:tcW w:w="1843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2406,88</w:t>
            </w:r>
          </w:p>
        </w:tc>
        <w:tc>
          <w:tcPr>
            <w:tcW w:w="1665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3089,89</w:t>
            </w:r>
          </w:p>
        </w:tc>
      </w:tr>
      <w:tr w:rsidR="00BD4667" w:rsidRPr="00EC2229" w:rsidTr="00FD00F5">
        <w:tc>
          <w:tcPr>
            <w:tcW w:w="543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1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Запас финансовой устойчивости, тыс, руб.</w:t>
            </w:r>
          </w:p>
        </w:tc>
        <w:tc>
          <w:tcPr>
            <w:tcW w:w="1701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610,62</w:t>
            </w:r>
          </w:p>
        </w:tc>
        <w:tc>
          <w:tcPr>
            <w:tcW w:w="1843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1031,52</w:t>
            </w:r>
          </w:p>
        </w:tc>
        <w:tc>
          <w:tcPr>
            <w:tcW w:w="1665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1385,11</w:t>
            </w:r>
          </w:p>
        </w:tc>
      </w:tr>
      <w:tr w:rsidR="00BD4667" w:rsidRPr="00EC2229" w:rsidTr="00FD00F5">
        <w:tc>
          <w:tcPr>
            <w:tcW w:w="543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1" w:type="dxa"/>
          </w:tcPr>
          <w:p w:rsidR="00BD4667" w:rsidRPr="00EC2229" w:rsidRDefault="00BD4667" w:rsidP="00B916B2">
            <w:pPr>
              <w:tabs>
                <w:tab w:val="left" w:pos="5880"/>
              </w:tabs>
              <w:contextualSpacing/>
              <w:rPr>
                <w:rFonts w:ascii="Times New Roman" w:hAnsi="Times New Roman" w:cs="Times New Roman"/>
              </w:rPr>
            </w:pPr>
            <w:r w:rsidRPr="00EC2229">
              <w:rPr>
                <w:rFonts w:ascii="Times New Roman" w:hAnsi="Times New Roman" w:cs="Times New Roman"/>
              </w:rPr>
              <w:t>Маржа безопасности, т</w:t>
            </w:r>
          </w:p>
        </w:tc>
        <w:tc>
          <w:tcPr>
            <w:tcW w:w="1701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843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665" w:type="dxa"/>
          </w:tcPr>
          <w:p w:rsidR="00BD4667" w:rsidRPr="00EC2229" w:rsidRDefault="00212F4A" w:rsidP="00B916B2">
            <w:pPr>
              <w:tabs>
                <w:tab w:val="left" w:pos="58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</w:tbl>
    <w:p w:rsidR="00D33379" w:rsidRPr="007A280B" w:rsidRDefault="00D33379" w:rsidP="00D33379">
      <w:pPr>
        <w:tabs>
          <w:tab w:val="left" w:pos="58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33379" w:rsidRPr="007A280B" w:rsidSect="00B916B2">
          <w:pgSz w:w="11906" w:h="16838"/>
          <w:pgMar w:top="1134" w:right="851" w:bottom="1134" w:left="1418" w:header="709" w:footer="709" w:gutter="0"/>
          <w:pgNumType w:start="28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Как видно из последней таблицы, предприятие имеет достаточно большой запас финансовой устойчивости, что дает ему преимущества на рынке.</w:t>
      </w:r>
    </w:p>
    <w:p w:rsidR="00D33379" w:rsidRPr="001569A5" w:rsidRDefault="00D33379" w:rsidP="00D3337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9A5">
        <w:rPr>
          <w:rFonts w:ascii="Times New Roman" w:hAnsi="Times New Roman" w:cs="Times New Roman"/>
          <w:sz w:val="28"/>
          <w:szCs w:val="28"/>
        </w:rPr>
        <w:lastRenderedPageBreak/>
        <w:t>Список использ</w:t>
      </w:r>
      <w:r w:rsidR="00CA1314">
        <w:rPr>
          <w:rFonts w:ascii="Times New Roman" w:hAnsi="Times New Roman" w:cs="Times New Roman"/>
          <w:sz w:val="28"/>
          <w:szCs w:val="28"/>
        </w:rPr>
        <w:t>ованной</w:t>
      </w:r>
      <w:r w:rsidRPr="001569A5">
        <w:rPr>
          <w:rFonts w:ascii="Times New Roman" w:hAnsi="Times New Roman" w:cs="Times New Roman"/>
          <w:sz w:val="28"/>
          <w:szCs w:val="28"/>
        </w:rPr>
        <w:t xml:space="preserve"> литературы</w:t>
      </w:r>
    </w:p>
    <w:p w:rsidR="00D33379" w:rsidRPr="006D03FE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FE">
        <w:rPr>
          <w:rFonts w:ascii="Times New Roman" w:hAnsi="Times New Roman" w:cs="Times New Roman"/>
          <w:sz w:val="28"/>
          <w:szCs w:val="28"/>
        </w:rPr>
        <w:t>1. Байкалова А.И. Бизнес-планирование: Учебное пособие.  Томск, 2013.</w:t>
      </w:r>
    </w:p>
    <w:p w:rsidR="00D33379" w:rsidRPr="006D03FE" w:rsidRDefault="00D33379" w:rsidP="00D333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D03FE">
        <w:rPr>
          <w:rFonts w:ascii="Times New Roman" w:hAnsi="Times New Roman" w:cs="Times New Roman"/>
          <w:sz w:val="28"/>
          <w:szCs w:val="28"/>
        </w:rPr>
        <w:t>Бизнес-план.  Методические рекомендации./Под ред. проф. Р.Г. Маниловского. - М.: Финансы и статистика, 2008.</w:t>
      </w:r>
    </w:p>
    <w:p w:rsidR="00D33379" w:rsidRPr="006D03FE" w:rsidRDefault="00D33379" w:rsidP="00D3337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03FE">
        <w:rPr>
          <w:rFonts w:ascii="Times New Roman" w:hAnsi="Times New Roman" w:cs="Times New Roman"/>
          <w:sz w:val="28"/>
          <w:szCs w:val="28"/>
        </w:rPr>
        <w:t>. Буров В. П. и др. Бизнес-план фирмы: теория и практика. М.: Тандем «ЭКМОС», 2009.</w:t>
      </w:r>
    </w:p>
    <w:p w:rsidR="00D33379" w:rsidRPr="006D03FE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03FE">
        <w:rPr>
          <w:rFonts w:ascii="Times New Roman" w:hAnsi="Times New Roman" w:cs="Times New Roman"/>
          <w:sz w:val="28"/>
          <w:szCs w:val="28"/>
        </w:rPr>
        <w:t xml:space="preserve">4. </w:t>
      </w:r>
      <w:r w:rsidRPr="006D03FE">
        <w:rPr>
          <w:rFonts w:ascii="Times New Roman" w:hAnsi="Times New Roman" w:cs="Times New Roman"/>
          <w:sz w:val="28"/>
        </w:rPr>
        <w:t>Пивоваров К.В. Бизнес-планирование.2-е изд. –М.: Издательско- книготорговый «Маркетинг», 2012.</w:t>
      </w:r>
    </w:p>
    <w:p w:rsidR="00D33379" w:rsidRPr="006D03FE" w:rsidRDefault="00D33379" w:rsidP="00D333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D03FE">
        <w:rPr>
          <w:rFonts w:ascii="Times New Roman" w:hAnsi="Times New Roman" w:cs="Times New Roman"/>
          <w:sz w:val="28"/>
          <w:szCs w:val="28"/>
        </w:rPr>
        <w:t xml:space="preserve">Синица Л.М. Организация производства: Учебник. – Мн.: ИВЦ Минфина, 2008. </w:t>
      </w:r>
    </w:p>
    <w:p w:rsidR="00D33379" w:rsidRPr="006D03FE" w:rsidRDefault="00D33379" w:rsidP="00D33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D03FE">
        <w:rPr>
          <w:rFonts w:ascii="Times New Roman" w:hAnsi="Times New Roman" w:cs="Times New Roman"/>
          <w:sz w:val="28"/>
          <w:szCs w:val="28"/>
        </w:rPr>
        <w:t>. Сухова Л.Ф., Чернов Н.А. Практикум по разработке бизнес- плана и финансовому анализу предприятия: Учебное пособие, М: Финансы и статистика, 2013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379" w:rsidRDefault="00D33379" w:rsidP="00D33379"/>
    <w:p w:rsidR="00465E2A" w:rsidRDefault="00465E2A"/>
    <w:sectPr w:rsidR="00465E2A" w:rsidSect="00F4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F3" w:rsidRDefault="00027BF3">
      <w:pPr>
        <w:spacing w:after="0" w:line="240" w:lineRule="auto"/>
      </w:pPr>
      <w:r>
        <w:separator/>
      </w:r>
    </w:p>
  </w:endnote>
  <w:endnote w:type="continuationSeparator" w:id="1">
    <w:p w:rsidR="00027BF3" w:rsidRDefault="0002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137651"/>
      <w:docPartObj>
        <w:docPartGallery w:val="Page Numbers (Bottom of Page)"/>
        <w:docPartUnique/>
      </w:docPartObj>
    </w:sdtPr>
    <w:sdtContent>
      <w:p w:rsidR="00CD0FC8" w:rsidRDefault="00F46096">
        <w:pPr>
          <w:pStyle w:val="a7"/>
          <w:jc w:val="right"/>
        </w:pPr>
        <w:r>
          <w:fldChar w:fldCharType="begin"/>
        </w:r>
        <w:r w:rsidR="00CD0FC8">
          <w:instrText>PAGE   \* MERGEFORMAT</w:instrText>
        </w:r>
        <w:r>
          <w:fldChar w:fldCharType="separate"/>
        </w:r>
        <w:r w:rsidR="00C27D8E">
          <w:rPr>
            <w:noProof/>
          </w:rPr>
          <w:t>33</w:t>
        </w:r>
        <w:r>
          <w:fldChar w:fldCharType="end"/>
        </w:r>
      </w:p>
    </w:sdtContent>
  </w:sdt>
  <w:p w:rsidR="00CD0FC8" w:rsidRDefault="00CD0F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8757539"/>
      <w:docPartObj>
        <w:docPartGallery w:val="Page Numbers (Bottom of Page)"/>
        <w:docPartUnique/>
      </w:docPartObj>
    </w:sdtPr>
    <w:sdtContent>
      <w:p w:rsidR="00CD0FC8" w:rsidRDefault="00F46096">
        <w:pPr>
          <w:pStyle w:val="a7"/>
          <w:jc w:val="right"/>
        </w:pPr>
        <w:r>
          <w:fldChar w:fldCharType="begin"/>
        </w:r>
        <w:r w:rsidR="00CD0FC8">
          <w:instrText>PAGE   \* MERGEFORMAT</w:instrText>
        </w:r>
        <w:r>
          <w:fldChar w:fldCharType="separate"/>
        </w:r>
        <w:r w:rsidR="00C27D8E">
          <w:rPr>
            <w:noProof/>
          </w:rPr>
          <w:t>1</w:t>
        </w:r>
        <w:r>
          <w:fldChar w:fldCharType="end"/>
        </w:r>
      </w:p>
    </w:sdtContent>
  </w:sdt>
  <w:p w:rsidR="00CD0FC8" w:rsidRDefault="00CD0F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F3" w:rsidRDefault="00027BF3">
      <w:pPr>
        <w:spacing w:after="0" w:line="240" w:lineRule="auto"/>
      </w:pPr>
      <w:r>
        <w:separator/>
      </w:r>
    </w:p>
  </w:footnote>
  <w:footnote w:type="continuationSeparator" w:id="1">
    <w:p w:rsidR="00027BF3" w:rsidRDefault="00027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BC31EA"/>
    <w:lvl w:ilvl="0">
      <w:numFmt w:val="bullet"/>
      <w:lvlText w:val="*"/>
      <w:lvlJc w:val="left"/>
    </w:lvl>
  </w:abstractNum>
  <w:abstractNum w:abstractNumId="1">
    <w:nsid w:val="03CE137A"/>
    <w:multiLevelType w:val="hybridMultilevel"/>
    <w:tmpl w:val="64188C62"/>
    <w:lvl w:ilvl="0" w:tplc="499AE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77A61"/>
    <w:multiLevelType w:val="hybridMultilevel"/>
    <w:tmpl w:val="A5B82800"/>
    <w:lvl w:ilvl="0" w:tplc="30580D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3A4A1C"/>
    <w:multiLevelType w:val="hybridMultilevel"/>
    <w:tmpl w:val="BABC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D6917"/>
    <w:multiLevelType w:val="hybridMultilevel"/>
    <w:tmpl w:val="CEAA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A505B"/>
    <w:multiLevelType w:val="hybridMultilevel"/>
    <w:tmpl w:val="F6A48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525E8"/>
    <w:multiLevelType w:val="hybridMultilevel"/>
    <w:tmpl w:val="A8FA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A0F02"/>
    <w:multiLevelType w:val="hybridMultilevel"/>
    <w:tmpl w:val="F75891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AD5CA1"/>
    <w:multiLevelType w:val="hybridMultilevel"/>
    <w:tmpl w:val="59907B4C"/>
    <w:lvl w:ilvl="0" w:tplc="366AC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99439F"/>
    <w:multiLevelType w:val="hybridMultilevel"/>
    <w:tmpl w:val="2872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C1D05"/>
    <w:multiLevelType w:val="hybridMultilevel"/>
    <w:tmpl w:val="0F7EA2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2A36CF4"/>
    <w:multiLevelType w:val="multilevel"/>
    <w:tmpl w:val="442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647BE"/>
    <w:multiLevelType w:val="multilevel"/>
    <w:tmpl w:val="FFB8F9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4D639F"/>
    <w:multiLevelType w:val="hybridMultilevel"/>
    <w:tmpl w:val="39FE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5DCD"/>
    <w:multiLevelType w:val="hybridMultilevel"/>
    <w:tmpl w:val="AE0A6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2049FC"/>
    <w:multiLevelType w:val="hybridMultilevel"/>
    <w:tmpl w:val="ED50DD00"/>
    <w:lvl w:ilvl="0" w:tplc="77C43A10">
      <w:start w:val="1"/>
      <w:numFmt w:val="decimal"/>
      <w:lvlText w:val="%1."/>
      <w:lvlJc w:val="left"/>
      <w:pPr>
        <w:ind w:left="1069" w:hanging="360"/>
      </w:pPr>
      <w:rPr>
        <w:rFonts w:hint="default"/>
        <w:color w:val="4341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B8537A"/>
    <w:multiLevelType w:val="hybridMultilevel"/>
    <w:tmpl w:val="91864E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FF46D88">
      <w:start w:val="1"/>
      <w:numFmt w:val="bullet"/>
      <w:lvlText w:val="―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3F2B0C39"/>
    <w:multiLevelType w:val="multilevel"/>
    <w:tmpl w:val="44B8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11C32"/>
    <w:multiLevelType w:val="hybridMultilevel"/>
    <w:tmpl w:val="E228C2F8"/>
    <w:lvl w:ilvl="0" w:tplc="CF46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8B778C"/>
    <w:multiLevelType w:val="hybridMultilevel"/>
    <w:tmpl w:val="FB78C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915361"/>
    <w:multiLevelType w:val="hybridMultilevel"/>
    <w:tmpl w:val="14FAF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317B6F"/>
    <w:multiLevelType w:val="hybridMultilevel"/>
    <w:tmpl w:val="662CFCF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532206B6"/>
    <w:multiLevelType w:val="hybridMultilevel"/>
    <w:tmpl w:val="518E1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C22081"/>
    <w:multiLevelType w:val="hybridMultilevel"/>
    <w:tmpl w:val="69FC6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7875E1"/>
    <w:multiLevelType w:val="multilevel"/>
    <w:tmpl w:val="C9F65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64892384"/>
    <w:multiLevelType w:val="hybridMultilevel"/>
    <w:tmpl w:val="B16C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B340B"/>
    <w:multiLevelType w:val="multilevel"/>
    <w:tmpl w:val="F22281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71E316A"/>
    <w:multiLevelType w:val="hybridMultilevel"/>
    <w:tmpl w:val="B4DCF3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A266C0"/>
    <w:multiLevelType w:val="hybridMultilevel"/>
    <w:tmpl w:val="BF6061D6"/>
    <w:lvl w:ilvl="0" w:tplc="D5769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E42842"/>
    <w:multiLevelType w:val="multilevel"/>
    <w:tmpl w:val="68D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3B35B7"/>
    <w:multiLevelType w:val="multilevel"/>
    <w:tmpl w:val="FBE04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6"/>
  </w:num>
  <w:num w:numId="7">
    <w:abstractNumId w:val="18"/>
  </w:num>
  <w:num w:numId="8">
    <w:abstractNumId w:val="9"/>
  </w:num>
  <w:num w:numId="9">
    <w:abstractNumId w:val="19"/>
  </w:num>
  <w:num w:numId="10">
    <w:abstractNumId w:val="1"/>
  </w:num>
  <w:num w:numId="11">
    <w:abstractNumId w:val="4"/>
  </w:num>
  <w:num w:numId="12">
    <w:abstractNumId w:val="22"/>
  </w:num>
  <w:num w:numId="13">
    <w:abstractNumId w:val="20"/>
  </w:num>
  <w:num w:numId="14">
    <w:abstractNumId w:val="30"/>
  </w:num>
  <w:num w:numId="15">
    <w:abstractNumId w:val="26"/>
  </w:num>
  <w:num w:numId="16">
    <w:abstractNumId w:val="14"/>
  </w:num>
  <w:num w:numId="17">
    <w:abstractNumId w:val="27"/>
  </w:num>
  <w:num w:numId="18">
    <w:abstractNumId w:val="23"/>
  </w:num>
  <w:num w:numId="19">
    <w:abstractNumId w:val="8"/>
  </w:num>
  <w:num w:numId="20">
    <w:abstractNumId w:val="5"/>
  </w:num>
  <w:num w:numId="21">
    <w:abstractNumId w:val="25"/>
  </w:num>
  <w:num w:numId="22">
    <w:abstractNumId w:val="13"/>
  </w:num>
  <w:num w:numId="23">
    <w:abstractNumId w:val="15"/>
  </w:num>
  <w:num w:numId="24">
    <w:abstractNumId w:val="3"/>
  </w:num>
  <w:num w:numId="25">
    <w:abstractNumId w:val="24"/>
  </w:num>
  <w:num w:numId="26">
    <w:abstractNumId w:val="29"/>
  </w:num>
  <w:num w:numId="27">
    <w:abstractNumId w:val="17"/>
  </w:num>
  <w:num w:numId="28">
    <w:abstractNumId w:val="16"/>
  </w:num>
  <w:num w:numId="29">
    <w:abstractNumId w:val="11"/>
  </w:num>
  <w:num w:numId="30">
    <w:abstractNumId w:val="21"/>
  </w:num>
  <w:num w:numId="31">
    <w:abstractNumId w:val="7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379"/>
    <w:rsid w:val="00027BF3"/>
    <w:rsid w:val="00070548"/>
    <w:rsid w:val="000C1C23"/>
    <w:rsid w:val="00125476"/>
    <w:rsid w:val="001B51EA"/>
    <w:rsid w:val="001B7C84"/>
    <w:rsid w:val="001C38B9"/>
    <w:rsid w:val="001C3A35"/>
    <w:rsid w:val="001D0E4C"/>
    <w:rsid w:val="00212F4A"/>
    <w:rsid w:val="003241D0"/>
    <w:rsid w:val="00366CCF"/>
    <w:rsid w:val="00373F94"/>
    <w:rsid w:val="00421734"/>
    <w:rsid w:val="004256C2"/>
    <w:rsid w:val="00465E2A"/>
    <w:rsid w:val="004C0D9F"/>
    <w:rsid w:val="004D7CED"/>
    <w:rsid w:val="004E6BF8"/>
    <w:rsid w:val="00513CE7"/>
    <w:rsid w:val="00542537"/>
    <w:rsid w:val="005A045F"/>
    <w:rsid w:val="005F4917"/>
    <w:rsid w:val="00644965"/>
    <w:rsid w:val="00663FD7"/>
    <w:rsid w:val="00771A93"/>
    <w:rsid w:val="007D22D0"/>
    <w:rsid w:val="00807AC7"/>
    <w:rsid w:val="00820CA9"/>
    <w:rsid w:val="00841595"/>
    <w:rsid w:val="008763DA"/>
    <w:rsid w:val="008A2E1D"/>
    <w:rsid w:val="008A4379"/>
    <w:rsid w:val="008F30A2"/>
    <w:rsid w:val="00970E6E"/>
    <w:rsid w:val="0098439D"/>
    <w:rsid w:val="00995A12"/>
    <w:rsid w:val="00A27DD4"/>
    <w:rsid w:val="00B70DAE"/>
    <w:rsid w:val="00B90A3C"/>
    <w:rsid w:val="00B916B2"/>
    <w:rsid w:val="00B91CE6"/>
    <w:rsid w:val="00BD4667"/>
    <w:rsid w:val="00C21B7C"/>
    <w:rsid w:val="00C27D8E"/>
    <w:rsid w:val="00C3567A"/>
    <w:rsid w:val="00C402BB"/>
    <w:rsid w:val="00C94736"/>
    <w:rsid w:val="00CA1314"/>
    <w:rsid w:val="00CD0FC8"/>
    <w:rsid w:val="00CD19C2"/>
    <w:rsid w:val="00CF42CA"/>
    <w:rsid w:val="00D30BA6"/>
    <w:rsid w:val="00D33379"/>
    <w:rsid w:val="00D961A7"/>
    <w:rsid w:val="00EE1A15"/>
    <w:rsid w:val="00EE2502"/>
    <w:rsid w:val="00F46096"/>
    <w:rsid w:val="00F62809"/>
    <w:rsid w:val="00F6557A"/>
    <w:rsid w:val="00FA25CE"/>
    <w:rsid w:val="00FA6C81"/>
    <w:rsid w:val="00FD0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187"/>
        <o:r id="V:Rule2" type="connector" idref="#AutoShape 188"/>
        <o:r id="V:Rule3" type="connector" idref="#AutoShape 189"/>
        <o:r id="V:Rule4" type="connector" idref="#AutoShape 190"/>
        <o:r id="V:Rule5" type="connector" idref="#AutoShape 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379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379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379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333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379"/>
    <w:pPr>
      <w:keepNext/>
      <w:keepLines/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3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3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3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3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37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33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33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337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styleId="a3">
    <w:name w:val="Table Grid"/>
    <w:basedOn w:val="a1"/>
    <w:rsid w:val="00D333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3379"/>
  </w:style>
  <w:style w:type="paragraph" w:styleId="a5">
    <w:name w:val="header"/>
    <w:basedOn w:val="a"/>
    <w:link w:val="a6"/>
    <w:uiPriority w:val="99"/>
    <w:unhideWhenUsed/>
    <w:rsid w:val="00D3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3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3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37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37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Intense Emphasis"/>
    <w:basedOn w:val="a0"/>
    <w:uiPriority w:val="21"/>
    <w:qFormat/>
    <w:rsid w:val="00D33379"/>
    <w:rPr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D33379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D33379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lock Text"/>
    <w:basedOn w:val="a"/>
    <w:rsid w:val="00D33379"/>
    <w:pPr>
      <w:pBdr>
        <w:bottom w:val="single" w:sz="12" w:space="1" w:color="auto"/>
      </w:pBdr>
      <w:spacing w:after="0" w:line="240" w:lineRule="auto"/>
      <w:ind w:left="4860" w:right="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D33379"/>
    <w:pPr>
      <w:ind w:left="720"/>
      <w:contextualSpacing/>
    </w:pPr>
  </w:style>
  <w:style w:type="character" w:styleId="ae">
    <w:name w:val="Emphasis"/>
    <w:basedOn w:val="a0"/>
    <w:uiPriority w:val="20"/>
    <w:qFormat/>
    <w:rsid w:val="00D33379"/>
    <w:rPr>
      <w:i/>
      <w:iCs/>
    </w:rPr>
  </w:style>
  <w:style w:type="paragraph" w:styleId="af">
    <w:name w:val="No Spacing"/>
    <w:uiPriority w:val="1"/>
    <w:qFormat/>
    <w:rsid w:val="00D33379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ody Text Indent"/>
    <w:basedOn w:val="a"/>
    <w:link w:val="af1"/>
    <w:rsid w:val="00D333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3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D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 11"/>
    <w:basedOn w:val="a"/>
    <w:rsid w:val="004D7CED"/>
    <w:pPr>
      <w:widowControl w:val="0"/>
      <w:autoSpaceDE w:val="0"/>
      <w:autoSpaceDN w:val="0"/>
      <w:spacing w:after="540" w:line="468" w:lineRule="atLeast"/>
      <w:ind w:left="504" w:right="576"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D7C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379"/>
    <w:pPr>
      <w:keepNext/>
      <w:keepLines/>
      <w:spacing w:before="480" w:after="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3379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379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333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379"/>
    <w:pPr>
      <w:keepNext/>
      <w:keepLines/>
      <w:spacing w:before="200" w:after="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3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3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3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33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337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37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3337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3379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33379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table" w:styleId="a3">
    <w:name w:val="Table Grid"/>
    <w:basedOn w:val="a1"/>
    <w:rsid w:val="00D333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3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3379"/>
  </w:style>
  <w:style w:type="paragraph" w:styleId="a5">
    <w:name w:val="header"/>
    <w:basedOn w:val="a"/>
    <w:link w:val="a6"/>
    <w:uiPriority w:val="99"/>
    <w:unhideWhenUsed/>
    <w:rsid w:val="00D3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37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3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37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37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Intense Emphasis"/>
    <w:basedOn w:val="a0"/>
    <w:uiPriority w:val="21"/>
    <w:qFormat/>
    <w:rsid w:val="00D33379"/>
    <w:rPr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D33379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2 Знак"/>
    <w:basedOn w:val="a0"/>
    <w:link w:val="21"/>
    <w:rsid w:val="00D33379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Block Text"/>
    <w:basedOn w:val="a"/>
    <w:rsid w:val="00D33379"/>
    <w:pPr>
      <w:pBdr>
        <w:bottom w:val="single" w:sz="12" w:space="1" w:color="auto"/>
      </w:pBdr>
      <w:spacing w:after="0" w:line="240" w:lineRule="auto"/>
      <w:ind w:left="4860" w:right="7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D33379"/>
    <w:pPr>
      <w:ind w:left="720"/>
      <w:contextualSpacing/>
    </w:pPr>
  </w:style>
  <w:style w:type="character" w:styleId="ae">
    <w:name w:val="Emphasis"/>
    <w:basedOn w:val="a0"/>
    <w:uiPriority w:val="20"/>
    <w:qFormat/>
    <w:rsid w:val="00D33379"/>
    <w:rPr>
      <w:i/>
      <w:iCs/>
    </w:rPr>
  </w:style>
  <w:style w:type="paragraph" w:styleId="af">
    <w:name w:val="No Spacing"/>
    <w:uiPriority w:val="1"/>
    <w:qFormat/>
    <w:rsid w:val="00D33379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ody Text Indent"/>
    <w:basedOn w:val="a"/>
    <w:link w:val="af1"/>
    <w:rsid w:val="00D333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D33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D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 11"/>
    <w:basedOn w:val="a"/>
    <w:rsid w:val="004D7CED"/>
    <w:pPr>
      <w:widowControl w:val="0"/>
      <w:autoSpaceDE w:val="0"/>
      <w:autoSpaceDN w:val="0"/>
      <w:spacing w:after="540" w:line="468" w:lineRule="atLeast"/>
      <w:ind w:left="504" w:right="576"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4D7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20B72-DCC2-4E5A-BED8-5F1FF0EC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32</Pages>
  <Words>5999</Words>
  <Characters>34196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space</cp:lastModifiedBy>
  <cp:revision>38</cp:revision>
  <cp:lastPrinted>2013-12-31T12:39:00Z</cp:lastPrinted>
  <dcterms:created xsi:type="dcterms:W3CDTF">2013-12-29T19:19:00Z</dcterms:created>
  <dcterms:modified xsi:type="dcterms:W3CDTF">2019-01-15T18:21:00Z</dcterms:modified>
</cp:coreProperties>
</file>