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38018699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71" w:type="pct"/>
            <w:jc w:val="center"/>
            <w:tblLook w:val="04A0"/>
          </w:tblPr>
          <w:tblGrid>
            <w:gridCol w:w="10835"/>
          </w:tblGrid>
          <w:tr w:rsidR="00235093" w:rsidTr="00235093">
            <w:trPr>
              <w:trHeight w:val="3323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E9B726BFE4C54FE6A21B3FECD6B29E8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5000" w:type="pct"/>
                  </w:tcPr>
                  <w:p w:rsidR="00235093" w:rsidRDefault="00235093" w:rsidP="00235093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235093">
                      <w:rPr>
                        <w:rFonts w:asciiTheme="majorHAnsi" w:eastAsiaTheme="majorEastAsia" w:hAnsiTheme="majorHAnsi" w:cstheme="majorBidi"/>
                        <w:caps/>
                        <w:sz w:val="28"/>
                        <w:szCs w:val="28"/>
                      </w:rPr>
                      <w:t>Министерство образования российской федерации                                                                               Новосибирский государственный архитектурно-строительный университет</w:t>
                    </w:r>
                  </w:p>
                </w:tc>
              </w:sdtContent>
            </w:sdt>
          </w:tr>
          <w:tr w:rsidR="00235093" w:rsidTr="00522CE4">
            <w:trPr>
              <w:trHeight w:val="2904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35093" w:rsidRDefault="00235093" w:rsidP="003C3056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3C3056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Технико-экономические показатели деятельности строительной организации</w:t>
                    </w:r>
                    <w:r w:rsidR="003C3056" w:rsidRPr="003C3056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 </w:t>
                    </w:r>
                    <w:r w:rsidR="003C3056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                                                  ОАО "</w:t>
                    </w:r>
                    <w:proofErr w:type="spellStart"/>
                    <w:r w:rsidR="003C3056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Палатиум</w:t>
                    </w:r>
                    <w:proofErr w:type="spellEnd"/>
                    <w:r w:rsidR="003C3056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"</w:t>
                    </w:r>
                  </w:p>
                </w:tc>
              </w:sdtContent>
            </w:sdt>
          </w:tr>
          <w:tr w:rsidR="00235093" w:rsidTr="00235093">
            <w:trPr>
              <w:trHeight w:val="831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35093" w:rsidRDefault="00235093" w:rsidP="00235093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Курсовая работа</w:t>
                    </w:r>
                  </w:p>
                </w:tc>
              </w:sdtContent>
            </w:sdt>
          </w:tr>
          <w:tr w:rsidR="00235093" w:rsidTr="00235093">
            <w:trPr>
              <w:trHeight w:val="415"/>
              <w:jc w:val="center"/>
            </w:trPr>
            <w:tc>
              <w:tcPr>
                <w:tcW w:w="5000" w:type="pct"/>
                <w:vAlign w:val="center"/>
              </w:tcPr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  <w:p w:rsidR="00235093" w:rsidRDefault="00235093">
                <w:pPr>
                  <w:pStyle w:val="a7"/>
                  <w:jc w:val="center"/>
                </w:pPr>
              </w:p>
            </w:tc>
          </w:tr>
          <w:tr w:rsidR="00235093" w:rsidTr="00235093">
            <w:trPr>
              <w:trHeight w:val="415"/>
              <w:jc w:val="center"/>
            </w:trPr>
            <w:tc>
              <w:tcPr>
                <w:tcW w:w="5000" w:type="pct"/>
                <w:vAlign w:val="center"/>
              </w:tcPr>
              <w:p w:rsidR="00235093" w:rsidRPr="00235093" w:rsidRDefault="00235093" w:rsidP="00235093">
                <w:pPr>
                  <w:pStyle w:val="a7"/>
                  <w:jc w:val="right"/>
                  <w:rPr>
                    <w:bCs/>
                    <w:sz w:val="28"/>
                    <w:szCs w:val="28"/>
                  </w:rPr>
                </w:pPr>
                <w:r w:rsidRPr="00235093">
                  <w:rPr>
                    <w:bCs/>
                    <w:sz w:val="28"/>
                    <w:szCs w:val="28"/>
                  </w:rPr>
                  <w:t>Работу выполнил:</w:t>
                </w:r>
              </w:p>
              <w:p w:rsidR="00235093" w:rsidRPr="00235093" w:rsidRDefault="00235093" w:rsidP="00235093">
                <w:pPr>
                  <w:pStyle w:val="a7"/>
                  <w:jc w:val="right"/>
                  <w:rPr>
                    <w:bCs/>
                    <w:sz w:val="28"/>
                    <w:szCs w:val="28"/>
                  </w:rPr>
                </w:pPr>
                <w:r w:rsidRPr="00235093">
                  <w:rPr>
                    <w:bCs/>
                    <w:sz w:val="28"/>
                    <w:szCs w:val="28"/>
                  </w:rPr>
                  <w:t>Студент 423 гр.</w:t>
                </w:r>
              </w:p>
              <w:p w:rsidR="00235093" w:rsidRPr="00235093" w:rsidRDefault="00235093" w:rsidP="00235093">
                <w:pPr>
                  <w:pStyle w:val="a7"/>
                  <w:jc w:val="right"/>
                  <w:rPr>
                    <w:bCs/>
                    <w:sz w:val="28"/>
                    <w:szCs w:val="28"/>
                  </w:rPr>
                </w:pPr>
                <w:r w:rsidRPr="00235093">
                  <w:rPr>
                    <w:bCs/>
                    <w:sz w:val="28"/>
                    <w:szCs w:val="28"/>
                  </w:rPr>
                  <w:t>Никулин А.</w:t>
                </w:r>
              </w:p>
              <w:p w:rsidR="00235093" w:rsidRPr="00235093" w:rsidRDefault="00235093" w:rsidP="00235093">
                <w:pPr>
                  <w:pStyle w:val="a7"/>
                  <w:jc w:val="right"/>
                  <w:rPr>
                    <w:bCs/>
                    <w:sz w:val="28"/>
                    <w:szCs w:val="28"/>
                  </w:rPr>
                </w:pPr>
                <w:r w:rsidRPr="00235093">
                  <w:rPr>
                    <w:bCs/>
                    <w:sz w:val="28"/>
                    <w:szCs w:val="28"/>
                  </w:rPr>
                  <w:t>Работу проверил:</w:t>
                </w:r>
              </w:p>
              <w:p w:rsidR="00235093" w:rsidRPr="00235093" w:rsidRDefault="00235093" w:rsidP="00235093">
                <w:pPr>
                  <w:pStyle w:val="a7"/>
                  <w:jc w:val="right"/>
                  <w:rPr>
                    <w:bCs/>
                    <w:sz w:val="28"/>
                    <w:szCs w:val="28"/>
                  </w:rPr>
                </w:pPr>
                <w:r w:rsidRPr="00235093">
                  <w:rPr>
                    <w:bCs/>
                    <w:sz w:val="28"/>
                    <w:szCs w:val="28"/>
                  </w:rPr>
                  <w:t>Смоленцев Г.К.</w:t>
                </w:r>
              </w:p>
            </w:tc>
          </w:tr>
          <w:tr w:rsidR="00235093" w:rsidTr="00235093">
            <w:trPr>
              <w:trHeight w:val="80"/>
              <w:jc w:val="center"/>
            </w:trPr>
            <w:tc>
              <w:tcPr>
                <w:tcW w:w="5000" w:type="pct"/>
                <w:vAlign w:val="center"/>
              </w:tcPr>
              <w:p w:rsidR="00235093" w:rsidRPr="00235093" w:rsidRDefault="00235093">
                <w:pPr>
                  <w:pStyle w:val="a7"/>
                  <w:jc w:val="center"/>
                  <w:rPr>
                    <w:bCs/>
                    <w:sz w:val="28"/>
                    <w:szCs w:val="28"/>
                  </w:rPr>
                </w:pPr>
              </w:p>
            </w:tc>
          </w:tr>
        </w:tbl>
        <w:p w:rsidR="00235093" w:rsidRDefault="00235093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683"/>
          </w:tblGrid>
          <w:tr w:rsidR="00235093">
            <w:sdt>
              <w:sdtPr>
                <w:rPr>
                  <w:sz w:val="28"/>
                  <w:szCs w:val="28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235093" w:rsidRPr="00235093" w:rsidRDefault="00235093" w:rsidP="00235093">
                    <w:pPr>
                      <w:pStyle w:val="a7"/>
                      <w:jc w:val="center"/>
                      <w:rPr>
                        <w:sz w:val="28"/>
                        <w:szCs w:val="28"/>
                      </w:rPr>
                    </w:pPr>
                    <w:r w:rsidRPr="00235093">
                      <w:rPr>
                        <w:sz w:val="28"/>
                        <w:szCs w:val="28"/>
                      </w:rPr>
                      <w:t>Новосибирск, 2013</w:t>
                    </w:r>
                  </w:p>
                </w:tc>
              </w:sdtContent>
            </w:sdt>
          </w:tr>
        </w:tbl>
        <w:p w:rsidR="00235093" w:rsidRDefault="00235093" w:rsidP="00235093">
          <w:pPr>
            <w:jc w:val="right"/>
          </w:pPr>
        </w:p>
        <w:p w:rsidR="00692118" w:rsidRPr="003C3056" w:rsidRDefault="00235093" w:rsidP="003C3056">
          <w:pPr>
            <w:jc w:val="center"/>
          </w:pPr>
          <w:r>
            <w:br w:type="page"/>
          </w:r>
          <w:r w:rsidR="00032B49" w:rsidRPr="00032B49">
            <w:rPr>
              <w:sz w:val="28"/>
              <w:szCs w:val="28"/>
            </w:rPr>
            <w:lastRenderedPageBreak/>
            <w:t>1.</w:t>
          </w:r>
          <w:r w:rsidR="00692118" w:rsidRPr="00692118">
            <w:rPr>
              <w:sz w:val="28"/>
              <w:szCs w:val="28"/>
            </w:rPr>
            <w:t>Введение</w:t>
          </w:r>
          <w:r w:rsidR="00692118">
            <w:rPr>
              <w:sz w:val="28"/>
              <w:szCs w:val="28"/>
            </w:rPr>
            <w:t>.</w:t>
          </w:r>
        </w:p>
        <w:p w:rsidR="00283516" w:rsidRDefault="00692118" w:rsidP="00692118">
          <w:pPr>
            <w:ind w:left="567" w:right="261" w:firstLine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рамках данной курсовой работы будет рассматриваться деятельность смоделированной строительной организации, в целях закрепления теоретических знаний по курсу, а также изучения на практике основ формирования и эффективного использования всех производственных ресурсов. В настоящее время </w:t>
          </w:r>
          <w:r w:rsidR="00283516">
            <w:rPr>
              <w:sz w:val="28"/>
              <w:szCs w:val="28"/>
            </w:rPr>
            <w:t xml:space="preserve">для обеспечения качества строительной продукции и взаимоотношений заказчиков с подрядчиками Федеральным Законом №315 от 1 декабря 2007 года предусмотрено объединение предприятий по их роду деятельности в СРО - </w:t>
          </w:r>
          <w:proofErr w:type="spellStart"/>
          <w:r w:rsidR="00283516">
            <w:rPr>
              <w:sz w:val="28"/>
              <w:szCs w:val="28"/>
            </w:rPr>
            <w:t>саморегулируемые</w:t>
          </w:r>
          <w:proofErr w:type="spellEnd"/>
          <w:r w:rsidR="00283516">
            <w:rPr>
              <w:sz w:val="28"/>
              <w:szCs w:val="28"/>
            </w:rPr>
            <w:t xml:space="preserve"> организации.</w:t>
          </w:r>
        </w:p>
        <w:p w:rsidR="00AD2A4E" w:rsidRDefault="00283516" w:rsidP="00692118">
          <w:pPr>
            <w:ind w:left="567" w:right="261" w:firstLine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качестве введения рассмотрим основные положения этого закона, для выявления </w:t>
          </w:r>
          <w:r w:rsidR="00AD2A4E">
            <w:rPr>
              <w:sz w:val="28"/>
              <w:szCs w:val="28"/>
            </w:rPr>
            <w:t>положительных аргументов за вступление или формирование СРО с  другими участниками рынка.</w:t>
          </w:r>
        </w:p>
        <w:p w:rsidR="00AD2A4E" w:rsidRDefault="00AD2A4E" w:rsidP="00692118">
          <w:pPr>
            <w:ind w:left="567" w:right="261" w:firstLine="426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Итак, положения ФЗ №315:</w:t>
          </w:r>
        </w:p>
        <w:p w:rsidR="00AD2A4E" w:rsidRPr="00AD2A4E" w:rsidRDefault="00AD2A4E" w:rsidP="00AD2A4E">
          <w:pPr>
            <w:pStyle w:val="ab"/>
            <w:numPr>
              <w:ilvl w:val="0"/>
              <w:numId w:val="1"/>
            </w:numPr>
            <w:ind w:right="261"/>
            <w:jc w:val="both"/>
          </w:pPr>
          <w:r>
            <w:rPr>
              <w:sz w:val="28"/>
              <w:szCs w:val="28"/>
            </w:rPr>
            <w:t xml:space="preserve">закон </w:t>
          </w:r>
          <w:r w:rsidRPr="00AD2A4E">
            <w:rPr>
              <w:sz w:val="28"/>
              <w:szCs w:val="28"/>
            </w:rPr>
            <w:t>регулиру</w:t>
          </w:r>
          <w:r>
            <w:rPr>
              <w:sz w:val="28"/>
              <w:szCs w:val="28"/>
            </w:rPr>
            <w:t>е</w:t>
          </w:r>
          <w:r w:rsidRPr="00AD2A4E">
            <w:rPr>
              <w:sz w:val="28"/>
              <w:szCs w:val="28"/>
            </w:rPr>
            <w:t xml:space="preserve">т отношения, возникающие в связи с приобретением и прекращением статуса </w:t>
          </w:r>
          <w:proofErr w:type="spellStart"/>
          <w:r w:rsidRPr="00AD2A4E">
            <w:rPr>
              <w:sz w:val="28"/>
              <w:szCs w:val="28"/>
            </w:rPr>
            <w:t>саморегулируемых</w:t>
          </w:r>
          <w:proofErr w:type="spellEnd"/>
          <w:r w:rsidRPr="00AD2A4E">
            <w:rPr>
              <w:sz w:val="28"/>
              <w:szCs w:val="28"/>
            </w:rPr>
            <w:t xml:space="preserve"> организаций, деятельностью </w:t>
          </w:r>
          <w:proofErr w:type="spellStart"/>
          <w:r w:rsidRPr="00AD2A4E">
            <w:rPr>
              <w:sz w:val="28"/>
              <w:szCs w:val="28"/>
            </w:rPr>
            <w:t>саморегулируемых</w:t>
          </w:r>
          <w:proofErr w:type="spellEnd"/>
          <w:r w:rsidRPr="00AD2A4E">
            <w:rPr>
              <w:sz w:val="28"/>
              <w:szCs w:val="28"/>
            </w:rPr>
            <w:t xml:space="preserve"> организаций, объединяющих субъектов предпринимательской или профессиональной деятельности</w:t>
          </w:r>
          <w:r>
            <w:rPr>
              <w:sz w:val="28"/>
              <w:szCs w:val="28"/>
            </w:rPr>
            <w:t>;</w:t>
          </w:r>
        </w:p>
        <w:p w:rsidR="00AD2A4E" w:rsidRPr="00AD2A4E" w:rsidRDefault="00AD2A4E" w:rsidP="00AD2A4E">
          <w:pPr>
            <w:pStyle w:val="ab"/>
            <w:numPr>
              <w:ilvl w:val="0"/>
              <w:numId w:val="1"/>
            </w:numPr>
            <w:ind w:right="261"/>
            <w:jc w:val="both"/>
          </w:pPr>
          <w:r>
            <w:rPr>
              <w:sz w:val="28"/>
              <w:szCs w:val="28"/>
            </w:rPr>
            <w:t xml:space="preserve">устанавливает </w:t>
          </w:r>
          <w:r w:rsidRPr="00AD2A4E">
            <w:rPr>
              <w:sz w:val="28"/>
              <w:szCs w:val="28"/>
            </w:rPr>
            <w:t>поряд</w:t>
          </w:r>
          <w:r>
            <w:rPr>
              <w:sz w:val="28"/>
              <w:szCs w:val="28"/>
            </w:rPr>
            <w:t>о</w:t>
          </w:r>
          <w:r w:rsidRPr="00AD2A4E">
            <w:rPr>
              <w:sz w:val="28"/>
              <w:szCs w:val="28"/>
            </w:rPr>
            <w:t xml:space="preserve">к осуществления государственного контроля (надзора) за соблюдением </w:t>
          </w:r>
          <w:proofErr w:type="spellStart"/>
          <w:r w:rsidRPr="00AD2A4E">
            <w:rPr>
              <w:sz w:val="28"/>
              <w:szCs w:val="28"/>
            </w:rPr>
            <w:t>саморегулируемыми</w:t>
          </w:r>
          <w:proofErr w:type="spellEnd"/>
          <w:r w:rsidRPr="00AD2A4E">
            <w:rPr>
              <w:sz w:val="28"/>
              <w:szCs w:val="28"/>
            </w:rPr>
            <w:t xml:space="preserve"> организациями</w:t>
          </w:r>
          <w:r>
            <w:rPr>
              <w:sz w:val="28"/>
              <w:szCs w:val="28"/>
            </w:rPr>
            <w:t xml:space="preserve"> </w:t>
          </w:r>
          <w:r w:rsidRPr="00AD2A4E">
            <w:rPr>
              <w:sz w:val="28"/>
              <w:szCs w:val="28"/>
            </w:rPr>
            <w:t xml:space="preserve"> требований законодательства Российской Федерации</w:t>
          </w:r>
          <w:r>
            <w:rPr>
              <w:sz w:val="28"/>
              <w:szCs w:val="28"/>
            </w:rPr>
            <w:t>;</w:t>
          </w:r>
        </w:p>
        <w:p w:rsidR="00AD2A4E" w:rsidRPr="00AD2A4E" w:rsidRDefault="00AD2A4E" w:rsidP="00AD2A4E">
          <w:pPr>
            <w:pStyle w:val="ab"/>
            <w:numPr>
              <w:ilvl w:val="0"/>
              <w:numId w:val="1"/>
            </w:numPr>
            <w:ind w:right="261"/>
            <w:jc w:val="both"/>
          </w:pPr>
          <w:r>
            <w:rPr>
              <w:sz w:val="28"/>
              <w:szCs w:val="28"/>
            </w:rPr>
            <w:t>закон поясняет, что или кто именно может считаться участником предпринимательской деятельности, для которой формируется СРО.</w:t>
          </w:r>
        </w:p>
        <w:p w:rsidR="002C2503" w:rsidRDefault="002C2503" w:rsidP="00AD2A4E">
          <w:pPr>
            <w:ind w:left="993" w:right="26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Аспекты собственно формирования:</w:t>
          </w:r>
        </w:p>
        <w:p w:rsidR="002C2503" w:rsidRDefault="002C2503" w:rsidP="002C2503">
          <w:pPr>
            <w:pStyle w:val="ab"/>
            <w:numPr>
              <w:ilvl w:val="0"/>
              <w:numId w:val="2"/>
            </w:numPr>
            <w:ind w:right="26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СРО объединяет субъекты конкретной предпринимательской деятельности (если участник ведёт один определённый вид деятельности, то он имеет право числиться в составе только одной СРО);</w:t>
          </w:r>
        </w:p>
        <w:p w:rsidR="002C2503" w:rsidRDefault="00011BE1" w:rsidP="002C2503">
          <w:pPr>
            <w:pStyle w:val="ab"/>
            <w:numPr>
              <w:ilvl w:val="0"/>
              <w:numId w:val="2"/>
            </w:numPr>
            <w:ind w:right="26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Л</w:t>
          </w:r>
          <w:r w:rsidR="002C2503">
            <w:rPr>
              <w:sz w:val="28"/>
              <w:szCs w:val="28"/>
            </w:rPr>
            <w:t>имитируется нижний порог количества субъектов-участников (</w:t>
          </w:r>
          <w:r w:rsidR="002C2503" w:rsidRPr="002C2503">
            <w:rPr>
              <w:sz w:val="28"/>
              <w:szCs w:val="28"/>
            </w:rPr>
            <w:t xml:space="preserve">не менее </w:t>
          </w:r>
          <w:r w:rsidR="002C2503">
            <w:rPr>
              <w:sz w:val="28"/>
              <w:szCs w:val="28"/>
            </w:rPr>
            <w:t>25</w:t>
          </w:r>
          <w:r w:rsidR="002C2503" w:rsidRPr="002C2503">
            <w:rPr>
              <w:sz w:val="28"/>
              <w:szCs w:val="28"/>
            </w:rPr>
            <w:t xml:space="preserve"> субъектов предпринимательской деятельности или не менее </w:t>
          </w:r>
          <w:r w:rsidR="002C2503">
            <w:rPr>
              <w:sz w:val="28"/>
              <w:szCs w:val="28"/>
            </w:rPr>
            <w:t>100</w:t>
          </w:r>
          <w:r w:rsidR="002C2503" w:rsidRPr="002C2503">
            <w:rPr>
              <w:sz w:val="28"/>
              <w:szCs w:val="28"/>
            </w:rPr>
            <w:t xml:space="preserve"> субъектов профессиональной деятельности определенного вида</w:t>
          </w:r>
          <w:r w:rsidR="002C2503">
            <w:rPr>
              <w:sz w:val="28"/>
              <w:szCs w:val="28"/>
            </w:rPr>
            <w:t>);</w:t>
          </w:r>
        </w:p>
        <w:p w:rsidR="00011BE1" w:rsidRDefault="002C2503" w:rsidP="002C2503">
          <w:pPr>
            <w:pStyle w:val="ab"/>
            <w:numPr>
              <w:ilvl w:val="0"/>
              <w:numId w:val="2"/>
            </w:numPr>
            <w:ind w:right="26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СРО </w:t>
          </w:r>
          <w:r w:rsidRPr="002C2503">
            <w:rPr>
              <w:sz w:val="28"/>
              <w:szCs w:val="28"/>
            </w:rPr>
            <w:t>разрабатывает и утверждает стандарты и правила предпринимательской или профессиональной деятельности</w:t>
          </w:r>
          <w:r>
            <w:rPr>
              <w:sz w:val="28"/>
              <w:szCs w:val="28"/>
            </w:rPr>
            <w:t xml:space="preserve">, которые </w:t>
          </w:r>
          <w:r>
            <w:rPr>
              <w:sz w:val="28"/>
              <w:szCs w:val="28"/>
            </w:rPr>
            <w:lastRenderedPageBreak/>
            <w:t>будут выполняться всеми её участниками и будут являться обязательными к выполнению (и, естественно, они не должны противоречить законодательству РФ)</w:t>
          </w:r>
          <w:r w:rsidR="00011BE1">
            <w:rPr>
              <w:sz w:val="28"/>
              <w:szCs w:val="28"/>
            </w:rPr>
            <w:t>;</w:t>
          </w:r>
        </w:p>
        <w:p w:rsidR="00011BE1" w:rsidRDefault="00011BE1" w:rsidP="002C2503">
          <w:pPr>
            <w:pStyle w:val="ab"/>
            <w:numPr>
              <w:ilvl w:val="0"/>
              <w:numId w:val="2"/>
            </w:numPr>
            <w:ind w:right="26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</w:t>
          </w:r>
          <w:r w:rsidRPr="002C2503">
            <w:rPr>
              <w:sz w:val="28"/>
              <w:szCs w:val="28"/>
            </w:rPr>
            <w:t>тандарты и правила</w:t>
          </w:r>
          <w:r>
            <w:rPr>
              <w:sz w:val="28"/>
              <w:szCs w:val="28"/>
            </w:rPr>
            <w:t xml:space="preserve"> СРО, в частности, устанавливают запрет на ведение участниками деятельности, которая нанесёт ущерб иным субъектам предпринимательства, а также предусматривают меры дисциплинарного воздействия за нарушение правил.</w:t>
          </w:r>
        </w:p>
        <w:p w:rsidR="00011BE1" w:rsidRDefault="00011BE1" w:rsidP="00011BE1">
          <w:pPr>
            <w:ind w:left="993" w:right="26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Функции СРО:</w:t>
          </w:r>
        </w:p>
        <w:p w:rsidR="00011BE1" w:rsidRDefault="00140940" w:rsidP="00011BE1">
          <w:pPr>
            <w:pStyle w:val="ab"/>
            <w:numPr>
              <w:ilvl w:val="0"/>
              <w:numId w:val="3"/>
            </w:numPr>
            <w:ind w:right="26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="00011BE1">
            <w:rPr>
              <w:sz w:val="28"/>
              <w:szCs w:val="28"/>
            </w:rPr>
            <w:t>бразование третейских судов для разрешения споров между участниками;</w:t>
          </w:r>
        </w:p>
        <w:p w:rsidR="00011BE1" w:rsidRDefault="00140940" w:rsidP="00011BE1">
          <w:pPr>
            <w:pStyle w:val="ab"/>
            <w:numPr>
              <w:ilvl w:val="0"/>
              <w:numId w:val="3"/>
            </w:numPr>
            <w:ind w:right="26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="00011BE1">
            <w:rPr>
              <w:sz w:val="28"/>
              <w:szCs w:val="28"/>
            </w:rPr>
            <w:t>роведение аттестаций или профессионального обучения участников;</w:t>
          </w:r>
        </w:p>
        <w:p w:rsidR="00011BE1" w:rsidRDefault="00140940" w:rsidP="00011BE1">
          <w:pPr>
            <w:pStyle w:val="ab"/>
            <w:numPr>
              <w:ilvl w:val="0"/>
              <w:numId w:val="3"/>
            </w:numPr>
            <w:ind w:right="26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="00011BE1">
            <w:rPr>
              <w:sz w:val="28"/>
              <w:szCs w:val="28"/>
            </w:rPr>
            <w:t xml:space="preserve">редставление интересов </w:t>
          </w:r>
          <w:r w:rsidR="00011BE1" w:rsidRPr="00011BE1">
            <w:rPr>
              <w:sz w:val="28"/>
              <w:szCs w:val="28"/>
            </w:rPr>
            <w:t xml:space="preserve">членов </w:t>
          </w:r>
          <w:proofErr w:type="spellStart"/>
          <w:r w:rsidR="00011BE1" w:rsidRPr="00011BE1">
            <w:rPr>
              <w:sz w:val="28"/>
              <w:szCs w:val="28"/>
            </w:rPr>
            <w:t>саморегулируемой</w:t>
          </w:r>
          <w:proofErr w:type="spellEnd"/>
          <w:r w:rsidR="00011BE1" w:rsidRPr="00011BE1">
            <w:rPr>
              <w:sz w:val="28"/>
              <w:szCs w:val="28"/>
            </w:rPr>
            <w:t xml:space="preserve"> организации в их отношениях с органами государственной власти Российской Федерации</w:t>
          </w:r>
          <w:r w:rsidR="00011BE1">
            <w:rPr>
              <w:sz w:val="28"/>
              <w:szCs w:val="28"/>
            </w:rPr>
            <w:t>;</w:t>
          </w:r>
        </w:p>
        <w:p w:rsidR="00140940" w:rsidRDefault="00140940" w:rsidP="00011BE1">
          <w:pPr>
            <w:pStyle w:val="ab"/>
            <w:numPr>
              <w:ilvl w:val="0"/>
              <w:numId w:val="3"/>
            </w:numPr>
            <w:ind w:right="26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Предоставление посредством СМИ информации о составе своего членства (в частности, о выбывших из членства), о составе правил и стандартов, о результатах проверок деятельности членов организации и право на получение подобной информации о других СРО.</w:t>
          </w:r>
        </w:p>
        <w:p w:rsidR="003F321F" w:rsidRDefault="00140940" w:rsidP="00140940">
          <w:pPr>
            <w:ind w:left="993" w:right="26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Также, в СРО создаются специальные органы по применению дисциплинарных мер к членам организации. Орган вправе вынести решение о</w:t>
          </w:r>
          <w:r w:rsidR="003F321F">
            <w:rPr>
              <w:sz w:val="28"/>
              <w:szCs w:val="28"/>
            </w:rPr>
            <w:t xml:space="preserve"> вынесении предписания об устранении нарушений/предупреждения/штрафа/исключении из членства. Всякое решения принимается голосованием участников. Решение </w:t>
          </w:r>
          <w:r w:rsidR="003F321F" w:rsidRPr="003F321F">
            <w:rPr>
              <w:sz w:val="28"/>
              <w:szCs w:val="28"/>
            </w:rPr>
            <w:t>может быть принято не менее чем семьюдесятью пятью процентами голосов членов органа</w:t>
          </w:r>
          <w:r w:rsidR="003F321F">
            <w:rPr>
              <w:sz w:val="28"/>
              <w:szCs w:val="28"/>
            </w:rPr>
            <w:t>.</w:t>
          </w:r>
        </w:p>
        <w:p w:rsidR="003F321F" w:rsidRDefault="003F321F" w:rsidP="00140940">
          <w:pPr>
            <w:ind w:left="993" w:right="261"/>
            <w:jc w:val="both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Саморегулируемая</w:t>
          </w:r>
          <w:proofErr w:type="spellEnd"/>
          <w:r>
            <w:rPr>
              <w:sz w:val="28"/>
              <w:szCs w:val="28"/>
            </w:rPr>
            <w:t xml:space="preserve"> организация в составе общедоступной информации также предоставляет состав и стоимость своего компенсационного имущественного фонда. Источниками формирования имущественного фонда являются:</w:t>
          </w:r>
        </w:p>
        <w:p w:rsidR="003F321F" w:rsidRPr="003F321F" w:rsidRDefault="003F321F" w:rsidP="00310F1C">
          <w:pPr>
            <w:pStyle w:val="ac"/>
            <w:ind w:left="993"/>
            <w:rPr>
              <w:rFonts w:asciiTheme="minorHAnsi" w:hAnsiTheme="minorHAnsi"/>
              <w:sz w:val="28"/>
              <w:szCs w:val="28"/>
            </w:rPr>
          </w:pPr>
          <w:r w:rsidRPr="003F321F">
            <w:rPr>
              <w:rFonts w:asciiTheme="minorHAnsi" w:hAnsiTheme="minorHAnsi"/>
              <w:sz w:val="28"/>
              <w:szCs w:val="28"/>
            </w:rPr>
            <w:t xml:space="preserve">1) регулярные и единовременные поступления от членов </w:t>
          </w:r>
          <w:proofErr w:type="spellStart"/>
          <w:r w:rsidRPr="003F321F">
            <w:rPr>
              <w:rFonts w:asciiTheme="minorHAnsi" w:hAnsiTheme="minorHAnsi"/>
              <w:sz w:val="28"/>
              <w:szCs w:val="28"/>
            </w:rPr>
            <w:t>саморегулируемой</w:t>
          </w:r>
          <w:proofErr w:type="spellEnd"/>
          <w:r w:rsidRPr="003F321F">
            <w:rPr>
              <w:rFonts w:asciiTheme="minorHAnsi" w:hAnsiTheme="minorHAnsi"/>
              <w:sz w:val="28"/>
              <w:szCs w:val="28"/>
            </w:rPr>
            <w:t xml:space="preserve"> организации (вступительные, членские и целевые взносы);</w:t>
          </w:r>
        </w:p>
        <w:p w:rsidR="003F321F" w:rsidRDefault="003F321F" w:rsidP="00310F1C">
          <w:pPr>
            <w:pStyle w:val="ac"/>
            <w:ind w:left="993"/>
            <w:rPr>
              <w:rFonts w:asciiTheme="minorHAnsi" w:hAnsiTheme="minorHAnsi"/>
              <w:sz w:val="28"/>
              <w:szCs w:val="28"/>
            </w:rPr>
          </w:pPr>
          <w:r w:rsidRPr="003F321F">
            <w:rPr>
              <w:rFonts w:asciiTheme="minorHAnsi" w:hAnsiTheme="minorHAnsi"/>
              <w:sz w:val="28"/>
              <w:szCs w:val="28"/>
            </w:rPr>
            <w:t>2) добровольные имущественные взносы и пожертвования;</w:t>
          </w:r>
        </w:p>
        <w:p w:rsidR="00310F1C" w:rsidRPr="003F321F" w:rsidRDefault="00310F1C" w:rsidP="00310F1C">
          <w:pPr>
            <w:pStyle w:val="ac"/>
            <w:ind w:left="993"/>
            <w:rPr>
              <w:rFonts w:asciiTheme="minorHAnsi" w:hAnsiTheme="minorHAnsi"/>
              <w:sz w:val="28"/>
              <w:szCs w:val="28"/>
            </w:rPr>
          </w:pPr>
        </w:p>
        <w:p w:rsidR="003F321F" w:rsidRPr="003F321F" w:rsidRDefault="003F321F" w:rsidP="00310F1C">
          <w:pPr>
            <w:pStyle w:val="ac"/>
            <w:ind w:left="993"/>
            <w:rPr>
              <w:rFonts w:asciiTheme="minorHAnsi" w:hAnsiTheme="minorHAnsi"/>
              <w:sz w:val="28"/>
              <w:szCs w:val="28"/>
            </w:rPr>
          </w:pPr>
          <w:r w:rsidRPr="003F321F">
            <w:rPr>
              <w:rFonts w:asciiTheme="minorHAnsi" w:hAnsiTheme="minorHAnsi"/>
              <w:sz w:val="28"/>
              <w:szCs w:val="28"/>
            </w:rPr>
            <w:lastRenderedPageBreak/>
            <w:t>3) доходы от оказания услуг по предоставлению информации, раскрытие которой может осуществляться на платной основе;</w:t>
          </w:r>
        </w:p>
        <w:p w:rsidR="003F321F" w:rsidRPr="003F321F" w:rsidRDefault="003F321F" w:rsidP="00310F1C">
          <w:pPr>
            <w:pStyle w:val="ac"/>
            <w:ind w:left="993"/>
            <w:rPr>
              <w:rFonts w:asciiTheme="minorHAnsi" w:hAnsiTheme="minorHAnsi"/>
              <w:sz w:val="28"/>
              <w:szCs w:val="28"/>
            </w:rPr>
          </w:pPr>
          <w:r w:rsidRPr="003F321F">
            <w:rPr>
              <w:rFonts w:asciiTheme="minorHAnsi" w:hAnsiTheme="minorHAnsi"/>
              <w:sz w:val="28"/>
              <w:szCs w:val="28"/>
            </w:rPr>
            <w:t xml:space="preserve">4) доходы от оказания образовательных услуг, связанных с предпринимательской деятельностью, коммерческими или профессиональными интересами членов </w:t>
          </w:r>
          <w:proofErr w:type="spellStart"/>
          <w:r w:rsidRPr="003F321F">
            <w:rPr>
              <w:rFonts w:asciiTheme="minorHAnsi" w:hAnsiTheme="minorHAnsi"/>
              <w:sz w:val="28"/>
              <w:szCs w:val="28"/>
            </w:rPr>
            <w:t>саморегулируемой</w:t>
          </w:r>
          <w:proofErr w:type="spellEnd"/>
          <w:r w:rsidRPr="003F321F">
            <w:rPr>
              <w:rFonts w:asciiTheme="minorHAnsi" w:hAnsiTheme="minorHAnsi"/>
              <w:sz w:val="28"/>
              <w:szCs w:val="28"/>
            </w:rPr>
            <w:t xml:space="preserve"> организации;</w:t>
          </w:r>
        </w:p>
        <w:p w:rsidR="003F321F" w:rsidRPr="003F321F" w:rsidRDefault="003F321F" w:rsidP="00310F1C">
          <w:pPr>
            <w:pStyle w:val="ac"/>
            <w:ind w:left="993"/>
            <w:rPr>
              <w:rFonts w:asciiTheme="minorHAnsi" w:hAnsiTheme="minorHAnsi"/>
              <w:sz w:val="28"/>
              <w:szCs w:val="28"/>
            </w:rPr>
          </w:pPr>
          <w:r w:rsidRPr="003F321F">
            <w:rPr>
              <w:rFonts w:asciiTheme="minorHAnsi" w:hAnsiTheme="minorHAnsi"/>
              <w:sz w:val="28"/>
              <w:szCs w:val="28"/>
            </w:rPr>
            <w:t xml:space="preserve">5) доходы от продажи информационных материалов, связанных с предпринимательской деятельностью, коммерческими или профессиональными интересами членов </w:t>
          </w:r>
          <w:proofErr w:type="spellStart"/>
          <w:r w:rsidRPr="003F321F">
            <w:rPr>
              <w:rFonts w:asciiTheme="minorHAnsi" w:hAnsiTheme="minorHAnsi"/>
              <w:sz w:val="28"/>
              <w:szCs w:val="28"/>
            </w:rPr>
            <w:t>саморегулируемой</w:t>
          </w:r>
          <w:proofErr w:type="spellEnd"/>
          <w:r w:rsidRPr="003F321F">
            <w:rPr>
              <w:rFonts w:asciiTheme="minorHAnsi" w:hAnsiTheme="minorHAnsi"/>
              <w:sz w:val="28"/>
              <w:szCs w:val="28"/>
            </w:rPr>
            <w:t xml:space="preserve"> организации;</w:t>
          </w:r>
        </w:p>
        <w:p w:rsidR="003F321F" w:rsidRPr="003F321F" w:rsidRDefault="003F321F" w:rsidP="00310F1C">
          <w:pPr>
            <w:pStyle w:val="ac"/>
            <w:ind w:left="993"/>
            <w:rPr>
              <w:rFonts w:asciiTheme="minorHAnsi" w:hAnsiTheme="minorHAnsi"/>
              <w:sz w:val="28"/>
              <w:szCs w:val="28"/>
            </w:rPr>
          </w:pPr>
          <w:r w:rsidRPr="003F321F">
            <w:rPr>
              <w:rFonts w:asciiTheme="minorHAnsi" w:hAnsiTheme="minorHAnsi"/>
              <w:sz w:val="28"/>
              <w:szCs w:val="28"/>
            </w:rPr>
            <w:t>6) доходы, полученные от размещения денежных средств на банковских депозитах;</w:t>
          </w:r>
        </w:p>
        <w:p w:rsidR="00310F1C" w:rsidRDefault="003F321F" w:rsidP="00310F1C">
          <w:pPr>
            <w:pStyle w:val="ac"/>
            <w:ind w:left="993"/>
          </w:pPr>
          <w:r w:rsidRPr="003F321F">
            <w:rPr>
              <w:rFonts w:asciiTheme="minorHAnsi" w:hAnsiTheme="minorHAnsi"/>
              <w:sz w:val="28"/>
              <w:szCs w:val="28"/>
            </w:rPr>
            <w:t>7) другие не запрещенные законом источники</w:t>
          </w:r>
          <w:r>
            <w:t>.</w:t>
          </w:r>
        </w:p>
        <w:p w:rsidR="00346EA1" w:rsidRDefault="00346EA1" w:rsidP="00310F1C">
          <w:pPr>
            <w:pStyle w:val="ac"/>
            <w:ind w:left="993"/>
          </w:pPr>
        </w:p>
        <w:p w:rsidR="00346EA1" w:rsidRPr="00346EA1" w:rsidRDefault="00346EA1" w:rsidP="006F3BE6">
          <w:pPr>
            <w:pStyle w:val="ac"/>
            <w:ind w:left="99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Таким образом, идея объединения участников предпринимательской деятельности в СРО несёт ряд положительных эффектов: предприниматели </w:t>
          </w:r>
          <w:r w:rsidR="00E4768B">
            <w:rPr>
              <w:rFonts w:asciiTheme="minorHAnsi" w:hAnsiTheme="minorHAnsi"/>
              <w:sz w:val="28"/>
              <w:szCs w:val="28"/>
            </w:rPr>
            <w:t>получают более защиту своих интересов, их деятельность может поддерживаться наличием компенсационного фонда, устанавливается и</w:t>
          </w:r>
          <w:r>
            <w:rPr>
              <w:rFonts w:asciiTheme="minorHAnsi" w:hAnsiTheme="minorHAnsi"/>
              <w:sz w:val="28"/>
              <w:szCs w:val="28"/>
            </w:rPr>
            <w:t xml:space="preserve"> </w:t>
          </w:r>
          <w:r w:rsidR="00E4768B">
            <w:rPr>
              <w:rFonts w:asciiTheme="minorHAnsi" w:hAnsiTheme="minorHAnsi"/>
              <w:sz w:val="28"/>
              <w:szCs w:val="28"/>
            </w:rPr>
            <w:t xml:space="preserve">контролируется соответствие правилам деловой этики. В то же время делается акцент на несение участниками ответственности за качество произведённых товаров и оказанных услуг, а также пресечение деятельности, несущей ущерб. Следовательно, формирование СРО в отраслях должно обеспечить </w:t>
          </w:r>
          <w:r w:rsidR="005969F1">
            <w:rPr>
              <w:rFonts w:asciiTheme="minorHAnsi" w:hAnsiTheme="minorHAnsi"/>
              <w:sz w:val="28"/>
              <w:szCs w:val="28"/>
            </w:rPr>
            <w:t>эффективность</w:t>
          </w:r>
          <w:r w:rsidR="00E4768B">
            <w:rPr>
              <w:rFonts w:asciiTheme="minorHAnsi" w:hAnsiTheme="minorHAnsi"/>
              <w:sz w:val="28"/>
              <w:szCs w:val="28"/>
            </w:rPr>
            <w:t xml:space="preserve"> экономическ</w:t>
          </w:r>
          <w:r w:rsidR="005969F1">
            <w:rPr>
              <w:rFonts w:asciiTheme="minorHAnsi" w:hAnsiTheme="minorHAnsi"/>
              <w:sz w:val="28"/>
              <w:szCs w:val="28"/>
            </w:rPr>
            <w:t>о</w:t>
          </w:r>
          <w:r w:rsidR="00E4768B">
            <w:rPr>
              <w:rFonts w:asciiTheme="minorHAnsi" w:hAnsiTheme="minorHAnsi"/>
              <w:sz w:val="28"/>
              <w:szCs w:val="28"/>
            </w:rPr>
            <w:t>й</w:t>
          </w:r>
          <w:r w:rsidR="005969F1">
            <w:rPr>
              <w:rFonts w:asciiTheme="minorHAnsi" w:hAnsiTheme="minorHAnsi"/>
              <w:sz w:val="28"/>
              <w:szCs w:val="28"/>
            </w:rPr>
            <w:t xml:space="preserve"> деятельности и соблюдение правовых норм силами самих участников СРО, как заинтересованных лиц.</w:t>
          </w:r>
          <w:r w:rsidR="00E4768B">
            <w:rPr>
              <w:rFonts w:asciiTheme="minorHAnsi" w:hAnsiTheme="minorHAnsi"/>
              <w:sz w:val="28"/>
              <w:szCs w:val="28"/>
            </w:rPr>
            <w:t xml:space="preserve"> </w:t>
          </w:r>
        </w:p>
        <w:p w:rsidR="00235093" w:rsidRPr="00310F1C" w:rsidRDefault="007E1FC3" w:rsidP="00310F1C">
          <w:pPr>
            <w:ind w:left="993" w:right="261"/>
            <w:jc w:val="both"/>
            <w:rPr>
              <w:sz w:val="28"/>
              <w:szCs w:val="28"/>
            </w:rPr>
          </w:pPr>
        </w:p>
      </w:sdtContent>
    </w:sdt>
    <w:p w:rsidR="00CD5812" w:rsidRDefault="00CD5812" w:rsidP="000449DD">
      <w:pPr>
        <w:spacing w:after="0"/>
        <w:ind w:left="567" w:right="402" w:firstLine="567"/>
      </w:pPr>
    </w:p>
    <w:p w:rsidR="003C3056" w:rsidRDefault="003C3056" w:rsidP="000449DD">
      <w:pPr>
        <w:spacing w:after="0"/>
        <w:ind w:left="567" w:right="402" w:firstLine="567"/>
      </w:pPr>
    </w:p>
    <w:p w:rsidR="003C3056" w:rsidRDefault="003C3056" w:rsidP="000449DD">
      <w:pPr>
        <w:spacing w:after="0"/>
        <w:ind w:left="567" w:right="402" w:firstLine="567"/>
      </w:pPr>
    </w:p>
    <w:p w:rsidR="003C3056" w:rsidRDefault="003C3056" w:rsidP="000449DD">
      <w:pPr>
        <w:spacing w:after="0"/>
        <w:ind w:left="567" w:right="402" w:firstLine="567"/>
      </w:pPr>
    </w:p>
    <w:p w:rsidR="003C3056" w:rsidRDefault="003C3056" w:rsidP="000449DD">
      <w:pPr>
        <w:spacing w:after="0"/>
        <w:ind w:left="567" w:right="402" w:firstLine="567"/>
      </w:pPr>
    </w:p>
    <w:p w:rsidR="003C3056" w:rsidRDefault="003C3056" w:rsidP="000449DD">
      <w:pPr>
        <w:spacing w:after="0"/>
        <w:ind w:left="567" w:right="402" w:firstLine="567"/>
      </w:pPr>
    </w:p>
    <w:p w:rsidR="003C3056" w:rsidRDefault="003C3056" w:rsidP="000449DD">
      <w:pPr>
        <w:spacing w:after="0"/>
        <w:ind w:left="567" w:right="402" w:firstLine="567"/>
      </w:pPr>
    </w:p>
    <w:p w:rsidR="003C3056" w:rsidRDefault="003C3056" w:rsidP="000449DD">
      <w:pPr>
        <w:spacing w:after="0"/>
        <w:ind w:left="567" w:right="402" w:firstLine="567"/>
      </w:pPr>
    </w:p>
    <w:p w:rsidR="003C3056" w:rsidRDefault="003C3056" w:rsidP="000449DD">
      <w:pPr>
        <w:spacing w:after="0"/>
        <w:ind w:left="567" w:right="402" w:firstLine="567"/>
      </w:pPr>
    </w:p>
    <w:p w:rsidR="003C3056" w:rsidRDefault="003C3056" w:rsidP="000449DD">
      <w:pPr>
        <w:spacing w:after="0"/>
        <w:ind w:left="567" w:right="402" w:firstLine="567"/>
      </w:pPr>
    </w:p>
    <w:p w:rsidR="003C3056" w:rsidRDefault="003C3056" w:rsidP="000449DD">
      <w:pPr>
        <w:spacing w:after="0"/>
        <w:ind w:left="567" w:right="402" w:firstLine="567"/>
      </w:pPr>
    </w:p>
    <w:p w:rsidR="003C3056" w:rsidRDefault="003C3056" w:rsidP="000449DD">
      <w:pPr>
        <w:spacing w:after="0"/>
        <w:ind w:left="567" w:right="402" w:firstLine="567"/>
      </w:pPr>
    </w:p>
    <w:p w:rsidR="003C3056" w:rsidRDefault="003C3056" w:rsidP="000449DD">
      <w:pPr>
        <w:spacing w:after="0"/>
        <w:ind w:left="567" w:right="402" w:firstLine="567"/>
      </w:pPr>
    </w:p>
    <w:p w:rsidR="003C3056" w:rsidRDefault="003C3056" w:rsidP="000449DD">
      <w:pPr>
        <w:spacing w:after="0"/>
        <w:ind w:left="567" w:right="402" w:firstLine="567"/>
      </w:pPr>
    </w:p>
    <w:p w:rsidR="003C3056" w:rsidRDefault="003C3056" w:rsidP="000449DD">
      <w:pPr>
        <w:spacing w:after="0"/>
        <w:ind w:left="567" w:right="402" w:firstLine="567"/>
      </w:pPr>
    </w:p>
    <w:p w:rsidR="00286153" w:rsidRPr="006F3AA9" w:rsidRDefault="00032B49" w:rsidP="003C3056">
      <w:pPr>
        <w:spacing w:after="0"/>
        <w:ind w:left="567" w:right="402" w:firstLine="567"/>
        <w:jc w:val="center"/>
        <w:rPr>
          <w:sz w:val="28"/>
          <w:szCs w:val="28"/>
          <w:u w:val="single"/>
        </w:rPr>
      </w:pPr>
      <w:r w:rsidRPr="006F3AA9">
        <w:rPr>
          <w:sz w:val="28"/>
          <w:szCs w:val="28"/>
          <w:u w:val="single"/>
        </w:rPr>
        <w:lastRenderedPageBreak/>
        <w:t xml:space="preserve">2. </w:t>
      </w:r>
      <w:r w:rsidR="00286153" w:rsidRPr="006F3AA9">
        <w:rPr>
          <w:sz w:val="28"/>
          <w:szCs w:val="28"/>
          <w:u w:val="single"/>
        </w:rPr>
        <w:t>Исходные данные.</w:t>
      </w:r>
    </w:p>
    <w:p w:rsidR="00286153" w:rsidRDefault="00286153" w:rsidP="00F67FBB">
      <w:pPr>
        <w:pStyle w:val="ab"/>
        <w:numPr>
          <w:ilvl w:val="0"/>
          <w:numId w:val="5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 xml:space="preserve">Годовой объём </w:t>
      </w:r>
      <w:r w:rsidR="00F67FBB">
        <w:rPr>
          <w:sz w:val="28"/>
          <w:szCs w:val="28"/>
        </w:rPr>
        <w:t>СМР, выполненных собственными силами:                       30700 тыс. руб.</w:t>
      </w:r>
    </w:p>
    <w:p w:rsidR="00F67FBB" w:rsidRDefault="00F67FBB" w:rsidP="00F67FBB">
      <w:pPr>
        <w:pStyle w:val="ab"/>
        <w:numPr>
          <w:ilvl w:val="0"/>
          <w:numId w:val="5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Фондоотдача активной части производственных фондов: 4,68 тыс.руб.</w:t>
      </w:r>
    </w:p>
    <w:p w:rsidR="00F67FBB" w:rsidRDefault="00F67FBB" w:rsidP="00F67FBB">
      <w:pPr>
        <w:pStyle w:val="ab"/>
        <w:numPr>
          <w:ilvl w:val="0"/>
          <w:numId w:val="5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Годовая выработка одного рабочего: 349,41 тыс.руб.</w:t>
      </w:r>
    </w:p>
    <w:p w:rsidR="00F67FBB" w:rsidRDefault="00F67FBB" w:rsidP="00F67FBB">
      <w:pPr>
        <w:pStyle w:val="ab"/>
        <w:numPr>
          <w:ilvl w:val="0"/>
          <w:numId w:val="5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Среднемесячная зарплата:</w:t>
      </w:r>
    </w:p>
    <w:p w:rsidR="00F67FBB" w:rsidRDefault="00F67FBB" w:rsidP="00F67FBB">
      <w:pPr>
        <w:pStyle w:val="ab"/>
        <w:numPr>
          <w:ilvl w:val="1"/>
          <w:numId w:val="5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рабочего – 4770 руб.</w:t>
      </w:r>
    </w:p>
    <w:p w:rsidR="00F67FBB" w:rsidRDefault="00F67FBB" w:rsidP="00F67FBB">
      <w:pPr>
        <w:pStyle w:val="ab"/>
        <w:numPr>
          <w:ilvl w:val="1"/>
          <w:numId w:val="5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работника АУП – 7250 руб.</w:t>
      </w:r>
    </w:p>
    <w:p w:rsidR="00F67FBB" w:rsidRDefault="00F67FBB" w:rsidP="00F67FBB">
      <w:pPr>
        <w:pStyle w:val="ab"/>
        <w:numPr>
          <w:ilvl w:val="0"/>
          <w:numId w:val="5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Численность АУП: 13% от общего числа человек</w:t>
      </w:r>
    </w:p>
    <w:p w:rsidR="00F67FBB" w:rsidRDefault="00032B49" w:rsidP="00F67FBB">
      <w:pPr>
        <w:pStyle w:val="ab"/>
        <w:numPr>
          <w:ilvl w:val="0"/>
          <w:numId w:val="5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Норма запаса материальных ресурсов, дней: 155.</w:t>
      </w:r>
    </w:p>
    <w:p w:rsidR="00032B49" w:rsidRDefault="00032B49" w:rsidP="00032B49">
      <w:pPr>
        <w:spacing w:after="0"/>
        <w:ind w:left="927" w:right="402"/>
        <w:rPr>
          <w:sz w:val="28"/>
          <w:szCs w:val="28"/>
        </w:rPr>
      </w:pPr>
    </w:p>
    <w:p w:rsidR="00032B49" w:rsidRDefault="00032B49" w:rsidP="00032B49">
      <w:pPr>
        <w:spacing w:after="0"/>
        <w:ind w:left="927" w:right="402"/>
        <w:rPr>
          <w:sz w:val="28"/>
          <w:szCs w:val="28"/>
        </w:rPr>
      </w:pPr>
    </w:p>
    <w:p w:rsidR="00032B49" w:rsidRPr="00032B49" w:rsidRDefault="00032B49" w:rsidP="00032B49">
      <w:pPr>
        <w:spacing w:after="0"/>
        <w:ind w:left="927" w:right="402"/>
        <w:rPr>
          <w:sz w:val="28"/>
          <w:szCs w:val="28"/>
        </w:rPr>
      </w:pPr>
    </w:p>
    <w:p w:rsidR="003C3056" w:rsidRPr="006F3AA9" w:rsidRDefault="00032B49" w:rsidP="003C3056">
      <w:pPr>
        <w:spacing w:after="0"/>
        <w:ind w:left="567" w:right="402" w:firstLine="567"/>
        <w:jc w:val="center"/>
        <w:rPr>
          <w:sz w:val="28"/>
          <w:szCs w:val="28"/>
          <w:u w:val="single"/>
        </w:rPr>
      </w:pPr>
      <w:r w:rsidRPr="006F3AA9">
        <w:rPr>
          <w:sz w:val="28"/>
          <w:szCs w:val="28"/>
          <w:u w:val="single"/>
        </w:rPr>
        <w:t xml:space="preserve">3. </w:t>
      </w:r>
      <w:r w:rsidR="003C3056" w:rsidRPr="006F3AA9">
        <w:rPr>
          <w:sz w:val="28"/>
          <w:szCs w:val="28"/>
          <w:u w:val="single"/>
        </w:rPr>
        <w:t>Общая характеристика строительной организации.</w:t>
      </w:r>
    </w:p>
    <w:p w:rsidR="003C3056" w:rsidRDefault="00183C4A" w:rsidP="00183C4A">
      <w:pPr>
        <w:pStyle w:val="ab"/>
        <w:numPr>
          <w:ilvl w:val="0"/>
          <w:numId w:val="5"/>
        </w:numPr>
        <w:spacing w:after="0"/>
        <w:ind w:right="402"/>
        <w:rPr>
          <w:sz w:val="28"/>
          <w:szCs w:val="28"/>
        </w:rPr>
      </w:pPr>
      <w:r w:rsidRPr="00183C4A">
        <w:rPr>
          <w:sz w:val="28"/>
          <w:szCs w:val="28"/>
        </w:rPr>
        <w:t>Название организации: "</w:t>
      </w:r>
      <w:proofErr w:type="spellStart"/>
      <w:r w:rsidR="000A63D4">
        <w:rPr>
          <w:sz w:val="28"/>
          <w:szCs w:val="28"/>
        </w:rPr>
        <w:t>Пал</w:t>
      </w:r>
      <w:r w:rsidRPr="00183C4A">
        <w:rPr>
          <w:sz w:val="28"/>
          <w:szCs w:val="28"/>
        </w:rPr>
        <w:t>атиум</w:t>
      </w:r>
      <w:proofErr w:type="spellEnd"/>
      <w:r w:rsidRPr="00183C4A">
        <w:rPr>
          <w:sz w:val="28"/>
          <w:szCs w:val="28"/>
        </w:rPr>
        <w:t>", ОАО (открытое акционерное общество)</w:t>
      </w:r>
      <w:r w:rsidR="00F022FC">
        <w:rPr>
          <w:sz w:val="28"/>
          <w:szCs w:val="28"/>
        </w:rPr>
        <w:t>; субподрядная частная организация</w:t>
      </w:r>
      <w:r w:rsidRPr="00183C4A">
        <w:rPr>
          <w:sz w:val="28"/>
          <w:szCs w:val="28"/>
        </w:rPr>
        <w:t>.</w:t>
      </w:r>
    </w:p>
    <w:p w:rsidR="00183C4A" w:rsidRDefault="00183C4A" w:rsidP="00183C4A">
      <w:pPr>
        <w:pStyle w:val="ab"/>
        <w:numPr>
          <w:ilvl w:val="0"/>
          <w:numId w:val="5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Местоположение организации:</w:t>
      </w:r>
      <w:r w:rsidR="000A63D4">
        <w:rPr>
          <w:sz w:val="28"/>
          <w:szCs w:val="28"/>
        </w:rPr>
        <w:t xml:space="preserve"> </w:t>
      </w:r>
      <w:r w:rsidR="003C4A90">
        <w:rPr>
          <w:sz w:val="28"/>
          <w:szCs w:val="28"/>
        </w:rPr>
        <w:t>Писарева</w:t>
      </w:r>
      <w:r w:rsidR="000A63D4">
        <w:rPr>
          <w:sz w:val="28"/>
          <w:szCs w:val="28"/>
        </w:rPr>
        <w:t xml:space="preserve">, </w:t>
      </w:r>
      <w:r w:rsidR="003C4A90">
        <w:rPr>
          <w:sz w:val="28"/>
          <w:szCs w:val="28"/>
        </w:rPr>
        <w:t>53</w:t>
      </w:r>
      <w:r w:rsidR="000A63D4">
        <w:rPr>
          <w:sz w:val="28"/>
          <w:szCs w:val="28"/>
        </w:rPr>
        <w:t xml:space="preserve">; </w:t>
      </w:r>
      <w:r w:rsidR="0074703A">
        <w:rPr>
          <w:sz w:val="28"/>
          <w:szCs w:val="28"/>
        </w:rPr>
        <w:t>1</w:t>
      </w:r>
      <w:r w:rsidR="000A63D4">
        <w:rPr>
          <w:sz w:val="28"/>
          <w:szCs w:val="28"/>
        </w:rPr>
        <w:t xml:space="preserve"> этаж</w:t>
      </w:r>
      <w:r w:rsidR="00BB6F86">
        <w:rPr>
          <w:sz w:val="28"/>
          <w:szCs w:val="28"/>
        </w:rPr>
        <w:t>:</w:t>
      </w:r>
    </w:p>
    <w:p w:rsidR="00BB6F86" w:rsidRDefault="003C4A90" w:rsidP="00BB6F86">
      <w:pPr>
        <w:spacing w:after="0"/>
        <w:ind w:left="927" w:right="40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56512" cy="3324225"/>
            <wp:effectExtent l="19050" t="0" r="0" b="0"/>
            <wp:docPr id="4" name="Рисунок 4" descr="C:\Users\Саня\Documents\!Учёба!\Экономика отрасли\адре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я\Documents\!Учёба!\Экономика отрасли\адрес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r="13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104" cy="332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F86" w:rsidRDefault="00BB6F86" w:rsidP="00BB6F86">
      <w:pPr>
        <w:spacing w:after="0"/>
        <w:ind w:left="927" w:right="402"/>
        <w:rPr>
          <w:sz w:val="28"/>
          <w:szCs w:val="28"/>
        </w:rPr>
      </w:pPr>
    </w:p>
    <w:p w:rsidR="00EA4687" w:rsidRPr="00236DF7" w:rsidRDefault="00EA4687" w:rsidP="00BB6F86">
      <w:pPr>
        <w:spacing w:after="0"/>
        <w:ind w:left="927" w:right="402"/>
        <w:rPr>
          <w:sz w:val="28"/>
          <w:szCs w:val="28"/>
          <w:lang w:val="en-US"/>
        </w:rPr>
      </w:pPr>
    </w:p>
    <w:p w:rsidR="00EA4687" w:rsidRDefault="00EA4687" w:rsidP="00BB6F86">
      <w:pPr>
        <w:spacing w:after="0"/>
        <w:ind w:left="927" w:right="402"/>
        <w:rPr>
          <w:sz w:val="28"/>
          <w:szCs w:val="28"/>
        </w:rPr>
      </w:pPr>
    </w:p>
    <w:p w:rsidR="0074703A" w:rsidRDefault="0074703A" w:rsidP="00BB6F86">
      <w:pPr>
        <w:spacing w:after="0"/>
        <w:ind w:left="927" w:right="402"/>
        <w:rPr>
          <w:sz w:val="28"/>
          <w:szCs w:val="28"/>
        </w:rPr>
      </w:pPr>
      <w:r>
        <w:rPr>
          <w:sz w:val="28"/>
          <w:szCs w:val="28"/>
        </w:rPr>
        <w:t>В распоряжении фирмы – часть пространства на первом этаже под административные помещения: кабинет директора, приёмная, кабинет бухгалтерии, помещение для ИТО (инженерно-технического отдела)</w:t>
      </w:r>
      <w:r w:rsidR="00EA4687">
        <w:rPr>
          <w:sz w:val="28"/>
          <w:szCs w:val="28"/>
        </w:rPr>
        <w:t>:</w:t>
      </w:r>
    </w:p>
    <w:p w:rsidR="00F022FC" w:rsidRDefault="00F022FC" w:rsidP="00F022FC">
      <w:pPr>
        <w:spacing w:after="0"/>
        <w:ind w:left="927" w:right="402"/>
        <w:rPr>
          <w:sz w:val="28"/>
          <w:szCs w:val="28"/>
        </w:rPr>
      </w:pPr>
    </w:p>
    <w:p w:rsidR="00BB6F86" w:rsidRDefault="0074703A" w:rsidP="00F022FC">
      <w:pPr>
        <w:spacing w:after="0"/>
        <w:ind w:left="927" w:right="40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3181350"/>
            <wp:effectExtent l="19050" t="0" r="9525" b="0"/>
            <wp:docPr id="2" name="Рисунок 2" descr="C:\Users\Саня\Documents\!Учёба!\Экономика отрасли\планиров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я\Documents\!Учёба!\Экономика отрасли\планировка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28" t="6103" r="6304" b="15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FC" w:rsidRDefault="00F022FC" w:rsidP="00BB6F86">
      <w:pPr>
        <w:spacing w:after="0"/>
        <w:ind w:left="927" w:right="402"/>
        <w:rPr>
          <w:sz w:val="28"/>
          <w:szCs w:val="28"/>
        </w:rPr>
      </w:pPr>
      <w:r>
        <w:rPr>
          <w:sz w:val="28"/>
          <w:szCs w:val="28"/>
        </w:rPr>
        <w:t>Помещения для рабочих расположены по соседству, в арендуемом помещении:</w:t>
      </w:r>
    </w:p>
    <w:p w:rsidR="00F022FC" w:rsidRPr="00BB6F86" w:rsidRDefault="00F022FC" w:rsidP="00F022FC">
      <w:pPr>
        <w:spacing w:after="0"/>
        <w:ind w:left="927" w:right="40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29025" cy="5290774"/>
            <wp:effectExtent l="19050" t="0" r="9525" b="0"/>
            <wp:docPr id="3" name="Рисунок 3" descr="C:\Users\Саня\Documents\!Учёба!\Экономика отрасли\11914-Plan-300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я\Documents\!Учёба!\Экономика отрасли\11914-Plan-300-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250" b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718" cy="529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E4" w:rsidRDefault="00522CE4" w:rsidP="00183C4A">
      <w:pPr>
        <w:pStyle w:val="ab"/>
        <w:numPr>
          <w:ilvl w:val="0"/>
          <w:numId w:val="5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Специализация компании: осуществление инженерно-геодезических изысканий и </w:t>
      </w:r>
      <w:r w:rsidR="00E5462F">
        <w:rPr>
          <w:sz w:val="28"/>
          <w:szCs w:val="28"/>
        </w:rPr>
        <w:t>проведение внутренних инженерных сетей (электросети, связевые сети).</w:t>
      </w:r>
    </w:p>
    <w:p w:rsidR="00E5462F" w:rsidRDefault="00E5462F" w:rsidP="00183C4A">
      <w:pPr>
        <w:pStyle w:val="ab"/>
        <w:numPr>
          <w:ilvl w:val="0"/>
          <w:numId w:val="5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Виды строительства, в которых участвует компания – жилищное и промышленное.</w:t>
      </w:r>
    </w:p>
    <w:p w:rsidR="00E5462F" w:rsidRDefault="00DD2869" w:rsidP="00183C4A">
      <w:pPr>
        <w:pStyle w:val="ab"/>
        <w:numPr>
          <w:ilvl w:val="0"/>
          <w:numId w:val="5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Основными заказчиками на данный момент являются:</w:t>
      </w:r>
    </w:p>
    <w:p w:rsidR="00DD2869" w:rsidRDefault="00DD2869" w:rsidP="00DD2869">
      <w:pPr>
        <w:pStyle w:val="ab"/>
        <w:numPr>
          <w:ilvl w:val="1"/>
          <w:numId w:val="5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ЗАО "</w:t>
      </w:r>
      <w:proofErr w:type="spellStart"/>
      <w:r>
        <w:rPr>
          <w:sz w:val="28"/>
          <w:szCs w:val="28"/>
        </w:rPr>
        <w:t>ПромСтройПроект</w:t>
      </w:r>
      <w:proofErr w:type="spellEnd"/>
      <w:r>
        <w:rPr>
          <w:sz w:val="28"/>
          <w:szCs w:val="28"/>
        </w:rPr>
        <w:t xml:space="preserve">" – </w:t>
      </w:r>
      <w:proofErr w:type="spellStart"/>
      <w:r>
        <w:rPr>
          <w:sz w:val="28"/>
          <w:szCs w:val="28"/>
        </w:rPr>
        <w:t>гос.предприятие</w:t>
      </w:r>
      <w:proofErr w:type="spellEnd"/>
      <w:r>
        <w:rPr>
          <w:sz w:val="28"/>
          <w:szCs w:val="28"/>
        </w:rPr>
        <w:t>, специализирующееся на возведении промышленных зданий и сооружений;</w:t>
      </w:r>
      <w:r w:rsidR="00F022FC">
        <w:rPr>
          <w:sz w:val="28"/>
          <w:szCs w:val="28"/>
        </w:rPr>
        <w:t xml:space="preserve"> требуются инженерно-геодезические работы на уровне нулевого цикла на строительстве </w:t>
      </w:r>
      <w:proofErr w:type="spellStart"/>
      <w:r w:rsidR="00F022FC">
        <w:rPr>
          <w:sz w:val="28"/>
          <w:szCs w:val="28"/>
        </w:rPr>
        <w:t>пром.корпуса</w:t>
      </w:r>
      <w:proofErr w:type="spellEnd"/>
      <w:r w:rsidR="006A4F05">
        <w:rPr>
          <w:sz w:val="28"/>
          <w:szCs w:val="28"/>
        </w:rPr>
        <w:t xml:space="preserve"> на территории завода бытовых товаров</w:t>
      </w:r>
      <w:r w:rsidR="00F022FC">
        <w:rPr>
          <w:sz w:val="28"/>
          <w:szCs w:val="28"/>
        </w:rPr>
        <w:t xml:space="preserve"> по адресу</w:t>
      </w:r>
      <w:r w:rsidR="006A4F05">
        <w:rPr>
          <w:sz w:val="28"/>
          <w:szCs w:val="28"/>
        </w:rPr>
        <w:t>: Красный проспект, 218а</w:t>
      </w:r>
    </w:p>
    <w:p w:rsidR="00DD2869" w:rsidRPr="00583B02" w:rsidRDefault="00DD2869" w:rsidP="00583B02">
      <w:pPr>
        <w:pStyle w:val="ab"/>
        <w:numPr>
          <w:ilvl w:val="1"/>
          <w:numId w:val="5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ОАО "Проспект-Центр" – фирма, занимающаяся возведением жилых зданий в пределах города Новосибирска;</w:t>
      </w:r>
      <w:r w:rsidR="006A4F05">
        <w:rPr>
          <w:sz w:val="28"/>
          <w:szCs w:val="28"/>
        </w:rPr>
        <w:t xml:space="preserve"> заключён договор по проведению оптоволоконных кабельных сетей</w:t>
      </w:r>
      <w:r w:rsidR="00583B02">
        <w:rPr>
          <w:sz w:val="28"/>
          <w:szCs w:val="28"/>
        </w:rPr>
        <w:t>, обеспечить устройство пожарной сигнализации</w:t>
      </w:r>
      <w:r w:rsidR="00C75DD4">
        <w:rPr>
          <w:sz w:val="28"/>
          <w:szCs w:val="28"/>
        </w:rPr>
        <w:t>, а также разработать систему запасного электропитания на первых двух этажах</w:t>
      </w:r>
      <w:r w:rsidR="00C75DD4" w:rsidRPr="00583B02">
        <w:rPr>
          <w:sz w:val="28"/>
          <w:szCs w:val="28"/>
        </w:rPr>
        <w:t xml:space="preserve"> </w:t>
      </w:r>
      <w:r w:rsidR="006A4F05" w:rsidRPr="00583B02">
        <w:rPr>
          <w:sz w:val="28"/>
          <w:szCs w:val="28"/>
        </w:rPr>
        <w:t>строящегося административного здания по адресу: ул. Некрасова, 42</w:t>
      </w:r>
    </w:p>
    <w:p w:rsidR="00DD2869" w:rsidRPr="00583B02" w:rsidRDefault="00DD2869" w:rsidP="00583B02">
      <w:pPr>
        <w:pStyle w:val="ab"/>
        <w:numPr>
          <w:ilvl w:val="1"/>
          <w:numId w:val="5"/>
        </w:numPr>
        <w:spacing w:after="0"/>
        <w:ind w:right="402"/>
        <w:rPr>
          <w:sz w:val="28"/>
          <w:szCs w:val="28"/>
        </w:rPr>
      </w:pPr>
      <w:r w:rsidRPr="00583B02">
        <w:rPr>
          <w:sz w:val="28"/>
          <w:szCs w:val="28"/>
        </w:rPr>
        <w:t>ЗАО "Главный Сибирский Жилищный Фонд" – один из лидеров производства жилищных комплексов и сопутствующих сооружений</w:t>
      </w:r>
      <w:r w:rsidR="00377BE0">
        <w:rPr>
          <w:sz w:val="28"/>
          <w:szCs w:val="28"/>
        </w:rPr>
        <w:t xml:space="preserve"> по области и в соседних регионах</w:t>
      </w:r>
      <w:r w:rsidR="006A4F05" w:rsidRPr="00583B02">
        <w:rPr>
          <w:sz w:val="28"/>
          <w:szCs w:val="28"/>
        </w:rPr>
        <w:t>; заказчик требует полностью оснастить строящийся пятиэтажный жилой дом электросетями</w:t>
      </w:r>
      <w:r w:rsidR="00583B02">
        <w:rPr>
          <w:sz w:val="28"/>
          <w:szCs w:val="28"/>
        </w:rPr>
        <w:t xml:space="preserve"> и</w:t>
      </w:r>
      <w:r w:rsidR="006A4F05" w:rsidRPr="00583B02">
        <w:rPr>
          <w:sz w:val="28"/>
          <w:szCs w:val="28"/>
        </w:rPr>
        <w:t xml:space="preserve"> </w:t>
      </w:r>
      <w:proofErr w:type="spellStart"/>
      <w:r w:rsidR="00583B02" w:rsidRPr="00583B02">
        <w:rPr>
          <w:sz w:val="28"/>
          <w:szCs w:val="28"/>
        </w:rPr>
        <w:t>интернет-кабелем</w:t>
      </w:r>
      <w:proofErr w:type="spellEnd"/>
      <w:r w:rsidR="00583B02">
        <w:rPr>
          <w:sz w:val="28"/>
          <w:szCs w:val="28"/>
        </w:rPr>
        <w:t>; адрес: Державина 92/2</w:t>
      </w:r>
    </w:p>
    <w:p w:rsidR="00DD2869" w:rsidRDefault="00DD2869" w:rsidP="00DD2869">
      <w:pPr>
        <w:pStyle w:val="ab"/>
        <w:numPr>
          <w:ilvl w:val="0"/>
          <w:numId w:val="5"/>
        </w:numPr>
        <w:spacing w:after="0"/>
        <w:ind w:right="402"/>
        <w:rPr>
          <w:sz w:val="28"/>
          <w:szCs w:val="28"/>
        </w:rPr>
      </w:pPr>
      <w:r w:rsidRPr="00583B02">
        <w:rPr>
          <w:sz w:val="28"/>
          <w:szCs w:val="28"/>
        </w:rPr>
        <w:t xml:space="preserve"> </w:t>
      </w:r>
      <w:r w:rsidR="00583B02">
        <w:rPr>
          <w:sz w:val="28"/>
          <w:szCs w:val="28"/>
        </w:rPr>
        <w:t>Объёмы работ, в стоимостном выражении, по заказчикам:</w:t>
      </w:r>
    </w:p>
    <w:tbl>
      <w:tblPr>
        <w:tblStyle w:val="ad"/>
        <w:tblW w:w="0" w:type="auto"/>
        <w:tblInd w:w="927" w:type="dxa"/>
        <w:tblLook w:val="04A0"/>
      </w:tblPr>
      <w:tblGrid>
        <w:gridCol w:w="2158"/>
        <w:gridCol w:w="2552"/>
        <w:gridCol w:w="2551"/>
        <w:gridCol w:w="1943"/>
      </w:tblGrid>
      <w:tr w:rsidR="00583B02" w:rsidRPr="007B5F5B" w:rsidTr="007B5F5B">
        <w:trPr>
          <w:trHeight w:val="892"/>
        </w:trPr>
        <w:tc>
          <w:tcPr>
            <w:tcW w:w="2158" w:type="dxa"/>
            <w:vAlign w:val="center"/>
          </w:tcPr>
          <w:p w:rsidR="00583B02" w:rsidRPr="007B5F5B" w:rsidRDefault="00583B02" w:rsidP="00583B02">
            <w:pPr>
              <w:ind w:right="402"/>
              <w:jc w:val="center"/>
            </w:pPr>
            <w:r w:rsidRPr="007B5F5B">
              <w:t>Виды работ</w:t>
            </w:r>
          </w:p>
        </w:tc>
        <w:tc>
          <w:tcPr>
            <w:tcW w:w="2552" w:type="dxa"/>
            <w:vAlign w:val="center"/>
          </w:tcPr>
          <w:p w:rsidR="00583B02" w:rsidRPr="007B5F5B" w:rsidRDefault="00583B02" w:rsidP="00583B02">
            <w:pPr>
              <w:ind w:right="402"/>
              <w:jc w:val="center"/>
            </w:pPr>
            <w:r w:rsidRPr="007B5F5B">
              <w:t>"</w:t>
            </w:r>
            <w:proofErr w:type="spellStart"/>
            <w:r w:rsidRPr="007B5F5B">
              <w:t>ПромСтройПроект</w:t>
            </w:r>
            <w:proofErr w:type="spellEnd"/>
            <w:r w:rsidRPr="007B5F5B">
              <w:t>"</w:t>
            </w:r>
          </w:p>
        </w:tc>
        <w:tc>
          <w:tcPr>
            <w:tcW w:w="2551" w:type="dxa"/>
            <w:vAlign w:val="center"/>
          </w:tcPr>
          <w:p w:rsidR="00583B02" w:rsidRPr="007B5F5B" w:rsidRDefault="00583B02" w:rsidP="00583B02">
            <w:pPr>
              <w:ind w:right="402"/>
              <w:jc w:val="center"/>
            </w:pPr>
            <w:r w:rsidRPr="007B5F5B">
              <w:t>"Проспект-Центр"</w:t>
            </w:r>
          </w:p>
        </w:tc>
        <w:tc>
          <w:tcPr>
            <w:tcW w:w="1943" w:type="dxa"/>
            <w:vAlign w:val="center"/>
          </w:tcPr>
          <w:p w:rsidR="00583B02" w:rsidRPr="007B5F5B" w:rsidRDefault="00583B02" w:rsidP="00583B02">
            <w:pPr>
              <w:ind w:right="402"/>
              <w:jc w:val="center"/>
            </w:pPr>
            <w:r w:rsidRPr="007B5F5B">
              <w:t>"ГСЖФ"</w:t>
            </w:r>
          </w:p>
        </w:tc>
      </w:tr>
      <w:tr w:rsidR="00583B02" w:rsidRPr="007B5F5B" w:rsidTr="007B5F5B">
        <w:trPr>
          <w:trHeight w:val="923"/>
        </w:trPr>
        <w:tc>
          <w:tcPr>
            <w:tcW w:w="2158" w:type="dxa"/>
          </w:tcPr>
          <w:p w:rsidR="00583B02" w:rsidRPr="007B5F5B" w:rsidRDefault="00583B02" w:rsidP="00583B02">
            <w:pPr>
              <w:ind w:right="402"/>
            </w:pPr>
            <w:r w:rsidRPr="007B5F5B">
              <w:t>Инженерно-геодезические изыскания</w:t>
            </w:r>
          </w:p>
        </w:tc>
        <w:tc>
          <w:tcPr>
            <w:tcW w:w="2552" w:type="dxa"/>
            <w:vAlign w:val="center"/>
          </w:tcPr>
          <w:p w:rsidR="00583B02" w:rsidRPr="007B5F5B" w:rsidRDefault="00DC310F" w:rsidP="00583B02">
            <w:pPr>
              <w:ind w:right="402"/>
            </w:pPr>
            <w:r>
              <w:t>2800 тыс. руб.</w:t>
            </w:r>
          </w:p>
        </w:tc>
        <w:tc>
          <w:tcPr>
            <w:tcW w:w="2551" w:type="dxa"/>
            <w:vAlign w:val="center"/>
          </w:tcPr>
          <w:p w:rsidR="00583B02" w:rsidRPr="007B5F5B" w:rsidRDefault="00583B02" w:rsidP="00583B02">
            <w:pPr>
              <w:ind w:right="402"/>
            </w:pPr>
          </w:p>
        </w:tc>
        <w:tc>
          <w:tcPr>
            <w:tcW w:w="1943" w:type="dxa"/>
            <w:vAlign w:val="center"/>
          </w:tcPr>
          <w:p w:rsidR="00583B02" w:rsidRPr="007B5F5B" w:rsidRDefault="00583B02" w:rsidP="00583B02">
            <w:pPr>
              <w:ind w:right="402"/>
            </w:pPr>
          </w:p>
        </w:tc>
      </w:tr>
      <w:tr w:rsidR="00583B02" w:rsidRPr="007B5F5B" w:rsidTr="007B5F5B">
        <w:trPr>
          <w:trHeight w:val="709"/>
        </w:trPr>
        <w:tc>
          <w:tcPr>
            <w:tcW w:w="2158" w:type="dxa"/>
          </w:tcPr>
          <w:p w:rsidR="00583B02" w:rsidRPr="007B5F5B" w:rsidRDefault="00583B02" w:rsidP="00583B02">
            <w:pPr>
              <w:ind w:right="402"/>
            </w:pPr>
            <w:r w:rsidRPr="007B5F5B">
              <w:t>Проведение электросетей</w:t>
            </w:r>
          </w:p>
        </w:tc>
        <w:tc>
          <w:tcPr>
            <w:tcW w:w="2552" w:type="dxa"/>
            <w:vAlign w:val="center"/>
          </w:tcPr>
          <w:p w:rsidR="00583B02" w:rsidRPr="007B5F5B" w:rsidRDefault="00583B02" w:rsidP="00583B02">
            <w:pPr>
              <w:ind w:right="402"/>
            </w:pPr>
          </w:p>
        </w:tc>
        <w:tc>
          <w:tcPr>
            <w:tcW w:w="2551" w:type="dxa"/>
            <w:vAlign w:val="center"/>
          </w:tcPr>
          <w:p w:rsidR="00583B02" w:rsidRPr="007B5F5B" w:rsidRDefault="00C75DD4" w:rsidP="00583B02">
            <w:pPr>
              <w:ind w:right="402"/>
            </w:pPr>
            <w:r>
              <w:t>3250 тыс. руб.</w:t>
            </w:r>
          </w:p>
        </w:tc>
        <w:tc>
          <w:tcPr>
            <w:tcW w:w="1943" w:type="dxa"/>
            <w:vAlign w:val="center"/>
          </w:tcPr>
          <w:p w:rsidR="00583B02" w:rsidRPr="007B5F5B" w:rsidRDefault="00DC310F" w:rsidP="00583B02">
            <w:pPr>
              <w:ind w:right="402"/>
            </w:pPr>
            <w:r>
              <w:t>5700 тыс. руб.</w:t>
            </w:r>
          </w:p>
        </w:tc>
      </w:tr>
      <w:tr w:rsidR="00583B02" w:rsidRPr="007B5F5B" w:rsidTr="007B5F5B">
        <w:trPr>
          <w:trHeight w:val="691"/>
        </w:trPr>
        <w:tc>
          <w:tcPr>
            <w:tcW w:w="2158" w:type="dxa"/>
          </w:tcPr>
          <w:p w:rsidR="00583B02" w:rsidRPr="007B5F5B" w:rsidRDefault="00583B02" w:rsidP="00583B02">
            <w:pPr>
              <w:ind w:right="402"/>
            </w:pPr>
            <w:r w:rsidRPr="007B5F5B">
              <w:t xml:space="preserve">Проведение </w:t>
            </w:r>
            <w:proofErr w:type="spellStart"/>
            <w:r w:rsidRPr="007B5F5B">
              <w:t>интернет-сетей</w:t>
            </w:r>
            <w:proofErr w:type="spellEnd"/>
          </w:p>
        </w:tc>
        <w:tc>
          <w:tcPr>
            <w:tcW w:w="2552" w:type="dxa"/>
            <w:vAlign w:val="center"/>
          </w:tcPr>
          <w:p w:rsidR="00583B02" w:rsidRPr="007B5F5B" w:rsidRDefault="00583B02" w:rsidP="00583B02">
            <w:pPr>
              <w:ind w:right="402"/>
            </w:pPr>
          </w:p>
        </w:tc>
        <w:tc>
          <w:tcPr>
            <w:tcW w:w="2551" w:type="dxa"/>
            <w:vAlign w:val="center"/>
          </w:tcPr>
          <w:p w:rsidR="00583B02" w:rsidRPr="007B5F5B" w:rsidRDefault="00DC310F" w:rsidP="00583B02">
            <w:pPr>
              <w:ind w:right="402"/>
            </w:pPr>
            <w:r>
              <w:t>4500 тыс. руб.</w:t>
            </w:r>
          </w:p>
        </w:tc>
        <w:tc>
          <w:tcPr>
            <w:tcW w:w="1943" w:type="dxa"/>
            <w:vAlign w:val="center"/>
          </w:tcPr>
          <w:p w:rsidR="00583B02" w:rsidRPr="007B5F5B" w:rsidRDefault="00C75DD4" w:rsidP="00583B02">
            <w:pPr>
              <w:ind w:right="402"/>
            </w:pPr>
            <w:r>
              <w:t>11250 тыс. руб.</w:t>
            </w:r>
          </w:p>
        </w:tc>
      </w:tr>
      <w:tr w:rsidR="00583B02" w:rsidRPr="007B5F5B" w:rsidTr="007B5F5B">
        <w:trPr>
          <w:trHeight w:val="1268"/>
        </w:trPr>
        <w:tc>
          <w:tcPr>
            <w:tcW w:w="2158" w:type="dxa"/>
          </w:tcPr>
          <w:p w:rsidR="00583B02" w:rsidRPr="007B5F5B" w:rsidRDefault="00583B02" w:rsidP="00583B02">
            <w:pPr>
              <w:ind w:right="402"/>
            </w:pPr>
            <w:r w:rsidRPr="007B5F5B">
              <w:t xml:space="preserve">Установка </w:t>
            </w:r>
            <w:r w:rsidR="007B5F5B" w:rsidRPr="007B5F5B">
              <w:t>системы пожарной безопасности</w:t>
            </w:r>
          </w:p>
        </w:tc>
        <w:tc>
          <w:tcPr>
            <w:tcW w:w="2552" w:type="dxa"/>
            <w:vAlign w:val="center"/>
          </w:tcPr>
          <w:p w:rsidR="00583B02" w:rsidRPr="007B5F5B" w:rsidRDefault="00583B02" w:rsidP="00583B02">
            <w:pPr>
              <w:ind w:right="402"/>
            </w:pPr>
          </w:p>
        </w:tc>
        <w:tc>
          <w:tcPr>
            <w:tcW w:w="2551" w:type="dxa"/>
            <w:vAlign w:val="center"/>
          </w:tcPr>
          <w:p w:rsidR="00583B02" w:rsidRPr="007B5F5B" w:rsidRDefault="00DC310F" w:rsidP="00583B02">
            <w:pPr>
              <w:ind w:right="402"/>
            </w:pPr>
            <w:r>
              <w:t>3200 тыс. руб.</w:t>
            </w:r>
          </w:p>
        </w:tc>
        <w:tc>
          <w:tcPr>
            <w:tcW w:w="1943" w:type="dxa"/>
            <w:vAlign w:val="center"/>
          </w:tcPr>
          <w:p w:rsidR="00583B02" w:rsidRPr="007B5F5B" w:rsidRDefault="00583B02" w:rsidP="00583B02">
            <w:pPr>
              <w:ind w:right="402"/>
            </w:pPr>
          </w:p>
        </w:tc>
      </w:tr>
    </w:tbl>
    <w:p w:rsidR="00583B02" w:rsidRPr="00583B02" w:rsidRDefault="00583B02" w:rsidP="00583B02">
      <w:pPr>
        <w:spacing w:after="0"/>
        <w:ind w:left="927" w:right="402"/>
        <w:rPr>
          <w:sz w:val="28"/>
          <w:szCs w:val="28"/>
        </w:rPr>
      </w:pPr>
    </w:p>
    <w:p w:rsidR="00183C4A" w:rsidRDefault="00183C4A" w:rsidP="00183C4A">
      <w:pPr>
        <w:spacing w:after="0"/>
        <w:ind w:left="567" w:right="402"/>
        <w:rPr>
          <w:sz w:val="28"/>
          <w:szCs w:val="28"/>
        </w:rPr>
      </w:pPr>
    </w:p>
    <w:p w:rsidR="00CB0621" w:rsidRDefault="00CB0621" w:rsidP="00CB0621">
      <w:pPr>
        <w:spacing w:after="0"/>
        <w:ind w:left="567" w:right="402"/>
        <w:rPr>
          <w:sz w:val="28"/>
          <w:szCs w:val="28"/>
        </w:rPr>
      </w:pPr>
      <w:r>
        <w:rPr>
          <w:sz w:val="28"/>
          <w:szCs w:val="28"/>
        </w:rPr>
        <w:lastRenderedPageBreak/>
        <w:t>В итоге годовой объём работ составляет 30</w:t>
      </w:r>
      <w:r w:rsidR="00377BE0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377BE0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рублей;</w:t>
      </w:r>
    </w:p>
    <w:p w:rsidR="00CB0621" w:rsidRDefault="00CB0621" w:rsidP="00CB0621">
      <w:pPr>
        <w:pStyle w:val="ab"/>
        <w:numPr>
          <w:ilvl w:val="0"/>
          <w:numId w:val="8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по заказчикам:</w:t>
      </w:r>
    </w:p>
    <w:p w:rsidR="00CB0621" w:rsidRDefault="00377BE0" w:rsidP="00377BE0">
      <w:pPr>
        <w:pStyle w:val="ab"/>
        <w:numPr>
          <w:ilvl w:val="1"/>
          <w:numId w:val="8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"</w:t>
      </w:r>
      <w:r w:rsidRPr="00377BE0">
        <w:t xml:space="preserve"> </w:t>
      </w:r>
      <w:proofErr w:type="spellStart"/>
      <w:r w:rsidRPr="00377BE0">
        <w:rPr>
          <w:sz w:val="28"/>
          <w:szCs w:val="28"/>
        </w:rPr>
        <w:t>ПромСтройПроект</w:t>
      </w:r>
      <w:proofErr w:type="spellEnd"/>
      <w:r w:rsidRPr="00377BE0">
        <w:rPr>
          <w:sz w:val="28"/>
          <w:szCs w:val="28"/>
        </w:rPr>
        <w:t xml:space="preserve"> </w:t>
      </w:r>
      <w:r>
        <w:rPr>
          <w:sz w:val="28"/>
          <w:szCs w:val="28"/>
        </w:rPr>
        <w:t>": 2,8 млн. руб.;</w:t>
      </w:r>
    </w:p>
    <w:p w:rsidR="00377BE0" w:rsidRDefault="00377BE0" w:rsidP="00377BE0">
      <w:pPr>
        <w:pStyle w:val="ab"/>
        <w:numPr>
          <w:ilvl w:val="1"/>
          <w:numId w:val="8"/>
        </w:numPr>
        <w:spacing w:after="0"/>
        <w:ind w:right="402"/>
        <w:rPr>
          <w:sz w:val="28"/>
          <w:szCs w:val="28"/>
        </w:rPr>
      </w:pPr>
      <w:r w:rsidRPr="00377BE0">
        <w:rPr>
          <w:sz w:val="28"/>
          <w:szCs w:val="28"/>
        </w:rPr>
        <w:t>"Проспект-Центр"</w:t>
      </w:r>
      <w:r>
        <w:rPr>
          <w:sz w:val="28"/>
          <w:szCs w:val="28"/>
        </w:rPr>
        <w:t>:  10,95 млн. руб.;</w:t>
      </w:r>
    </w:p>
    <w:p w:rsidR="00377BE0" w:rsidRDefault="00377BE0" w:rsidP="00377BE0">
      <w:pPr>
        <w:pStyle w:val="ab"/>
        <w:numPr>
          <w:ilvl w:val="1"/>
          <w:numId w:val="8"/>
        </w:numPr>
        <w:spacing w:after="0"/>
        <w:ind w:right="402"/>
        <w:rPr>
          <w:sz w:val="28"/>
          <w:szCs w:val="28"/>
        </w:rPr>
      </w:pPr>
      <w:r w:rsidRPr="00583B02">
        <w:rPr>
          <w:sz w:val="28"/>
          <w:szCs w:val="28"/>
        </w:rPr>
        <w:t>"Главный Сибирский Жилищный Фонд"</w:t>
      </w:r>
      <w:r>
        <w:rPr>
          <w:sz w:val="28"/>
          <w:szCs w:val="28"/>
        </w:rPr>
        <w:t>: 16,95 млн. руб.</w:t>
      </w:r>
    </w:p>
    <w:p w:rsidR="00377BE0" w:rsidRDefault="00377BE0" w:rsidP="00377BE0">
      <w:pPr>
        <w:pStyle w:val="ab"/>
        <w:numPr>
          <w:ilvl w:val="0"/>
          <w:numId w:val="8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по видам работ:</w:t>
      </w:r>
    </w:p>
    <w:p w:rsidR="00377BE0" w:rsidRDefault="00377BE0" w:rsidP="00377BE0">
      <w:pPr>
        <w:pStyle w:val="ab"/>
        <w:numPr>
          <w:ilvl w:val="1"/>
          <w:numId w:val="8"/>
        </w:numPr>
        <w:spacing w:after="0"/>
        <w:ind w:right="402"/>
        <w:rPr>
          <w:sz w:val="28"/>
          <w:szCs w:val="28"/>
        </w:rPr>
      </w:pPr>
      <w:r w:rsidRPr="00377BE0">
        <w:rPr>
          <w:sz w:val="28"/>
          <w:szCs w:val="28"/>
        </w:rPr>
        <w:t>Инженерно-геодезические изыскания</w:t>
      </w:r>
      <w:r>
        <w:rPr>
          <w:sz w:val="28"/>
          <w:szCs w:val="28"/>
        </w:rPr>
        <w:t>: 2,8 млн. руб.;</w:t>
      </w:r>
    </w:p>
    <w:p w:rsidR="00377BE0" w:rsidRDefault="00FF1FB9" w:rsidP="00377BE0">
      <w:pPr>
        <w:pStyle w:val="ab"/>
        <w:numPr>
          <w:ilvl w:val="1"/>
          <w:numId w:val="8"/>
        </w:numPr>
        <w:spacing w:after="0"/>
        <w:ind w:right="402"/>
        <w:rPr>
          <w:sz w:val="28"/>
          <w:szCs w:val="28"/>
        </w:rPr>
      </w:pPr>
      <w:r w:rsidRPr="00FF1FB9">
        <w:rPr>
          <w:sz w:val="28"/>
          <w:szCs w:val="28"/>
        </w:rPr>
        <w:t>Проведение электросетей</w:t>
      </w:r>
      <w:r w:rsidR="00994BD4">
        <w:rPr>
          <w:sz w:val="28"/>
          <w:szCs w:val="28"/>
        </w:rPr>
        <w:t>: 8,95 млн. руб.;</w:t>
      </w:r>
    </w:p>
    <w:p w:rsidR="00994BD4" w:rsidRDefault="00994BD4" w:rsidP="00377BE0">
      <w:pPr>
        <w:pStyle w:val="ab"/>
        <w:numPr>
          <w:ilvl w:val="1"/>
          <w:numId w:val="8"/>
        </w:numPr>
        <w:spacing w:after="0"/>
        <w:ind w:right="402"/>
        <w:rPr>
          <w:sz w:val="28"/>
          <w:szCs w:val="28"/>
        </w:rPr>
      </w:pPr>
      <w:r w:rsidRPr="00994BD4">
        <w:rPr>
          <w:sz w:val="28"/>
          <w:szCs w:val="28"/>
        </w:rPr>
        <w:t xml:space="preserve">Проведение </w:t>
      </w:r>
      <w:proofErr w:type="spellStart"/>
      <w:r w:rsidRPr="00994BD4">
        <w:rPr>
          <w:sz w:val="28"/>
          <w:szCs w:val="28"/>
        </w:rPr>
        <w:t>интернет-сетей</w:t>
      </w:r>
      <w:proofErr w:type="spellEnd"/>
      <w:r>
        <w:rPr>
          <w:sz w:val="28"/>
          <w:szCs w:val="28"/>
        </w:rPr>
        <w:t>: 15,75 млн. руб.;</w:t>
      </w:r>
    </w:p>
    <w:p w:rsidR="00994BD4" w:rsidRPr="00CB0621" w:rsidRDefault="00994BD4" w:rsidP="00377BE0">
      <w:pPr>
        <w:pStyle w:val="ab"/>
        <w:numPr>
          <w:ilvl w:val="1"/>
          <w:numId w:val="8"/>
        </w:numPr>
        <w:spacing w:after="0"/>
        <w:ind w:right="402"/>
        <w:rPr>
          <w:sz w:val="28"/>
          <w:szCs w:val="28"/>
        </w:rPr>
      </w:pPr>
      <w:r w:rsidRPr="00994BD4">
        <w:rPr>
          <w:sz w:val="28"/>
          <w:szCs w:val="28"/>
        </w:rPr>
        <w:t>Установка системы пожарной безопасности</w:t>
      </w:r>
      <w:r>
        <w:rPr>
          <w:sz w:val="28"/>
          <w:szCs w:val="28"/>
        </w:rPr>
        <w:t>: 3,2 млн. руб.</w:t>
      </w:r>
    </w:p>
    <w:p w:rsidR="00241822" w:rsidRDefault="00241822" w:rsidP="00241822">
      <w:pPr>
        <w:pStyle w:val="ab"/>
        <w:numPr>
          <w:ilvl w:val="0"/>
          <w:numId w:val="7"/>
        </w:numPr>
        <w:spacing w:after="0"/>
        <w:ind w:right="402"/>
        <w:rPr>
          <w:sz w:val="28"/>
          <w:szCs w:val="28"/>
        </w:rPr>
      </w:pPr>
      <w:r>
        <w:rPr>
          <w:sz w:val="28"/>
          <w:szCs w:val="28"/>
        </w:rPr>
        <w:t>Стоимость основной части производственных фондов вычисляется по формуле:</w:t>
      </w:r>
    </w:p>
    <w:p w:rsidR="00241822" w:rsidRDefault="00241822" w:rsidP="00241822">
      <w:pPr>
        <w:spacing w:after="0"/>
        <w:ind w:left="567" w:right="402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ОПФ=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СМР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акт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den>
          </m:f>
        </m:oMath>
      </m:oMathPara>
    </w:p>
    <w:p w:rsidR="00EA4687" w:rsidRDefault="00EA4687" w:rsidP="00241822">
      <w:pPr>
        <w:spacing w:after="0"/>
        <w:ind w:left="567" w:right="402"/>
        <w:rPr>
          <w:rFonts w:eastAsiaTheme="minorEastAsia"/>
          <w:sz w:val="28"/>
          <w:szCs w:val="28"/>
        </w:rPr>
      </w:pPr>
    </w:p>
    <w:p w:rsidR="00EA4687" w:rsidRDefault="00EA4687" w:rsidP="00241822">
      <w:pPr>
        <w:spacing w:after="0"/>
        <w:ind w:left="56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 равняется ОПФ=30700/4,68≈</w:t>
      </w:r>
      <w:r w:rsidRPr="0041257C">
        <w:rPr>
          <w:rFonts w:eastAsiaTheme="minorEastAsia"/>
          <w:b/>
          <w:sz w:val="28"/>
          <w:szCs w:val="28"/>
        </w:rPr>
        <w:t>7906 (</w:t>
      </w:r>
      <w:proofErr w:type="spellStart"/>
      <w:r w:rsidRPr="0041257C">
        <w:rPr>
          <w:rFonts w:eastAsiaTheme="minorEastAsia"/>
          <w:b/>
          <w:sz w:val="28"/>
          <w:szCs w:val="28"/>
        </w:rPr>
        <w:t>тыс.руб</w:t>
      </w:r>
      <w:proofErr w:type="spellEnd"/>
      <w:r w:rsidRPr="0041257C">
        <w:rPr>
          <w:rFonts w:eastAsiaTheme="minorEastAsia"/>
          <w:b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.</w:t>
      </w:r>
    </w:p>
    <w:p w:rsidR="00994BD4" w:rsidRDefault="00994BD4" w:rsidP="00241822">
      <w:pPr>
        <w:spacing w:after="0"/>
        <w:ind w:left="567" w:right="402"/>
        <w:rPr>
          <w:rFonts w:eastAsiaTheme="minorEastAsia"/>
          <w:sz w:val="28"/>
          <w:szCs w:val="28"/>
        </w:rPr>
      </w:pPr>
    </w:p>
    <w:p w:rsidR="00994BD4" w:rsidRDefault="00994BD4" w:rsidP="00241822">
      <w:pPr>
        <w:spacing w:after="0"/>
        <w:ind w:left="567" w:right="402"/>
        <w:rPr>
          <w:rFonts w:eastAsiaTheme="minorEastAsia"/>
          <w:sz w:val="28"/>
          <w:szCs w:val="28"/>
        </w:rPr>
      </w:pPr>
    </w:p>
    <w:p w:rsidR="00EA4687" w:rsidRDefault="00EA4687" w:rsidP="00241822">
      <w:pPr>
        <w:spacing w:after="0"/>
        <w:ind w:left="567" w:right="402"/>
        <w:rPr>
          <w:rFonts w:eastAsiaTheme="minorEastAsia"/>
          <w:sz w:val="28"/>
          <w:szCs w:val="28"/>
        </w:rPr>
      </w:pPr>
    </w:p>
    <w:p w:rsidR="00EA4687" w:rsidRPr="006F3AA9" w:rsidRDefault="003C4A90" w:rsidP="003C4A90">
      <w:pPr>
        <w:spacing w:after="0"/>
        <w:ind w:left="567" w:right="402"/>
        <w:jc w:val="center"/>
        <w:rPr>
          <w:sz w:val="28"/>
          <w:szCs w:val="28"/>
          <w:u w:val="single"/>
        </w:rPr>
      </w:pPr>
      <w:r w:rsidRPr="006F3AA9">
        <w:rPr>
          <w:sz w:val="28"/>
          <w:szCs w:val="28"/>
          <w:u w:val="single"/>
        </w:rPr>
        <w:t>4. Производственная и  управленческая структура ОАО "</w:t>
      </w:r>
      <w:proofErr w:type="spellStart"/>
      <w:r w:rsidRPr="006F3AA9">
        <w:rPr>
          <w:sz w:val="28"/>
          <w:szCs w:val="28"/>
          <w:u w:val="single"/>
        </w:rPr>
        <w:t>Палатиум</w:t>
      </w:r>
      <w:proofErr w:type="spellEnd"/>
      <w:r w:rsidRPr="006F3AA9">
        <w:rPr>
          <w:sz w:val="28"/>
          <w:szCs w:val="28"/>
          <w:u w:val="single"/>
        </w:rPr>
        <w:t>"</w:t>
      </w:r>
    </w:p>
    <w:p w:rsidR="00672668" w:rsidRDefault="00672668" w:rsidP="003C4A90">
      <w:pPr>
        <w:spacing w:after="0"/>
        <w:ind w:left="567" w:right="402"/>
        <w:jc w:val="center"/>
        <w:rPr>
          <w:sz w:val="28"/>
          <w:szCs w:val="28"/>
        </w:rPr>
      </w:pPr>
    </w:p>
    <w:p w:rsidR="00672668" w:rsidRPr="00672668" w:rsidRDefault="00672668" w:rsidP="00672668">
      <w:pPr>
        <w:spacing w:after="0"/>
        <w:ind w:left="567" w:right="402"/>
        <w:rPr>
          <w:sz w:val="28"/>
          <w:szCs w:val="28"/>
        </w:rPr>
      </w:pPr>
      <w:r w:rsidRPr="00672668">
        <w:rPr>
          <w:b/>
          <w:sz w:val="28"/>
          <w:szCs w:val="28"/>
        </w:rPr>
        <w:t>Организационная структура управления предприятием</w:t>
      </w:r>
      <w:r>
        <w:rPr>
          <w:sz w:val="28"/>
          <w:szCs w:val="28"/>
        </w:rPr>
        <w:t xml:space="preserve"> - это упорядоченная совокупность отделов и служб, занимающихся разработкой и реализацией управленческих решений по выполнению заданной программы.</w:t>
      </w:r>
    </w:p>
    <w:p w:rsidR="00356DF0" w:rsidRDefault="00B22F78" w:rsidP="00356DF0">
      <w:pPr>
        <w:spacing w:after="0"/>
        <w:ind w:left="567" w:right="402"/>
        <w:rPr>
          <w:sz w:val="28"/>
          <w:szCs w:val="28"/>
        </w:rPr>
      </w:pPr>
      <w:r w:rsidRPr="00672668">
        <w:rPr>
          <w:b/>
          <w:sz w:val="28"/>
          <w:szCs w:val="28"/>
        </w:rPr>
        <w:t>Численность рабочих</w:t>
      </w:r>
      <w:r>
        <w:rPr>
          <w:sz w:val="28"/>
          <w:szCs w:val="28"/>
        </w:rPr>
        <w:t xml:space="preserve"> – это важнейший количественный показатель, характеризующий трудовые ресурсы предприятия.</w:t>
      </w:r>
    </w:p>
    <w:p w:rsidR="00B22F78" w:rsidRDefault="00B22F78" w:rsidP="00356DF0">
      <w:pPr>
        <w:spacing w:after="0"/>
        <w:ind w:left="567" w:right="402"/>
        <w:rPr>
          <w:sz w:val="28"/>
          <w:szCs w:val="28"/>
        </w:rPr>
      </w:pPr>
      <w:r>
        <w:rPr>
          <w:sz w:val="28"/>
          <w:szCs w:val="28"/>
        </w:rPr>
        <w:t>Необходимое количество рабочих определяется на основе данных о годовом объёме продукции и о её среднестатистической выработке на одного рабочего:</w:t>
      </w:r>
    </w:p>
    <w:p w:rsidR="00B22F78" w:rsidRDefault="00B22F78" w:rsidP="00356DF0">
      <w:pPr>
        <w:spacing w:after="0"/>
        <w:ind w:left="567" w:right="402"/>
        <w:rPr>
          <w:sz w:val="28"/>
          <w:szCs w:val="28"/>
        </w:rPr>
      </w:pPr>
    </w:p>
    <w:p w:rsidR="00B22F78" w:rsidRDefault="007E1FC3" w:rsidP="00B22F78">
      <w:pPr>
        <w:spacing w:after="0"/>
        <w:ind w:left="567" w:right="402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раб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СМР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раб</m:t>
                  </m:r>
                </m:sub>
              </m:sSub>
            </m:den>
          </m:f>
        </m:oMath>
      </m:oMathPara>
    </w:p>
    <w:p w:rsidR="00B22F78" w:rsidRDefault="00B22F78" w:rsidP="00B22F78">
      <w:pPr>
        <w:spacing w:after="0"/>
        <w:ind w:left="56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Таким образом, количество рабочих Ч</w:t>
      </w:r>
      <w:r>
        <w:rPr>
          <w:rFonts w:eastAsiaTheme="minorEastAsia"/>
          <w:sz w:val="28"/>
          <w:szCs w:val="28"/>
          <w:vertAlign w:val="subscript"/>
        </w:rPr>
        <w:t>раб</w:t>
      </w:r>
      <w:r>
        <w:rPr>
          <w:rFonts w:eastAsiaTheme="minorEastAsia"/>
          <w:sz w:val="28"/>
          <w:szCs w:val="28"/>
        </w:rPr>
        <w:t>=30700/342,87≈</w:t>
      </w:r>
      <w:r w:rsidRPr="0041257C">
        <w:rPr>
          <w:rFonts w:eastAsiaTheme="minorEastAsia"/>
          <w:b/>
          <w:sz w:val="28"/>
          <w:szCs w:val="28"/>
        </w:rPr>
        <w:t>90 человек</w:t>
      </w:r>
      <w:r>
        <w:rPr>
          <w:rFonts w:eastAsiaTheme="minorEastAsia"/>
          <w:sz w:val="28"/>
          <w:szCs w:val="28"/>
        </w:rPr>
        <w:t>.</w:t>
      </w:r>
    </w:p>
    <w:p w:rsidR="008B7D45" w:rsidRDefault="008B7D45" w:rsidP="00B22F78">
      <w:pPr>
        <w:spacing w:after="0"/>
        <w:ind w:left="567" w:right="402"/>
        <w:rPr>
          <w:rFonts w:eastAsiaTheme="minorEastAsia"/>
          <w:sz w:val="28"/>
          <w:szCs w:val="28"/>
        </w:rPr>
      </w:pPr>
    </w:p>
    <w:p w:rsidR="008B7D45" w:rsidRDefault="00BF7815" w:rsidP="00B22F78">
      <w:pPr>
        <w:spacing w:after="0"/>
        <w:ind w:left="56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Перейдём к расчёту численности </w:t>
      </w:r>
      <w:r w:rsidRPr="00672668">
        <w:rPr>
          <w:rFonts w:eastAsiaTheme="minorEastAsia"/>
          <w:b/>
          <w:sz w:val="28"/>
          <w:szCs w:val="28"/>
        </w:rPr>
        <w:t>административно-управленческого персонала</w:t>
      </w:r>
      <w:r w:rsidR="005055F7">
        <w:rPr>
          <w:rFonts w:eastAsiaTheme="minorEastAsia"/>
          <w:sz w:val="28"/>
          <w:szCs w:val="28"/>
        </w:rPr>
        <w:t xml:space="preserve"> (приведённые формулы – эмпирические, выведены специалистами на основе опыта):</w:t>
      </w:r>
    </w:p>
    <w:p w:rsidR="005055F7" w:rsidRDefault="005055F7" w:rsidP="00B22F78">
      <w:pPr>
        <w:spacing w:after="0"/>
        <w:ind w:left="567" w:right="402"/>
        <w:rPr>
          <w:rFonts w:eastAsiaTheme="minorEastAsia"/>
          <w:sz w:val="28"/>
          <w:szCs w:val="28"/>
        </w:rPr>
      </w:pPr>
    </w:p>
    <w:p w:rsidR="005055F7" w:rsidRDefault="005055F7" w:rsidP="005055F7">
      <w:pPr>
        <w:pStyle w:val="ab"/>
        <w:numPr>
          <w:ilvl w:val="0"/>
          <w:numId w:val="7"/>
        </w:numPr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Количество директоров компании (в т.ч. главный инженер):</w:t>
      </w:r>
    </w:p>
    <w:p w:rsidR="005055F7" w:rsidRDefault="005055F7" w:rsidP="005055F7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  <w:vertAlign w:val="subscript"/>
        </w:rPr>
        <w:t>дир</w:t>
      </w:r>
      <w:r>
        <w:rPr>
          <w:rFonts w:eastAsiaTheme="minorEastAsia"/>
          <w:sz w:val="28"/>
          <w:szCs w:val="28"/>
        </w:rPr>
        <w:t>=</w:t>
      </w:r>
      <w:r w:rsidR="004369A3">
        <w:rPr>
          <w:rFonts w:eastAsiaTheme="minorEastAsia"/>
          <w:sz w:val="28"/>
          <w:szCs w:val="28"/>
        </w:rPr>
        <w:t>1,39+0,28*О</w:t>
      </w:r>
      <w:r w:rsidR="004369A3">
        <w:rPr>
          <w:rFonts w:eastAsiaTheme="minorEastAsia"/>
          <w:sz w:val="28"/>
          <w:szCs w:val="28"/>
          <w:vertAlign w:val="subscript"/>
        </w:rPr>
        <w:t>СМР</w:t>
      </w:r>
      <w:r w:rsidR="004369A3">
        <w:rPr>
          <w:rFonts w:eastAsiaTheme="minorEastAsia"/>
          <w:sz w:val="28"/>
          <w:szCs w:val="28"/>
        </w:rPr>
        <w:t>*0,078=1,39+</w:t>
      </w:r>
      <w:r w:rsidR="004369A3" w:rsidRPr="004369A3">
        <w:rPr>
          <w:rFonts w:eastAsiaTheme="minorEastAsia"/>
          <w:sz w:val="28"/>
          <w:szCs w:val="28"/>
        </w:rPr>
        <w:t>0,02184</w:t>
      </w:r>
      <w:r w:rsidR="004369A3">
        <w:rPr>
          <w:rFonts w:eastAsiaTheme="minorEastAsia"/>
          <w:sz w:val="28"/>
          <w:szCs w:val="28"/>
        </w:rPr>
        <w:t>*30,7</w:t>
      </w:r>
      <w:r w:rsidR="00973202">
        <w:rPr>
          <w:rFonts w:eastAsiaTheme="minorEastAsia"/>
          <w:sz w:val="28"/>
          <w:szCs w:val="28"/>
        </w:rPr>
        <w:t xml:space="preserve"> </w:t>
      </w:r>
      <w:r w:rsidR="004369A3">
        <w:rPr>
          <w:rFonts w:eastAsiaTheme="minorEastAsia"/>
          <w:sz w:val="28"/>
          <w:szCs w:val="28"/>
        </w:rPr>
        <w:t>≈</w:t>
      </w:r>
      <w:r w:rsidR="00973202">
        <w:rPr>
          <w:rFonts w:eastAsiaTheme="minorEastAsia"/>
          <w:sz w:val="28"/>
          <w:szCs w:val="28"/>
        </w:rPr>
        <w:t xml:space="preserve"> </w:t>
      </w:r>
      <w:r w:rsidR="004369A3" w:rsidRPr="0041257C">
        <w:rPr>
          <w:rFonts w:eastAsiaTheme="minorEastAsia"/>
          <w:b/>
          <w:sz w:val="28"/>
          <w:szCs w:val="28"/>
        </w:rPr>
        <w:t>2</w:t>
      </w:r>
      <w:r w:rsidR="00973202" w:rsidRPr="0041257C">
        <w:rPr>
          <w:rFonts w:eastAsiaTheme="minorEastAsia"/>
          <w:b/>
          <w:sz w:val="28"/>
          <w:szCs w:val="28"/>
        </w:rPr>
        <w:t xml:space="preserve"> человека</w:t>
      </w:r>
      <w:r w:rsidR="00973202">
        <w:rPr>
          <w:rFonts w:eastAsiaTheme="minorEastAsia"/>
          <w:sz w:val="28"/>
          <w:szCs w:val="28"/>
        </w:rPr>
        <w:t>;</w:t>
      </w:r>
      <w:r w:rsidR="004369A3">
        <w:rPr>
          <w:rFonts w:eastAsiaTheme="minorEastAsia"/>
          <w:sz w:val="28"/>
          <w:szCs w:val="28"/>
        </w:rPr>
        <w:t xml:space="preserve"> </w:t>
      </w:r>
    </w:p>
    <w:p w:rsidR="004369A3" w:rsidRDefault="004369A3" w:rsidP="005055F7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4369A3" w:rsidRDefault="004369A3" w:rsidP="004369A3">
      <w:pPr>
        <w:pStyle w:val="ab"/>
        <w:numPr>
          <w:ilvl w:val="0"/>
          <w:numId w:val="7"/>
        </w:numPr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Количество сотрудников ПТО: </w:t>
      </w:r>
    </w:p>
    <w:p w:rsidR="00973202" w:rsidRDefault="004369A3" w:rsidP="004369A3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  <w:vertAlign w:val="subscript"/>
        </w:rPr>
        <w:t>ПТО</w:t>
      </w:r>
      <w:r>
        <w:rPr>
          <w:rFonts w:eastAsiaTheme="minorEastAsia"/>
          <w:sz w:val="28"/>
          <w:szCs w:val="28"/>
        </w:rPr>
        <w:t>=0,85+0,6*</w:t>
      </w:r>
      <w:r w:rsidRPr="004369A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  <w:vertAlign w:val="subscript"/>
        </w:rPr>
        <w:t>СМР</w:t>
      </w:r>
      <w:r>
        <w:rPr>
          <w:rFonts w:eastAsiaTheme="minorEastAsia"/>
          <w:sz w:val="28"/>
          <w:szCs w:val="28"/>
        </w:rPr>
        <w:t>*0,078+0,06*</w:t>
      </w:r>
      <w:r w:rsidRPr="004369A3"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N</w:t>
      </w:r>
      <w:proofErr w:type="spellStart"/>
      <w:r>
        <w:rPr>
          <w:rFonts w:eastAsiaTheme="minorEastAsia"/>
          <w:sz w:val="28"/>
          <w:szCs w:val="28"/>
          <w:vertAlign w:val="subscript"/>
        </w:rPr>
        <w:t>Заказч</w:t>
      </w:r>
      <w:proofErr w:type="spellEnd"/>
      <w:r>
        <w:rPr>
          <w:rFonts w:eastAsiaTheme="minorEastAsia"/>
          <w:sz w:val="28"/>
          <w:szCs w:val="28"/>
        </w:rPr>
        <w:t xml:space="preserve"> =0,85+</w:t>
      </w:r>
      <w:r w:rsidRPr="004369A3">
        <w:t xml:space="preserve"> </w:t>
      </w:r>
      <w:r w:rsidRPr="004369A3">
        <w:rPr>
          <w:rFonts w:eastAsiaTheme="minorEastAsia"/>
          <w:sz w:val="28"/>
          <w:szCs w:val="28"/>
        </w:rPr>
        <w:t>0,0468</w:t>
      </w:r>
      <w:r>
        <w:rPr>
          <w:rFonts w:eastAsiaTheme="minorEastAsia"/>
          <w:sz w:val="28"/>
          <w:szCs w:val="28"/>
        </w:rPr>
        <w:t>*30,7+0,06*3</w:t>
      </w:r>
      <w:r w:rsidR="00973202">
        <w:rPr>
          <w:rFonts w:eastAsiaTheme="minorEastAsia"/>
          <w:sz w:val="28"/>
          <w:szCs w:val="28"/>
        </w:rPr>
        <w:t xml:space="preserve"> ≈ </w:t>
      </w:r>
    </w:p>
    <w:p w:rsidR="00B22F78" w:rsidRDefault="004369A3" w:rsidP="004369A3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≈</w:t>
      </w:r>
      <w:r w:rsidRPr="0041257C">
        <w:rPr>
          <w:rFonts w:eastAsiaTheme="minorEastAsia"/>
          <w:b/>
          <w:sz w:val="28"/>
          <w:szCs w:val="28"/>
        </w:rPr>
        <w:t>3 человека</w:t>
      </w:r>
      <w:r w:rsidR="00973202">
        <w:rPr>
          <w:rFonts w:eastAsiaTheme="minorEastAsia"/>
          <w:sz w:val="28"/>
          <w:szCs w:val="28"/>
        </w:rPr>
        <w:t>;</w:t>
      </w:r>
    </w:p>
    <w:p w:rsidR="00973202" w:rsidRDefault="00973202" w:rsidP="00973202">
      <w:pPr>
        <w:pStyle w:val="ab"/>
        <w:numPr>
          <w:ilvl w:val="0"/>
          <w:numId w:val="7"/>
        </w:numPr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Материально-Технический Отдел:</w:t>
      </w:r>
    </w:p>
    <w:p w:rsidR="00973202" w:rsidRDefault="00973202" w:rsidP="00973202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  <w:vertAlign w:val="subscript"/>
        </w:rPr>
        <w:t>МТО</w:t>
      </w:r>
      <w:r>
        <w:rPr>
          <w:rFonts w:eastAsiaTheme="minorEastAsia"/>
          <w:sz w:val="28"/>
          <w:szCs w:val="28"/>
        </w:rPr>
        <w:t>=0,23+0,33*</w:t>
      </w:r>
      <w:r w:rsidRPr="0097320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  <w:vertAlign w:val="subscript"/>
        </w:rPr>
        <w:t>СМР</w:t>
      </w:r>
      <w:r>
        <w:rPr>
          <w:rFonts w:eastAsiaTheme="minorEastAsia"/>
          <w:sz w:val="28"/>
          <w:szCs w:val="28"/>
        </w:rPr>
        <w:t>*0,078+0,014*</w:t>
      </w: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  <w:vertAlign w:val="subscript"/>
        </w:rPr>
        <w:t>Рабоч</w:t>
      </w:r>
      <w:r>
        <w:rPr>
          <w:rFonts w:eastAsiaTheme="minorEastAsia"/>
          <w:sz w:val="28"/>
          <w:szCs w:val="28"/>
        </w:rPr>
        <w:t>=0,23+</w:t>
      </w:r>
      <w:r w:rsidRPr="00973202">
        <w:rPr>
          <w:rFonts w:eastAsiaTheme="minorEastAsia"/>
          <w:sz w:val="28"/>
          <w:szCs w:val="28"/>
        </w:rPr>
        <w:t>0,02574</w:t>
      </w:r>
      <w:r>
        <w:rPr>
          <w:rFonts w:eastAsiaTheme="minorEastAsia"/>
          <w:sz w:val="28"/>
          <w:szCs w:val="28"/>
        </w:rPr>
        <w:t>*30,7+0,014*90 ≈</w:t>
      </w:r>
    </w:p>
    <w:p w:rsidR="00973202" w:rsidRDefault="00973202" w:rsidP="00973202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≈ </w:t>
      </w:r>
      <w:r w:rsidRPr="0041257C">
        <w:rPr>
          <w:rFonts w:eastAsiaTheme="minorEastAsia"/>
          <w:b/>
          <w:sz w:val="28"/>
          <w:szCs w:val="28"/>
        </w:rPr>
        <w:t>2 человека</w:t>
      </w:r>
      <w:r>
        <w:rPr>
          <w:rFonts w:eastAsiaTheme="minorEastAsia"/>
          <w:sz w:val="28"/>
          <w:szCs w:val="28"/>
        </w:rPr>
        <w:t>;</w:t>
      </w:r>
    </w:p>
    <w:p w:rsidR="00973202" w:rsidRDefault="00973202" w:rsidP="00973202">
      <w:pPr>
        <w:pStyle w:val="ab"/>
        <w:numPr>
          <w:ilvl w:val="0"/>
          <w:numId w:val="7"/>
        </w:numPr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Отдел маркетинга: </w:t>
      </w:r>
    </w:p>
    <w:p w:rsidR="00973202" w:rsidRDefault="00973202" w:rsidP="00973202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  <w:vertAlign w:val="subscript"/>
        </w:rPr>
        <w:t>МО</w:t>
      </w:r>
      <w:r>
        <w:rPr>
          <w:rFonts w:eastAsiaTheme="minorEastAsia"/>
          <w:sz w:val="28"/>
          <w:szCs w:val="28"/>
        </w:rPr>
        <w:t>=0,98+0,33*</w:t>
      </w:r>
      <w:r w:rsidRPr="0097320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  <w:vertAlign w:val="subscript"/>
        </w:rPr>
        <w:t>СМР</w:t>
      </w:r>
      <w:r>
        <w:rPr>
          <w:rFonts w:eastAsiaTheme="minorEastAsia"/>
          <w:sz w:val="28"/>
          <w:szCs w:val="28"/>
        </w:rPr>
        <w:t>*0,078=0,98+</w:t>
      </w:r>
      <w:r w:rsidRPr="00973202">
        <w:rPr>
          <w:rFonts w:eastAsiaTheme="minorEastAsia"/>
          <w:sz w:val="28"/>
          <w:szCs w:val="28"/>
        </w:rPr>
        <w:t>0,02574</w:t>
      </w:r>
      <w:r>
        <w:rPr>
          <w:rFonts w:eastAsiaTheme="minorEastAsia"/>
          <w:sz w:val="28"/>
          <w:szCs w:val="28"/>
        </w:rPr>
        <w:t xml:space="preserve">*30,7 ≈ </w:t>
      </w:r>
      <w:r w:rsidRPr="0041257C">
        <w:rPr>
          <w:rFonts w:eastAsiaTheme="minorEastAsia"/>
          <w:b/>
          <w:sz w:val="28"/>
          <w:szCs w:val="28"/>
        </w:rPr>
        <w:t>2 человека</w:t>
      </w:r>
      <w:r>
        <w:rPr>
          <w:rFonts w:eastAsiaTheme="minorEastAsia"/>
          <w:sz w:val="28"/>
          <w:szCs w:val="28"/>
        </w:rPr>
        <w:t>;</w:t>
      </w:r>
    </w:p>
    <w:p w:rsidR="00973202" w:rsidRDefault="00474FE9" w:rsidP="00474FE9">
      <w:pPr>
        <w:pStyle w:val="ab"/>
        <w:numPr>
          <w:ilvl w:val="0"/>
          <w:numId w:val="7"/>
        </w:numPr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Бухгалтерия:</w:t>
      </w:r>
    </w:p>
    <w:p w:rsidR="00474FE9" w:rsidRDefault="00474FE9" w:rsidP="00474FE9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N</w:t>
      </w:r>
      <w:r>
        <w:rPr>
          <w:rFonts w:eastAsiaTheme="minorEastAsia"/>
          <w:sz w:val="28"/>
          <w:szCs w:val="28"/>
          <w:vertAlign w:val="subscript"/>
        </w:rPr>
        <w:t>Бух</w:t>
      </w:r>
      <w:r>
        <w:rPr>
          <w:rFonts w:eastAsiaTheme="minorEastAsia"/>
          <w:sz w:val="28"/>
          <w:szCs w:val="28"/>
        </w:rPr>
        <w:t>=1,72+0,009*</w:t>
      </w:r>
      <w:r w:rsidRPr="00474FE9">
        <w:rPr>
          <w:rFonts w:eastAsiaTheme="minorEastAsia"/>
          <w:sz w:val="28"/>
          <w:szCs w:val="28"/>
          <w:lang w:val="en-US"/>
        </w:rPr>
        <w:t>N</w:t>
      </w:r>
      <w:r w:rsidRPr="00474FE9">
        <w:rPr>
          <w:rFonts w:eastAsiaTheme="minorEastAsia"/>
          <w:sz w:val="28"/>
          <w:szCs w:val="28"/>
          <w:vertAlign w:val="subscript"/>
        </w:rPr>
        <w:t>Рабоч</w:t>
      </w:r>
      <w:r>
        <w:rPr>
          <w:rFonts w:eastAsiaTheme="minorEastAsia"/>
          <w:sz w:val="28"/>
          <w:szCs w:val="28"/>
        </w:rPr>
        <w:t xml:space="preserve">=1,72+0,009*90 ≈ </w:t>
      </w:r>
      <w:r w:rsidRPr="0041257C">
        <w:rPr>
          <w:rFonts w:eastAsiaTheme="minorEastAsia"/>
          <w:b/>
          <w:sz w:val="28"/>
          <w:szCs w:val="28"/>
        </w:rPr>
        <w:t>3 человека</w:t>
      </w:r>
      <w:r>
        <w:rPr>
          <w:rFonts w:eastAsiaTheme="minorEastAsia"/>
          <w:sz w:val="28"/>
          <w:szCs w:val="28"/>
        </w:rPr>
        <w:t>.</w:t>
      </w:r>
    </w:p>
    <w:p w:rsidR="00474FE9" w:rsidRDefault="00474FE9" w:rsidP="00474FE9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474FE9" w:rsidRDefault="00474FE9" w:rsidP="00474FE9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Таким образом, штат сотрудников компании составляет 1 директор, 1 главный инженер, 3 инженера ПТО, 2 сотрудника отдела материально-технического снабжения, 2 человека в отделе маркетинга, 3 бухгалтера и </w:t>
      </w:r>
    </w:p>
    <w:p w:rsidR="00474FE9" w:rsidRDefault="00474FE9" w:rsidP="00474FE9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78 сотрудников на объектах (включая рабочих, мастеров и бригадиров).</w:t>
      </w:r>
    </w:p>
    <w:p w:rsidR="00474FE9" w:rsidRDefault="00474FE9" w:rsidP="00474FE9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5D0FCF" w:rsidRDefault="005D0FCF" w:rsidP="00474FE9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Схема структуры организации дана в приложении.</w:t>
      </w:r>
    </w:p>
    <w:p w:rsidR="00B24886" w:rsidRDefault="00B24886" w:rsidP="00474FE9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B24886" w:rsidRDefault="00B24886" w:rsidP="00474FE9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672668">
        <w:rPr>
          <w:rFonts w:eastAsiaTheme="minorEastAsia"/>
          <w:b/>
          <w:sz w:val="28"/>
          <w:szCs w:val="28"/>
        </w:rPr>
        <w:t>Производственная структура</w:t>
      </w:r>
      <w:r>
        <w:rPr>
          <w:rFonts w:eastAsiaTheme="minorEastAsia"/>
          <w:sz w:val="28"/>
          <w:szCs w:val="28"/>
        </w:rPr>
        <w:t xml:space="preserve"> - </w:t>
      </w:r>
      <w:r w:rsidR="00672668">
        <w:rPr>
          <w:rFonts w:eastAsiaTheme="minorEastAsia"/>
          <w:sz w:val="28"/>
          <w:szCs w:val="28"/>
        </w:rPr>
        <w:t>это форма организации производственного процесса, выраженная в размерах предприятия, количестве, составе и планировке рабочих мест.</w:t>
      </w:r>
    </w:p>
    <w:p w:rsidR="00672668" w:rsidRDefault="009F4916" w:rsidP="00474FE9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101172">
        <w:rPr>
          <w:rFonts w:eastAsiaTheme="minorEastAsia"/>
          <w:sz w:val="28"/>
          <w:szCs w:val="28"/>
        </w:rPr>
        <w:t>Поскольку фирма "</w:t>
      </w:r>
      <w:proofErr w:type="spellStart"/>
      <w:r w:rsidR="00101172">
        <w:rPr>
          <w:rFonts w:eastAsiaTheme="minorEastAsia"/>
          <w:sz w:val="28"/>
          <w:szCs w:val="28"/>
        </w:rPr>
        <w:t>Палатиум</w:t>
      </w:r>
      <w:proofErr w:type="spellEnd"/>
      <w:r w:rsidR="00101172">
        <w:rPr>
          <w:rFonts w:eastAsiaTheme="minorEastAsia"/>
          <w:sz w:val="28"/>
          <w:szCs w:val="28"/>
        </w:rPr>
        <w:t>" является подрядной организацией и занимается выполнением специальных работ (проведение инженерных сетей и инженерно-геодезических изысканий), то наличие специальных производственных площадей не требуется: все работы производятся на территории зданий и сооружений, находящихся в собственности фирмы-заказчика.</w:t>
      </w:r>
    </w:p>
    <w:p w:rsidR="00101172" w:rsidRDefault="00101172" w:rsidP="00474FE9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4B2427" w:rsidRDefault="004B2427" w:rsidP="00474FE9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4B2427" w:rsidRDefault="004B2427" w:rsidP="00474FE9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4B2427" w:rsidRDefault="004B2427" w:rsidP="00474FE9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4B2427" w:rsidRDefault="004B2427" w:rsidP="00474FE9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5D0FCF" w:rsidRDefault="005D0FCF" w:rsidP="00474FE9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6F3AA9" w:rsidRDefault="0085661F" w:rsidP="0085661F">
      <w:pPr>
        <w:spacing w:after="0"/>
        <w:ind w:left="927" w:right="402"/>
        <w:jc w:val="center"/>
        <w:rPr>
          <w:rFonts w:eastAsiaTheme="minorEastAsia"/>
          <w:sz w:val="28"/>
          <w:szCs w:val="28"/>
          <w:u w:val="single"/>
        </w:rPr>
      </w:pPr>
      <w:r w:rsidRPr="006F3AA9">
        <w:rPr>
          <w:rFonts w:eastAsiaTheme="minorEastAsia"/>
          <w:sz w:val="28"/>
          <w:szCs w:val="28"/>
          <w:u w:val="single"/>
        </w:rPr>
        <w:lastRenderedPageBreak/>
        <w:t>5. Должностная инструкция для работника.</w:t>
      </w:r>
    </w:p>
    <w:p w:rsidR="0085661F" w:rsidRPr="006F3AA9" w:rsidRDefault="0085661F" w:rsidP="0085661F">
      <w:pPr>
        <w:spacing w:after="0"/>
        <w:ind w:left="927" w:right="402"/>
        <w:jc w:val="center"/>
        <w:rPr>
          <w:rFonts w:eastAsiaTheme="minorEastAsia"/>
          <w:sz w:val="28"/>
          <w:szCs w:val="28"/>
          <w:u w:val="single"/>
        </w:rPr>
      </w:pPr>
      <w:r w:rsidRPr="006F3AA9">
        <w:rPr>
          <w:rFonts w:eastAsiaTheme="minorEastAsia"/>
          <w:sz w:val="28"/>
          <w:szCs w:val="28"/>
          <w:u w:val="single"/>
        </w:rPr>
        <w:t>Инструкция инженера-проектировщика.</w:t>
      </w:r>
    </w:p>
    <w:p w:rsidR="005D0FCF" w:rsidRDefault="005D0FCF" w:rsidP="0085661F">
      <w:pPr>
        <w:spacing w:after="0"/>
        <w:ind w:left="927" w:right="402"/>
        <w:jc w:val="center"/>
        <w:rPr>
          <w:rFonts w:eastAsiaTheme="minorEastAsia"/>
          <w:sz w:val="28"/>
          <w:szCs w:val="28"/>
        </w:rPr>
      </w:pPr>
    </w:p>
    <w:p w:rsidR="0085661F" w:rsidRPr="0085661F" w:rsidRDefault="00E51E7E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</w:t>
      </w:r>
      <w:r w:rsidR="0085661F" w:rsidRPr="0085661F">
        <w:rPr>
          <w:rFonts w:eastAsiaTheme="minorEastAsia"/>
          <w:sz w:val="28"/>
          <w:szCs w:val="28"/>
        </w:rPr>
        <w:t>. Должностные обязанности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Инженер-проектировщик: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1. На основе новейших научно-технических достижений, передового отечественного и зарубежного опыта проектирования, строительства и эксплуатации объектов и использованием средств автоматизации проектирования разрабатывает отдельные разделы (части) проекта.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2. Принимает участие в подготовке заданий на разработку проектных решений.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3. Участвует в сборе исходных данных для проектирования, в решении технических вопросов по закрепленным объектам на протяжении всего периода проектирования строительства, ввода в действие объекта и освоения проектных мощностей.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4. Увязывает принимаемые проектные решения с проектными решениями по другим разделам (частям проекта).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5. Проводит патентные исследования с целью обеспечения патентной чистоты новых проектных решений и патентоспособности.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6. Обеспечивает соответствие разрабатываемых проектов и технической документации стандартам, техническим условиям и другим нормативным документам по проектированию и строительству, а также заданию на их разработку.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7. Осуществляет авторский надзор за строительством проектируемых объектов, консультирует по вопросам, входящим в его компетенцию.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 xml:space="preserve">8. Участвует в анализе и обобщении опыта разработки проектов и их реализации в строительстве и на этой основе готовит предложения о </w:t>
      </w:r>
      <w:r w:rsidRPr="0085661F">
        <w:rPr>
          <w:rFonts w:eastAsiaTheme="minorEastAsia"/>
          <w:sz w:val="28"/>
          <w:szCs w:val="28"/>
        </w:rPr>
        <w:lastRenderedPageBreak/>
        <w:t>целесообразности корректировки принятых общих и принципиальных проектных решений.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9. Принимает участие в составлении заявок на изобретения, подготовке заключений и отзывов на рационализаторские предложения, проекты стандартов, технических условий и других нормативных документов, в работе семинаров и конференций.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E51E7E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II</w:t>
      </w:r>
      <w:r w:rsidR="0085661F" w:rsidRPr="0085661F">
        <w:rPr>
          <w:rFonts w:eastAsiaTheme="minorEastAsia"/>
          <w:sz w:val="28"/>
          <w:szCs w:val="28"/>
        </w:rPr>
        <w:t>. Права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Инженер-проектировщик имеет право: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1. Знакомиться с проектами решений руководства организации, касающимися его деятельности.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3.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4. Запрашивать лично или по поручению руководства организации от подразделений организации и иных специалистов информацию и документы, необходимые для выполнения своих должностных обязанностей.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организации).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6. Требовать от руководства организации оказания содействия в исполнении своих должностных обязанностей и прав.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7B10A9" w:rsidRPr="004D69C3" w:rsidRDefault="007B10A9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E51E7E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lastRenderedPageBreak/>
        <w:t>III</w:t>
      </w:r>
      <w:r w:rsidR="0085661F" w:rsidRPr="0085661F">
        <w:rPr>
          <w:rFonts w:eastAsiaTheme="minorEastAsia"/>
          <w:sz w:val="28"/>
          <w:szCs w:val="28"/>
        </w:rPr>
        <w:t>. Ответственность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Инженер-проектировщик несет ответственность: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5661F" w:rsidRP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85661F">
        <w:rPr>
          <w:rFonts w:eastAsiaTheme="minorEastAsia"/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5661F" w:rsidRPr="004D69C3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Pr="006F3AA9" w:rsidRDefault="0085661F" w:rsidP="0085661F">
      <w:pPr>
        <w:spacing w:after="0"/>
        <w:ind w:left="927" w:right="402"/>
        <w:jc w:val="center"/>
        <w:rPr>
          <w:rFonts w:eastAsiaTheme="minorEastAsia"/>
          <w:sz w:val="28"/>
          <w:szCs w:val="28"/>
          <w:u w:val="single"/>
        </w:rPr>
      </w:pPr>
      <w:r w:rsidRPr="006F3AA9">
        <w:rPr>
          <w:rFonts w:eastAsiaTheme="minorEastAsia"/>
          <w:sz w:val="28"/>
          <w:szCs w:val="28"/>
          <w:u w:val="single"/>
        </w:rPr>
        <w:t>6. Расчёт фонда оплаты труда (ФОТ) и отчислений на социальные нужды.</w:t>
      </w:r>
    </w:p>
    <w:p w:rsidR="0085661F" w:rsidRDefault="0085661F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85661F" w:rsidRDefault="0098512E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Фонд отплаты труда определяется по следующей формуле:</w:t>
      </w:r>
    </w:p>
    <w:p w:rsidR="0098512E" w:rsidRDefault="0098512E" w:rsidP="0085661F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98512E" w:rsidRDefault="0098512E" w:rsidP="0085661F">
      <w:pPr>
        <w:spacing w:after="0"/>
        <w:ind w:left="927" w:right="402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ФОТ=(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раб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раб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АУП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АУП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)×12</m:t>
          </m:r>
        </m:oMath>
      </m:oMathPara>
    </w:p>
    <w:p w:rsidR="00904105" w:rsidRPr="00904105" w:rsidRDefault="00904105" w:rsidP="0085661F">
      <w:pPr>
        <w:spacing w:after="0"/>
        <w:ind w:left="927" w:right="402"/>
        <w:rPr>
          <w:rFonts w:eastAsiaTheme="minorEastAsia"/>
          <w:sz w:val="28"/>
          <w:szCs w:val="28"/>
          <w:lang w:val="en-US"/>
        </w:rPr>
      </w:pPr>
    </w:p>
    <w:p w:rsidR="0098512E" w:rsidRDefault="0098512E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 зарплата (ЗП) рабочих и административно-управленческого персонала определена в исходных данных.</w:t>
      </w:r>
    </w:p>
    <w:p w:rsidR="0098512E" w:rsidRDefault="00E765E3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ФОТ составил (78*4770+12*7250)*12=</w:t>
      </w:r>
      <w:r w:rsidRPr="0041257C">
        <w:rPr>
          <w:rFonts w:eastAsiaTheme="minorEastAsia"/>
          <w:b/>
          <w:sz w:val="28"/>
          <w:szCs w:val="28"/>
        </w:rPr>
        <w:t>5.508.720 рублей</w:t>
      </w:r>
      <w:r>
        <w:rPr>
          <w:rFonts w:eastAsiaTheme="minorEastAsia"/>
          <w:sz w:val="28"/>
          <w:szCs w:val="28"/>
        </w:rPr>
        <w:t>.</w:t>
      </w:r>
    </w:p>
    <w:p w:rsidR="00E765E3" w:rsidRDefault="00E765E3" w:rsidP="0085661F">
      <w:pPr>
        <w:spacing w:after="0"/>
        <w:ind w:left="92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Помимо выплат заработной платы любая организация производит обязательные отчисления на социальные нужды по установленным законодательством нормам от затрат на оплату труда для соответствующего периода</w:t>
      </w:r>
      <w:r w:rsidR="00A33129">
        <w:rPr>
          <w:rFonts w:eastAsiaTheme="minorEastAsia"/>
          <w:sz w:val="28"/>
          <w:szCs w:val="28"/>
        </w:rPr>
        <w:t>:</w:t>
      </w:r>
    </w:p>
    <w:p w:rsidR="00A33129" w:rsidRDefault="00A33129" w:rsidP="00A33129">
      <w:pPr>
        <w:pStyle w:val="ab"/>
        <w:numPr>
          <w:ilvl w:val="0"/>
          <w:numId w:val="7"/>
        </w:numPr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пенсионный фонд - 26% от ФОТ -</w:t>
      </w:r>
      <w:r w:rsidRPr="0041257C">
        <w:rPr>
          <w:rFonts w:eastAsiaTheme="minorEastAsia"/>
          <w:b/>
          <w:sz w:val="28"/>
          <w:szCs w:val="28"/>
        </w:rPr>
        <w:t>1.432.267,2 рубля</w:t>
      </w:r>
      <w:r>
        <w:rPr>
          <w:rFonts w:eastAsiaTheme="minorEastAsia"/>
          <w:sz w:val="28"/>
          <w:szCs w:val="28"/>
        </w:rPr>
        <w:t>;</w:t>
      </w:r>
    </w:p>
    <w:p w:rsidR="00A33129" w:rsidRDefault="00A33129" w:rsidP="00A33129">
      <w:pPr>
        <w:pStyle w:val="ab"/>
        <w:numPr>
          <w:ilvl w:val="0"/>
          <w:numId w:val="7"/>
        </w:numPr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фонд соц.страхования - 2,9% от ФОТ - </w:t>
      </w:r>
      <w:r w:rsidRPr="0041257C">
        <w:rPr>
          <w:rFonts w:eastAsiaTheme="minorEastAsia"/>
          <w:b/>
          <w:sz w:val="28"/>
          <w:szCs w:val="28"/>
        </w:rPr>
        <w:t>159.752,88 рубля</w:t>
      </w:r>
      <w:r>
        <w:rPr>
          <w:rFonts w:eastAsiaTheme="minorEastAsia"/>
          <w:sz w:val="28"/>
          <w:szCs w:val="28"/>
        </w:rPr>
        <w:t>;</w:t>
      </w:r>
    </w:p>
    <w:p w:rsidR="00A33129" w:rsidRDefault="00A33129" w:rsidP="00A33129">
      <w:pPr>
        <w:pStyle w:val="ab"/>
        <w:numPr>
          <w:ilvl w:val="0"/>
          <w:numId w:val="7"/>
        </w:numPr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фонд ОМС - 5,1% от ФОТ - </w:t>
      </w:r>
      <w:r w:rsidRPr="0041257C">
        <w:rPr>
          <w:rFonts w:eastAsiaTheme="minorEastAsia"/>
          <w:b/>
          <w:sz w:val="28"/>
          <w:szCs w:val="28"/>
        </w:rPr>
        <w:t>280.944,72 рубля</w:t>
      </w:r>
      <w:r>
        <w:rPr>
          <w:rFonts w:eastAsiaTheme="minorEastAsia"/>
          <w:sz w:val="28"/>
          <w:szCs w:val="28"/>
        </w:rPr>
        <w:t>.</w:t>
      </w:r>
    </w:p>
    <w:p w:rsidR="00A33129" w:rsidRDefault="00A33129" w:rsidP="00A33129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A33129" w:rsidRDefault="00A33129" w:rsidP="00A33129">
      <w:pPr>
        <w:spacing w:after="0"/>
        <w:ind w:left="927" w:right="402"/>
        <w:rPr>
          <w:rFonts w:eastAsiaTheme="minorEastAsia"/>
          <w:sz w:val="28"/>
          <w:szCs w:val="28"/>
        </w:rPr>
      </w:pPr>
    </w:p>
    <w:p w:rsidR="00A33129" w:rsidRPr="006F3AA9" w:rsidRDefault="00A33129" w:rsidP="00A33129">
      <w:pPr>
        <w:spacing w:after="0"/>
        <w:ind w:left="927" w:right="402"/>
        <w:jc w:val="center"/>
        <w:rPr>
          <w:rFonts w:eastAsiaTheme="minorEastAsia"/>
          <w:sz w:val="28"/>
          <w:szCs w:val="28"/>
          <w:u w:val="single"/>
        </w:rPr>
      </w:pPr>
      <w:r w:rsidRPr="006F3AA9">
        <w:rPr>
          <w:rFonts w:eastAsiaTheme="minorEastAsia"/>
          <w:sz w:val="28"/>
          <w:szCs w:val="28"/>
          <w:u w:val="single"/>
        </w:rPr>
        <w:lastRenderedPageBreak/>
        <w:t>7. Расчёт стоимости основных производственных фондов и амортизационных отчислений.</w:t>
      </w:r>
    </w:p>
    <w:p w:rsidR="004B2427" w:rsidRDefault="004B2427" w:rsidP="00A33129">
      <w:pPr>
        <w:spacing w:after="0"/>
        <w:ind w:left="927" w:right="402"/>
        <w:jc w:val="center"/>
        <w:rPr>
          <w:rFonts w:eastAsiaTheme="minorEastAsia"/>
          <w:sz w:val="28"/>
          <w:szCs w:val="28"/>
        </w:rPr>
      </w:pPr>
    </w:p>
    <w:p w:rsidR="00904105" w:rsidRPr="00904105" w:rsidRDefault="00904105" w:rsidP="00904105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904105">
        <w:rPr>
          <w:rFonts w:eastAsiaTheme="minorEastAsia"/>
          <w:i/>
          <w:sz w:val="28"/>
          <w:szCs w:val="28"/>
        </w:rPr>
        <w:t xml:space="preserve">    </w:t>
      </w:r>
      <w:r w:rsidRPr="00904105">
        <w:rPr>
          <w:rFonts w:eastAsiaTheme="minorEastAsia"/>
          <w:b/>
          <w:sz w:val="28"/>
          <w:szCs w:val="28"/>
        </w:rPr>
        <w:t>Основные фонды</w:t>
      </w:r>
      <w:r w:rsidRPr="00904105">
        <w:rPr>
          <w:rFonts w:eastAsiaTheme="minorEastAsia"/>
          <w:sz w:val="28"/>
          <w:szCs w:val="28"/>
        </w:rPr>
        <w:t xml:space="preserve"> – это  часть имущества строительной ор</w:t>
      </w:r>
      <w:r w:rsidRPr="00904105">
        <w:rPr>
          <w:rFonts w:eastAsiaTheme="minorEastAsia"/>
          <w:sz w:val="28"/>
          <w:szCs w:val="28"/>
        </w:rPr>
        <w:softHyphen/>
        <w:t>ганизации, задействованная в процессе производства строитель</w:t>
      </w:r>
      <w:r w:rsidRPr="00904105">
        <w:rPr>
          <w:rFonts w:eastAsiaTheme="minorEastAsia"/>
          <w:sz w:val="28"/>
          <w:szCs w:val="28"/>
        </w:rPr>
        <w:softHyphen/>
        <w:t>ной продукции в течение длительного периода времени, сохра</w:t>
      </w:r>
      <w:r w:rsidRPr="00904105">
        <w:rPr>
          <w:rFonts w:eastAsiaTheme="minorEastAsia"/>
          <w:sz w:val="28"/>
          <w:szCs w:val="28"/>
        </w:rPr>
        <w:softHyphen/>
        <w:t>няющая при этом на протяжении всего периода натурально ве</w:t>
      </w:r>
      <w:r w:rsidRPr="00904105">
        <w:rPr>
          <w:rFonts w:eastAsiaTheme="minorEastAsia"/>
          <w:sz w:val="28"/>
          <w:szCs w:val="28"/>
        </w:rPr>
        <w:softHyphen/>
        <w:t>щественную форму. Техническое состояние основных фондов и оснащенность ими влияет на рост объема производства.</w:t>
      </w:r>
    </w:p>
    <w:p w:rsidR="00904105" w:rsidRPr="00904105" w:rsidRDefault="00904105" w:rsidP="00904105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904105">
        <w:rPr>
          <w:rFonts w:eastAsiaTheme="minorEastAsia"/>
          <w:sz w:val="28"/>
          <w:szCs w:val="28"/>
        </w:rPr>
        <w:t xml:space="preserve">     К </w:t>
      </w:r>
      <w:r w:rsidRPr="00904105">
        <w:rPr>
          <w:rFonts w:eastAsiaTheme="minorEastAsia"/>
          <w:b/>
          <w:sz w:val="28"/>
          <w:szCs w:val="28"/>
        </w:rPr>
        <w:t>основным производственным фондам</w:t>
      </w:r>
      <w:r w:rsidRPr="00904105">
        <w:rPr>
          <w:rFonts w:eastAsiaTheme="minorEastAsia"/>
          <w:sz w:val="28"/>
          <w:szCs w:val="28"/>
        </w:rPr>
        <w:t xml:space="preserve"> (ОПФ) относятся те основные фонды, которые участвуют в производственном, процессе непосредственно или создают условия для производ</w:t>
      </w:r>
      <w:r w:rsidRPr="00904105">
        <w:rPr>
          <w:rFonts w:eastAsiaTheme="minorEastAsia"/>
          <w:sz w:val="28"/>
          <w:szCs w:val="28"/>
        </w:rPr>
        <w:softHyphen/>
        <w:t>ственного процесса.</w:t>
      </w:r>
    </w:p>
    <w:p w:rsidR="00904105" w:rsidRPr="00904105" w:rsidRDefault="00904105" w:rsidP="00904105">
      <w:pPr>
        <w:spacing w:after="0"/>
        <w:ind w:left="927" w:right="402"/>
        <w:rPr>
          <w:rFonts w:eastAsiaTheme="minorEastAsia"/>
          <w:sz w:val="28"/>
          <w:szCs w:val="28"/>
        </w:rPr>
      </w:pPr>
      <w:r w:rsidRPr="00904105">
        <w:rPr>
          <w:rFonts w:eastAsiaTheme="minorEastAsia"/>
          <w:sz w:val="28"/>
          <w:szCs w:val="28"/>
        </w:rPr>
        <w:t xml:space="preserve">     Основные производственные фонды можно представить в виде групп:</w:t>
      </w:r>
    </w:p>
    <w:p w:rsidR="00904105" w:rsidRPr="00904105" w:rsidRDefault="00904105" w:rsidP="00904105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right="402" w:firstLine="0"/>
        <w:rPr>
          <w:rFonts w:eastAsiaTheme="minorEastAsia"/>
          <w:sz w:val="28"/>
          <w:szCs w:val="28"/>
        </w:rPr>
      </w:pPr>
      <w:r w:rsidRPr="00904105">
        <w:rPr>
          <w:rFonts w:eastAsiaTheme="minorEastAsia"/>
          <w:sz w:val="28"/>
          <w:szCs w:val="28"/>
        </w:rPr>
        <w:t xml:space="preserve">рабочие машины и оборудование: </w:t>
      </w:r>
    </w:p>
    <w:p w:rsidR="00904105" w:rsidRPr="00904105" w:rsidRDefault="00904105" w:rsidP="00904105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right="402" w:firstLine="0"/>
        <w:rPr>
          <w:rFonts w:eastAsiaTheme="minorEastAsia"/>
          <w:sz w:val="28"/>
          <w:szCs w:val="28"/>
        </w:rPr>
      </w:pPr>
      <w:r w:rsidRPr="00904105">
        <w:rPr>
          <w:rFonts w:eastAsiaTheme="minorEastAsia"/>
          <w:sz w:val="28"/>
          <w:szCs w:val="28"/>
        </w:rPr>
        <w:t>строительные машины и механизмы (экскаваторы, скреперы, бульдозеры, подъемные краны и т.п.);</w:t>
      </w:r>
      <w:r w:rsidRPr="00904105">
        <w:rPr>
          <w:rFonts w:eastAsiaTheme="minorEastAsia"/>
          <w:sz w:val="28"/>
          <w:szCs w:val="28"/>
        </w:rPr>
        <w:tab/>
      </w:r>
    </w:p>
    <w:p w:rsidR="00904105" w:rsidRPr="00904105" w:rsidRDefault="00904105" w:rsidP="00904105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right="402" w:firstLine="0"/>
        <w:rPr>
          <w:rFonts w:eastAsiaTheme="minorEastAsia"/>
          <w:sz w:val="28"/>
          <w:szCs w:val="28"/>
        </w:rPr>
      </w:pPr>
      <w:r w:rsidRPr="00904105">
        <w:rPr>
          <w:rFonts w:eastAsiaTheme="minorEastAsia"/>
          <w:sz w:val="28"/>
          <w:szCs w:val="28"/>
        </w:rPr>
        <w:t>силовые машины и оборудование: генераторы, произво</w:t>
      </w:r>
      <w:r w:rsidRPr="00904105">
        <w:rPr>
          <w:rFonts w:eastAsiaTheme="minorEastAsia"/>
          <w:sz w:val="28"/>
          <w:szCs w:val="28"/>
        </w:rPr>
        <w:softHyphen/>
        <w:t>дящие тепловую и электрическую энергию, газогенераторы, па</w:t>
      </w:r>
      <w:r w:rsidRPr="00904105">
        <w:rPr>
          <w:rFonts w:eastAsiaTheme="minorEastAsia"/>
          <w:sz w:val="28"/>
          <w:szCs w:val="28"/>
        </w:rPr>
        <w:softHyphen/>
        <w:t>ровые котлы, передвижные электростанции, компрессоры, обо</w:t>
      </w:r>
      <w:r w:rsidRPr="00904105">
        <w:rPr>
          <w:rFonts w:eastAsiaTheme="minorEastAsia"/>
          <w:sz w:val="28"/>
          <w:szCs w:val="28"/>
        </w:rPr>
        <w:softHyphen/>
        <w:t>рудование трансформаторных подстанций и т.п.;</w:t>
      </w:r>
    </w:p>
    <w:p w:rsidR="00904105" w:rsidRPr="00904105" w:rsidRDefault="00904105" w:rsidP="00904105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right="402" w:firstLine="0"/>
        <w:rPr>
          <w:rFonts w:eastAsiaTheme="minorEastAsia"/>
          <w:sz w:val="28"/>
          <w:szCs w:val="28"/>
        </w:rPr>
      </w:pPr>
      <w:r w:rsidRPr="00904105">
        <w:rPr>
          <w:rFonts w:eastAsiaTheme="minorEastAsia"/>
          <w:sz w:val="28"/>
          <w:szCs w:val="28"/>
        </w:rPr>
        <w:t>транспортные средства: автомобили, грузовые маши</w:t>
      </w:r>
      <w:r w:rsidRPr="00904105">
        <w:rPr>
          <w:rFonts w:eastAsiaTheme="minorEastAsia"/>
          <w:sz w:val="28"/>
          <w:szCs w:val="28"/>
        </w:rPr>
        <w:softHyphen/>
        <w:t>ны, локомотивы, платформы, вагоны и т.п.;</w:t>
      </w:r>
    </w:p>
    <w:p w:rsidR="00904105" w:rsidRPr="00904105" w:rsidRDefault="00904105" w:rsidP="00904105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right="402" w:firstLine="0"/>
        <w:rPr>
          <w:rFonts w:eastAsiaTheme="minorEastAsia"/>
          <w:sz w:val="28"/>
          <w:szCs w:val="28"/>
        </w:rPr>
      </w:pPr>
      <w:r w:rsidRPr="00904105">
        <w:rPr>
          <w:rFonts w:eastAsiaTheme="minorEastAsia"/>
          <w:sz w:val="28"/>
          <w:szCs w:val="28"/>
        </w:rPr>
        <w:t>производственные здания: строения, используемые как офисные помещения, как склад, лаборатории, гаражи и другие</w:t>
      </w:r>
      <w:r w:rsidRPr="00904105">
        <w:rPr>
          <w:rFonts w:eastAsiaTheme="minorEastAsia"/>
          <w:sz w:val="28"/>
          <w:szCs w:val="28"/>
        </w:rPr>
        <w:br/>
        <w:t>здания, обслуживающие строительное производство;</w:t>
      </w:r>
    </w:p>
    <w:p w:rsidR="00904105" w:rsidRPr="00904105" w:rsidRDefault="00904105" w:rsidP="00904105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right="402" w:firstLine="0"/>
        <w:rPr>
          <w:rFonts w:eastAsiaTheme="minorEastAsia"/>
          <w:sz w:val="28"/>
          <w:szCs w:val="28"/>
        </w:rPr>
      </w:pPr>
      <w:r w:rsidRPr="00904105">
        <w:rPr>
          <w:rFonts w:eastAsiaTheme="minorEastAsia"/>
          <w:sz w:val="28"/>
          <w:szCs w:val="28"/>
        </w:rPr>
        <w:t>сооружения:   мосты,  эстакады,  линии  электропередач, водонапорные башни, железнодорожные насыпи и т.п.;</w:t>
      </w:r>
    </w:p>
    <w:p w:rsidR="00904105" w:rsidRPr="00904105" w:rsidRDefault="00904105" w:rsidP="00904105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right="402" w:firstLine="0"/>
        <w:rPr>
          <w:rFonts w:eastAsiaTheme="minorEastAsia"/>
          <w:sz w:val="28"/>
          <w:szCs w:val="28"/>
        </w:rPr>
      </w:pPr>
      <w:r w:rsidRPr="00904105">
        <w:rPr>
          <w:rFonts w:eastAsiaTheme="minorEastAsia"/>
          <w:sz w:val="28"/>
          <w:szCs w:val="28"/>
        </w:rPr>
        <w:t>средства труда: строительный механизированный инст</w:t>
      </w:r>
      <w:r w:rsidRPr="00904105">
        <w:rPr>
          <w:rFonts w:eastAsiaTheme="minorEastAsia"/>
          <w:sz w:val="28"/>
          <w:szCs w:val="28"/>
        </w:rPr>
        <w:softHyphen/>
        <w:t>румент,     оргтехника,     информационные     системы, мебель.</w:t>
      </w:r>
    </w:p>
    <w:p w:rsidR="004B2427" w:rsidRDefault="004B2427" w:rsidP="0090410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B36690" w:rsidRDefault="00B36690" w:rsidP="0090410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Стоимость ОПФ в курсовой работе определяем по формуле</w:t>
      </w:r>
    </w:p>
    <w:p w:rsidR="00B36690" w:rsidRDefault="00B36690" w:rsidP="0090410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B36690" w:rsidRDefault="00B36690" w:rsidP="00B36690">
      <w:pPr>
        <w:spacing w:after="0"/>
        <w:ind w:left="567" w:right="402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ОПФ=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СМР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акт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den>
          </m:f>
        </m:oMath>
      </m:oMathPara>
    </w:p>
    <w:p w:rsidR="00B36690" w:rsidRDefault="00B36690" w:rsidP="00B36690">
      <w:pPr>
        <w:spacing w:after="0"/>
        <w:ind w:left="567" w:right="402"/>
        <w:rPr>
          <w:rFonts w:eastAsiaTheme="minorEastAsia"/>
          <w:sz w:val="28"/>
          <w:szCs w:val="28"/>
        </w:rPr>
      </w:pPr>
    </w:p>
    <w:p w:rsidR="00B36690" w:rsidRDefault="00B36690" w:rsidP="00B36690">
      <w:pPr>
        <w:spacing w:after="0"/>
        <w:ind w:left="567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 равняется ОПФ=30700/4,68≈</w:t>
      </w:r>
      <w:r w:rsidRPr="0041257C">
        <w:rPr>
          <w:rFonts w:eastAsiaTheme="minorEastAsia"/>
          <w:b/>
          <w:sz w:val="28"/>
          <w:szCs w:val="28"/>
        </w:rPr>
        <w:t>7906 (</w:t>
      </w:r>
      <w:proofErr w:type="spellStart"/>
      <w:r w:rsidRPr="0041257C">
        <w:rPr>
          <w:rFonts w:eastAsiaTheme="minorEastAsia"/>
          <w:b/>
          <w:sz w:val="28"/>
          <w:szCs w:val="28"/>
        </w:rPr>
        <w:t>тыс.руб</w:t>
      </w:r>
      <w:proofErr w:type="spellEnd"/>
      <w:r w:rsidRPr="0041257C">
        <w:rPr>
          <w:rFonts w:eastAsiaTheme="minorEastAsia"/>
          <w:b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.</w:t>
      </w:r>
    </w:p>
    <w:p w:rsidR="001B0CB8" w:rsidRDefault="001B0CB8" w:rsidP="00B36690">
      <w:pPr>
        <w:spacing w:after="0"/>
        <w:ind w:left="567" w:right="402"/>
        <w:rPr>
          <w:rFonts w:eastAsiaTheme="minorEastAsia"/>
          <w:sz w:val="28"/>
          <w:szCs w:val="28"/>
        </w:rPr>
      </w:pPr>
    </w:p>
    <w:p w:rsidR="001B0CB8" w:rsidRDefault="001B0CB8" w:rsidP="001B0CB8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– Это активная часть ОПФ. Зная, что активная часть составляет 70% от всех фондов, определим общую стоимость ОПФ:</w:t>
      </w:r>
    </w:p>
    <w:p w:rsidR="001B0CB8" w:rsidRDefault="001B0CB8" w:rsidP="001B0CB8">
      <w:pPr>
        <w:spacing w:after="0"/>
        <w:ind w:left="567" w:right="402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ОПФ</w:t>
      </w:r>
      <w:r>
        <w:rPr>
          <w:rFonts w:eastAsiaTheme="minorEastAsia"/>
          <w:sz w:val="28"/>
          <w:szCs w:val="28"/>
          <w:vertAlign w:val="subscript"/>
        </w:rPr>
        <w:t>0</w:t>
      </w:r>
      <w:r>
        <w:rPr>
          <w:rFonts w:eastAsiaTheme="minorEastAsia"/>
          <w:sz w:val="28"/>
          <w:szCs w:val="28"/>
        </w:rPr>
        <w:t>=ОПФ*(100/70)=7906*(100/70)=</w:t>
      </w:r>
      <w:r w:rsidRPr="0041257C">
        <w:rPr>
          <w:rFonts w:eastAsiaTheme="minorEastAsia"/>
          <w:b/>
          <w:sz w:val="28"/>
          <w:szCs w:val="28"/>
        </w:rPr>
        <w:t>11294,3 (</w:t>
      </w:r>
      <w:proofErr w:type="spellStart"/>
      <w:r w:rsidRPr="0041257C">
        <w:rPr>
          <w:rFonts w:eastAsiaTheme="minorEastAsia"/>
          <w:b/>
          <w:sz w:val="28"/>
          <w:szCs w:val="28"/>
        </w:rPr>
        <w:t>тыс.руб</w:t>
      </w:r>
      <w:proofErr w:type="spellEnd"/>
      <w:r w:rsidRPr="0041257C">
        <w:rPr>
          <w:rFonts w:eastAsiaTheme="minorEastAsia"/>
          <w:b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.</w:t>
      </w:r>
    </w:p>
    <w:p w:rsidR="001B0CB8" w:rsidRDefault="001B0CB8" w:rsidP="001B0CB8">
      <w:pPr>
        <w:spacing w:after="0"/>
        <w:ind w:left="567" w:right="402"/>
        <w:jc w:val="center"/>
        <w:rPr>
          <w:rFonts w:eastAsiaTheme="minorEastAsia"/>
          <w:sz w:val="28"/>
          <w:szCs w:val="28"/>
        </w:rPr>
      </w:pPr>
    </w:p>
    <w:p w:rsidR="001B0CB8" w:rsidRPr="001B0CB8" w:rsidRDefault="001B0CB8" w:rsidP="001B0CB8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Здесь </w:t>
      </w:r>
      <w:r w:rsidRPr="001B0CB8">
        <w:rPr>
          <w:rFonts w:eastAsiaTheme="minorEastAsia"/>
          <w:sz w:val="28"/>
          <w:szCs w:val="28"/>
        </w:rPr>
        <w:t>Ф</w:t>
      </w:r>
      <w:r w:rsidRPr="001B0CB8">
        <w:rPr>
          <w:rFonts w:eastAsiaTheme="minorEastAsia"/>
          <w:sz w:val="28"/>
          <w:szCs w:val="28"/>
          <w:vertAlign w:val="subscript"/>
        </w:rPr>
        <w:t>0</w:t>
      </w:r>
      <w:r>
        <w:rPr>
          <w:rFonts w:eastAsiaTheme="minorEastAsia"/>
          <w:sz w:val="28"/>
          <w:szCs w:val="28"/>
          <w:vertAlign w:val="superscript"/>
        </w:rPr>
        <w:t>акт</w:t>
      </w:r>
      <w:r>
        <w:rPr>
          <w:rFonts w:eastAsiaTheme="minorEastAsia"/>
          <w:sz w:val="28"/>
          <w:szCs w:val="28"/>
        </w:rPr>
        <w:t xml:space="preserve"> – показатель фондоотдачи.</w:t>
      </w:r>
    </w:p>
    <w:p w:rsidR="001B0CB8" w:rsidRPr="001B0CB8" w:rsidRDefault="001B0CB8" w:rsidP="001B0CB8">
      <w:pPr>
        <w:spacing w:after="0"/>
        <w:ind w:left="567" w:right="402"/>
        <w:rPr>
          <w:rFonts w:eastAsiaTheme="minorEastAsia"/>
          <w:sz w:val="28"/>
          <w:szCs w:val="28"/>
        </w:rPr>
      </w:pPr>
    </w:p>
    <w:p w:rsidR="00B36690" w:rsidRDefault="00B36690" w:rsidP="00B36690">
      <w:pPr>
        <w:spacing w:after="0"/>
        <w:ind w:left="567" w:right="402"/>
        <w:rPr>
          <w:rFonts w:eastAsiaTheme="minorEastAsia"/>
          <w:sz w:val="28"/>
          <w:szCs w:val="28"/>
        </w:rPr>
      </w:pPr>
    </w:p>
    <w:p w:rsidR="00B36690" w:rsidRPr="00B36690" w:rsidRDefault="00B36690" w:rsidP="00B36690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B36690">
        <w:rPr>
          <w:rFonts w:eastAsiaTheme="minorEastAsia"/>
          <w:sz w:val="28"/>
          <w:szCs w:val="28"/>
        </w:rPr>
        <w:t xml:space="preserve">     </w:t>
      </w:r>
      <w:r w:rsidRPr="00B36690">
        <w:rPr>
          <w:rFonts w:eastAsiaTheme="minorEastAsia"/>
          <w:b/>
          <w:sz w:val="28"/>
          <w:szCs w:val="28"/>
        </w:rPr>
        <w:t>Фондоотдача</w:t>
      </w:r>
      <w:r w:rsidRPr="00B36690">
        <w:rPr>
          <w:rFonts w:eastAsiaTheme="minorEastAsia"/>
          <w:sz w:val="28"/>
          <w:szCs w:val="28"/>
        </w:rPr>
        <w:t xml:space="preserve"> характеризует объем продукции (работ, ус</w:t>
      </w:r>
      <w:r w:rsidRPr="00B36690">
        <w:rPr>
          <w:rFonts w:eastAsiaTheme="minorEastAsia"/>
          <w:sz w:val="28"/>
          <w:szCs w:val="28"/>
        </w:rPr>
        <w:softHyphen/>
        <w:t>луг), производимых (выручаемых) с каждого рубля используе</w:t>
      </w:r>
      <w:r w:rsidRPr="00B36690">
        <w:rPr>
          <w:rFonts w:eastAsiaTheme="minorEastAsia"/>
          <w:sz w:val="28"/>
          <w:szCs w:val="28"/>
        </w:rPr>
        <w:softHyphen/>
        <w:t>мых для этого основных фондов.</w:t>
      </w:r>
    </w:p>
    <w:p w:rsidR="00B36690" w:rsidRPr="00B36690" w:rsidRDefault="00B36690" w:rsidP="00B36690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B36690">
        <w:rPr>
          <w:rFonts w:eastAsiaTheme="minorEastAsia"/>
          <w:sz w:val="28"/>
          <w:szCs w:val="28"/>
        </w:rPr>
        <w:t xml:space="preserve">     </w:t>
      </w:r>
      <w:r w:rsidRPr="00B36690">
        <w:rPr>
          <w:rFonts w:eastAsiaTheme="minorEastAsia"/>
          <w:b/>
          <w:sz w:val="28"/>
          <w:szCs w:val="28"/>
        </w:rPr>
        <w:t>Амортизация основных фондов</w:t>
      </w:r>
      <w:r w:rsidRPr="00B36690">
        <w:rPr>
          <w:rFonts w:eastAsiaTheme="minorEastAsia"/>
          <w:sz w:val="28"/>
          <w:szCs w:val="28"/>
        </w:rPr>
        <w:t xml:space="preserve"> – это  перенос части стои</w:t>
      </w:r>
      <w:r w:rsidRPr="00B36690">
        <w:rPr>
          <w:rFonts w:eastAsiaTheme="minorEastAsia"/>
          <w:sz w:val="28"/>
          <w:szCs w:val="28"/>
        </w:rPr>
        <w:softHyphen/>
        <w:t>мости основных фондов на вновь созданный продукт для после</w:t>
      </w:r>
      <w:r w:rsidRPr="00B36690">
        <w:rPr>
          <w:rFonts w:eastAsiaTheme="minorEastAsia"/>
          <w:sz w:val="28"/>
          <w:szCs w:val="28"/>
        </w:rPr>
        <w:softHyphen/>
        <w:t>дующего воспроизводства основных фондов ко времени их пол</w:t>
      </w:r>
      <w:r w:rsidRPr="00B36690">
        <w:rPr>
          <w:rFonts w:eastAsiaTheme="minorEastAsia"/>
          <w:sz w:val="28"/>
          <w:szCs w:val="28"/>
        </w:rPr>
        <w:softHyphen/>
        <w:t>ного износа. Амортизация в денежной форме выражает износ основных фондов и отчисляется на издержки производства (се</w:t>
      </w:r>
      <w:r w:rsidRPr="00B36690">
        <w:rPr>
          <w:rFonts w:eastAsiaTheme="minorEastAsia"/>
          <w:sz w:val="28"/>
          <w:szCs w:val="28"/>
        </w:rPr>
        <w:softHyphen/>
        <w:t>бестоимость) на основе амортизационных норм.</w:t>
      </w:r>
    </w:p>
    <w:p w:rsidR="00B36690" w:rsidRPr="00B36690" w:rsidRDefault="00B36690" w:rsidP="00B36690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B36690">
        <w:rPr>
          <w:rFonts w:eastAsiaTheme="minorEastAsia"/>
          <w:sz w:val="28"/>
          <w:szCs w:val="28"/>
        </w:rPr>
        <w:t>Ежегодный размер амортизационных отчислений в курсо</w:t>
      </w:r>
      <w:r w:rsidRPr="00B36690">
        <w:rPr>
          <w:rFonts w:eastAsiaTheme="minorEastAsia"/>
          <w:sz w:val="28"/>
          <w:szCs w:val="28"/>
        </w:rPr>
        <w:softHyphen/>
        <w:t xml:space="preserve">вой работе рассчитывается линейным способом по формуле: </w:t>
      </w:r>
    </w:p>
    <w:p w:rsidR="00B36690" w:rsidRDefault="007E1FC3" w:rsidP="0090410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ОПФ×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100</m:t>
              </m:r>
            </m:den>
          </m:f>
        </m:oMath>
      </m:oMathPara>
    </w:p>
    <w:p w:rsidR="007E0152" w:rsidRDefault="007E0152" w:rsidP="0090410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 Н</w:t>
      </w:r>
      <w:r>
        <w:rPr>
          <w:rFonts w:eastAsiaTheme="minorEastAsia"/>
          <w:sz w:val="28"/>
          <w:szCs w:val="28"/>
          <w:vertAlign w:val="subscript"/>
        </w:rPr>
        <w:t>а</w:t>
      </w:r>
      <w:r>
        <w:rPr>
          <w:rFonts w:eastAsiaTheme="minorEastAsia"/>
          <w:sz w:val="28"/>
          <w:szCs w:val="28"/>
        </w:rPr>
        <w:t xml:space="preserve"> – норма амортизационных отчислений, %.</w:t>
      </w:r>
    </w:p>
    <w:p w:rsidR="007E0152" w:rsidRPr="007E0152" w:rsidRDefault="007E0152" w:rsidP="007E0152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7E0152">
        <w:rPr>
          <w:rFonts w:eastAsiaTheme="minorEastAsia"/>
          <w:sz w:val="28"/>
          <w:szCs w:val="28"/>
        </w:rPr>
        <w:t>Норма амортизационных отчислений зависит от срока по</w:t>
      </w:r>
      <w:r w:rsidRPr="007E0152">
        <w:rPr>
          <w:rFonts w:eastAsiaTheme="minorEastAsia"/>
          <w:sz w:val="28"/>
          <w:szCs w:val="28"/>
        </w:rPr>
        <w:softHyphen/>
        <w:t>лезного использования основных производственных фондов.</w:t>
      </w:r>
    </w:p>
    <w:p w:rsidR="007E0152" w:rsidRPr="007E0152" w:rsidRDefault="007E0152" w:rsidP="007E0152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7E0152">
        <w:rPr>
          <w:rFonts w:eastAsiaTheme="minorEastAsia"/>
          <w:sz w:val="28"/>
          <w:szCs w:val="28"/>
        </w:rPr>
        <w:t>Норма амортизационных отчислений определяем по формуле:</w:t>
      </w:r>
    </w:p>
    <w:p w:rsidR="007E0152" w:rsidRPr="007E0152" w:rsidRDefault="007E0152" w:rsidP="007E0152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7E0152" w:rsidRDefault="007E1FC3" w:rsidP="007E0152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пи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%</m:t>
          </m:r>
        </m:oMath>
      </m:oMathPara>
    </w:p>
    <w:p w:rsidR="007E0152" w:rsidRDefault="007E0152" w:rsidP="007E0152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proofErr w:type="spellStart"/>
      <w:r>
        <w:rPr>
          <w:rFonts w:eastAsiaTheme="minorEastAsia"/>
          <w:sz w:val="28"/>
          <w:szCs w:val="28"/>
        </w:rPr>
        <w:t>Т</w:t>
      </w:r>
      <w:r>
        <w:rPr>
          <w:rFonts w:eastAsiaTheme="minorEastAsia"/>
          <w:sz w:val="28"/>
          <w:szCs w:val="28"/>
          <w:vertAlign w:val="subscript"/>
        </w:rPr>
        <w:t>пи</w:t>
      </w:r>
      <w:proofErr w:type="spellEnd"/>
      <w:r>
        <w:rPr>
          <w:rFonts w:eastAsiaTheme="minorEastAsia"/>
          <w:sz w:val="28"/>
          <w:szCs w:val="28"/>
        </w:rPr>
        <w:t xml:space="preserve"> – срок полезного использования основных производственных фондов.</w:t>
      </w:r>
    </w:p>
    <w:p w:rsidR="007E0152" w:rsidRDefault="00AF1681" w:rsidP="007E0152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Расчёт годовой суммы амортизационных отчислений сформирован в виде приведённой ниже таблицы: </w:t>
      </w:r>
    </w:p>
    <w:p w:rsidR="00AF1681" w:rsidRDefault="00AF1681" w:rsidP="007E0152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AF1681" w:rsidRDefault="00AF1681" w:rsidP="007E0152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AF1681" w:rsidRDefault="00AF1681" w:rsidP="007E0152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AF1681" w:rsidRDefault="00AF1681" w:rsidP="007E0152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AF1681" w:rsidRDefault="00AF1681" w:rsidP="007E0152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AF1681" w:rsidRDefault="00AF1681" w:rsidP="007E0152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AF1681" w:rsidRDefault="00AF1681" w:rsidP="007E0152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AF1681" w:rsidRDefault="001B0CB8" w:rsidP="001B0CB8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Таблица</w:t>
      </w:r>
      <w:r w:rsidR="00350A99">
        <w:rPr>
          <w:rFonts w:eastAsiaTheme="minorEastAsia"/>
          <w:sz w:val="28"/>
          <w:szCs w:val="28"/>
        </w:rPr>
        <w:t>№1</w:t>
      </w:r>
      <w:r>
        <w:rPr>
          <w:rFonts w:eastAsiaTheme="minorEastAsia"/>
          <w:sz w:val="28"/>
          <w:szCs w:val="28"/>
        </w:rPr>
        <w:t xml:space="preserve">. </w:t>
      </w:r>
      <w:r w:rsidR="00350A99">
        <w:rPr>
          <w:rFonts w:eastAsiaTheme="minorEastAsia"/>
          <w:sz w:val="28"/>
          <w:szCs w:val="28"/>
        </w:rPr>
        <w:t>"</w:t>
      </w:r>
      <w:r>
        <w:rPr>
          <w:rFonts w:eastAsiaTheme="minorEastAsia"/>
          <w:sz w:val="28"/>
          <w:szCs w:val="28"/>
        </w:rPr>
        <w:t>Расчёт суммы амортизационных отчислений</w:t>
      </w:r>
      <w:r w:rsidR="00350A99">
        <w:rPr>
          <w:rFonts w:eastAsiaTheme="minorEastAsia"/>
          <w:sz w:val="28"/>
          <w:szCs w:val="28"/>
        </w:rPr>
        <w:t>"</w:t>
      </w:r>
      <w:r>
        <w:rPr>
          <w:rFonts w:eastAsiaTheme="minorEastAsia"/>
          <w:sz w:val="28"/>
          <w:szCs w:val="28"/>
        </w:rPr>
        <w:t>.</w:t>
      </w:r>
    </w:p>
    <w:p w:rsidR="001B0CB8" w:rsidRDefault="001B0CB8" w:rsidP="001B0CB8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</w:rPr>
      </w:pPr>
    </w:p>
    <w:tbl>
      <w:tblPr>
        <w:tblStyle w:val="ad"/>
        <w:tblW w:w="9826" w:type="dxa"/>
        <w:jc w:val="center"/>
        <w:tblInd w:w="392" w:type="dxa"/>
        <w:tblLook w:val="04A0"/>
      </w:tblPr>
      <w:tblGrid>
        <w:gridCol w:w="3232"/>
        <w:gridCol w:w="1048"/>
        <w:gridCol w:w="1398"/>
        <w:gridCol w:w="1506"/>
        <w:gridCol w:w="1382"/>
        <w:gridCol w:w="1260"/>
      </w:tblGrid>
      <w:tr w:rsidR="006F5BDB" w:rsidTr="00934191">
        <w:trPr>
          <w:trHeight w:val="1150"/>
          <w:jc w:val="center"/>
        </w:trPr>
        <w:tc>
          <w:tcPr>
            <w:tcW w:w="3232" w:type="dxa"/>
            <w:vAlign w:val="center"/>
          </w:tcPr>
          <w:p w:rsidR="00C66C6B" w:rsidRDefault="00C66C6B" w:rsidP="00555280">
            <w:pPr>
              <w:ind w:right="-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Виды ОПФ</w:t>
            </w:r>
          </w:p>
        </w:tc>
        <w:tc>
          <w:tcPr>
            <w:tcW w:w="1048" w:type="dxa"/>
            <w:vAlign w:val="center"/>
          </w:tcPr>
          <w:p w:rsidR="00C66C6B" w:rsidRPr="00AF1681" w:rsidRDefault="00C66C6B" w:rsidP="00C66C6B">
            <w:pPr>
              <w:tabs>
                <w:tab w:val="num" w:pos="1138"/>
              </w:tabs>
              <w:ind w:right="-4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Доля группы ОПФ в общей структуре, %</w:t>
            </w:r>
          </w:p>
        </w:tc>
        <w:tc>
          <w:tcPr>
            <w:tcW w:w="1398" w:type="dxa"/>
            <w:vAlign w:val="center"/>
          </w:tcPr>
          <w:p w:rsidR="00C66C6B" w:rsidRPr="00AF1681" w:rsidRDefault="00C66C6B" w:rsidP="00C66C6B">
            <w:pPr>
              <w:tabs>
                <w:tab w:val="num" w:pos="1327"/>
              </w:tabs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Стоимость, тыс. руб.</w:t>
            </w:r>
          </w:p>
        </w:tc>
        <w:tc>
          <w:tcPr>
            <w:tcW w:w="1506" w:type="dxa"/>
            <w:vAlign w:val="center"/>
          </w:tcPr>
          <w:p w:rsidR="00C66C6B" w:rsidRPr="00AF1681" w:rsidRDefault="00C66C6B" w:rsidP="00C66C6B">
            <w:pPr>
              <w:tabs>
                <w:tab w:val="num" w:pos="1327"/>
              </w:tabs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Срок полезного использования ОПФ, лет</w:t>
            </w:r>
          </w:p>
        </w:tc>
        <w:tc>
          <w:tcPr>
            <w:tcW w:w="1382" w:type="dxa"/>
            <w:vAlign w:val="center"/>
          </w:tcPr>
          <w:p w:rsidR="00C66C6B" w:rsidRDefault="00C66C6B" w:rsidP="00C66C6B">
            <w:pPr>
              <w:tabs>
                <w:tab w:val="num" w:pos="1238"/>
              </w:tabs>
              <w:ind w:right="-13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Норма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амортиза-ционных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отчислений, %</w:t>
            </w:r>
          </w:p>
        </w:tc>
        <w:tc>
          <w:tcPr>
            <w:tcW w:w="1260" w:type="dxa"/>
            <w:vAlign w:val="center"/>
          </w:tcPr>
          <w:p w:rsidR="00C66C6B" w:rsidRPr="00AF1681" w:rsidRDefault="00C66C6B" w:rsidP="00C66C6B">
            <w:pPr>
              <w:tabs>
                <w:tab w:val="num" w:pos="1202"/>
              </w:tabs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амортиза-ционных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отчислений, тыс. р.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B36D99" w:rsidRDefault="006F6879" w:rsidP="00555280">
            <w:pPr>
              <w:tabs>
                <w:tab w:val="num" w:pos="2945"/>
              </w:tabs>
              <w:spacing w:line="276" w:lineRule="auto"/>
              <w:ind w:right="-120"/>
              <w:rPr>
                <w:rFonts w:eastAsiaTheme="minorEastAsia"/>
                <w:b/>
              </w:rPr>
            </w:pPr>
            <w:r w:rsidRPr="00B36D99">
              <w:rPr>
                <w:rFonts w:eastAsiaTheme="minorEastAsia"/>
                <w:b/>
              </w:rPr>
              <w:t>1. Офисные помещения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1185"/>
              </w:tabs>
              <w:spacing w:line="276" w:lineRule="auto"/>
              <w:ind w:right="-1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398" w:type="dxa"/>
            <w:vAlign w:val="center"/>
          </w:tcPr>
          <w:p w:rsidR="006F6879" w:rsidRPr="00B36D99" w:rsidRDefault="006F6879" w:rsidP="006F5BDB">
            <w:pPr>
              <w:tabs>
                <w:tab w:val="num" w:pos="1321"/>
              </w:tabs>
              <w:spacing w:line="276" w:lineRule="auto"/>
              <w:ind w:right="-12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2258,9</w:t>
            </w:r>
          </w:p>
        </w:tc>
        <w:tc>
          <w:tcPr>
            <w:tcW w:w="1506" w:type="dxa"/>
            <w:vAlign w:val="center"/>
          </w:tcPr>
          <w:p w:rsidR="006F6879" w:rsidRPr="00B36D99" w:rsidRDefault="006F6879" w:rsidP="006F5BDB">
            <w:pPr>
              <w:tabs>
                <w:tab w:val="num" w:pos="1326"/>
              </w:tabs>
              <w:spacing w:line="276" w:lineRule="auto"/>
              <w:ind w:right="-17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382" w:type="dxa"/>
          </w:tcPr>
          <w:p w:rsidR="006F6879" w:rsidRPr="00B36D99" w:rsidRDefault="006F6879" w:rsidP="006F5BDB">
            <w:pPr>
              <w:tabs>
                <w:tab w:val="num" w:pos="1238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3,33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75,3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6F5BDB" w:rsidRDefault="006F6879" w:rsidP="00555280">
            <w:pPr>
              <w:spacing w:line="276" w:lineRule="auto"/>
              <w:ind w:right="-120"/>
              <w:rPr>
                <w:rFonts w:eastAsiaTheme="minorEastAsia"/>
                <w:b/>
              </w:rPr>
            </w:pPr>
            <w:r w:rsidRPr="006F5BDB">
              <w:rPr>
                <w:rFonts w:eastAsiaTheme="minorEastAsia"/>
                <w:b/>
              </w:rPr>
              <w:t xml:space="preserve">2. </w:t>
            </w:r>
            <w:r>
              <w:rPr>
                <w:rFonts w:eastAsiaTheme="minorEastAsia"/>
                <w:b/>
              </w:rPr>
              <w:t>Силовое оборудование</w:t>
            </w:r>
            <w:r w:rsidRPr="006F5BDB">
              <w:rPr>
                <w:rFonts w:eastAsiaTheme="minorEastAsia"/>
                <w:b/>
              </w:rPr>
              <w:t>: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64027B">
            <w:pPr>
              <w:tabs>
                <w:tab w:val="num" w:pos="1018"/>
              </w:tabs>
              <w:spacing w:line="276" w:lineRule="auto"/>
              <w:ind w:right="-1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>
              <w:rPr>
                <w:rFonts w:eastAsiaTheme="minorEastAsia"/>
                <w:lang w:val="en-US"/>
              </w:rPr>
              <w:t>,5</w:t>
            </w:r>
          </w:p>
        </w:tc>
        <w:tc>
          <w:tcPr>
            <w:tcW w:w="1398" w:type="dxa"/>
            <w:vAlign w:val="center"/>
          </w:tcPr>
          <w:p w:rsidR="006F6879" w:rsidRPr="00B36D99" w:rsidRDefault="006F6879" w:rsidP="00C07CFD">
            <w:pPr>
              <w:tabs>
                <w:tab w:val="left" w:pos="1196"/>
                <w:tab w:val="num" w:pos="1322"/>
              </w:tabs>
              <w:spacing w:line="276" w:lineRule="auto"/>
              <w:ind w:right="-126"/>
              <w:jc w:val="center"/>
              <w:rPr>
                <w:rFonts w:eastAsiaTheme="minorEastAsia"/>
              </w:rPr>
            </w:pP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2A5CBA" w:rsidRDefault="006F6879" w:rsidP="00555280">
            <w:pPr>
              <w:spacing w:line="276" w:lineRule="auto"/>
              <w:ind w:right="-12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Бензиновый генератор </w:t>
            </w:r>
            <w:r>
              <w:rPr>
                <w:rFonts w:eastAsiaTheme="minorEastAsia"/>
                <w:lang w:val="en-US"/>
              </w:rPr>
              <w:t>S 8000t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spacing w:line="276" w:lineRule="auto"/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2A5CBA" w:rsidRDefault="006F6879" w:rsidP="00C07CFD">
            <w:pPr>
              <w:tabs>
                <w:tab w:val="left" w:pos="1196"/>
                <w:tab w:val="num" w:pos="1322"/>
              </w:tabs>
              <w:spacing w:line="276" w:lineRule="auto"/>
              <w:ind w:right="-126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94,5</w:t>
            </w: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8,33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5F5964" w:rsidRDefault="006F6879" w:rsidP="00555280">
            <w:pPr>
              <w:spacing w:line="276" w:lineRule="auto"/>
              <w:ind w:right="-1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Генератор </w:t>
            </w:r>
            <w:proofErr w:type="spellStart"/>
            <w:r>
              <w:rPr>
                <w:rFonts w:eastAsiaTheme="minorEastAsia"/>
                <w:lang w:val="en-US"/>
              </w:rPr>
              <w:t>Fogo</w:t>
            </w:r>
            <w:proofErr w:type="spellEnd"/>
            <w:r>
              <w:rPr>
                <w:rFonts w:eastAsiaTheme="minorEastAsia"/>
                <w:lang w:val="en-US"/>
              </w:rPr>
              <w:t xml:space="preserve"> FH 5001 ER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spacing w:line="276" w:lineRule="auto"/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5F5964" w:rsidRDefault="006F6879" w:rsidP="005F5964">
            <w:pPr>
              <w:tabs>
                <w:tab w:val="left" w:pos="1196"/>
                <w:tab w:val="num" w:pos="1322"/>
              </w:tabs>
              <w:spacing w:line="276" w:lineRule="auto"/>
              <w:ind w:right="-126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64,3</w:t>
            </w: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Default="006F6879" w:rsidP="00555280">
            <w:pPr>
              <w:ind w:right="-12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Переносн.аккумулятор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6F6879" w:rsidRDefault="006F6879" w:rsidP="00555280">
            <w:pPr>
              <w:ind w:right="-120"/>
              <w:rPr>
                <w:rFonts w:eastAsiaTheme="minorEastAsia"/>
              </w:rPr>
            </w:pPr>
            <w:proofErr w:type="spellStart"/>
            <w:r w:rsidRPr="005F5964">
              <w:rPr>
                <w:rFonts w:eastAsiaTheme="minorEastAsia"/>
              </w:rPr>
              <w:t>Mobilen</w:t>
            </w:r>
            <w:proofErr w:type="spellEnd"/>
            <w:r w:rsidRPr="005F5964">
              <w:rPr>
                <w:rFonts w:eastAsiaTheme="minorEastAsia"/>
              </w:rPr>
              <w:t xml:space="preserve"> MP 309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5F5964" w:rsidRDefault="006F6879" w:rsidP="005F5964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12,7</w:t>
            </w:r>
          </w:p>
        </w:tc>
        <w:tc>
          <w:tcPr>
            <w:tcW w:w="1506" w:type="dxa"/>
            <w:vAlign w:val="center"/>
          </w:tcPr>
          <w:p w:rsidR="006F687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555280" w:rsidRDefault="006F6879" w:rsidP="00555280">
            <w:pPr>
              <w:tabs>
                <w:tab w:val="left" w:pos="2949"/>
                <w:tab w:val="num" w:pos="3070"/>
              </w:tabs>
              <w:spacing w:line="276" w:lineRule="auto"/>
              <w:ind w:right="-120"/>
              <w:rPr>
                <w:rFonts w:eastAsiaTheme="minorEastAsia"/>
                <w:b/>
              </w:rPr>
            </w:pPr>
            <w:r w:rsidRPr="00555280">
              <w:rPr>
                <w:rFonts w:eastAsiaTheme="minorEastAsia"/>
                <w:b/>
              </w:rPr>
              <w:t>3. Измерительные приборы: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64027B">
            <w:pPr>
              <w:tabs>
                <w:tab w:val="num" w:pos="993"/>
              </w:tabs>
              <w:spacing w:line="276" w:lineRule="auto"/>
              <w:ind w:right="-1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13,9</w:t>
            </w:r>
          </w:p>
        </w:tc>
        <w:tc>
          <w:tcPr>
            <w:tcW w:w="1398" w:type="dxa"/>
            <w:vAlign w:val="center"/>
          </w:tcPr>
          <w:p w:rsidR="006F6879" w:rsidRPr="00B36D99" w:rsidRDefault="006F6879" w:rsidP="00C07CFD">
            <w:pPr>
              <w:tabs>
                <w:tab w:val="left" w:pos="1196"/>
                <w:tab w:val="num" w:pos="1322"/>
              </w:tabs>
              <w:spacing w:line="276" w:lineRule="auto"/>
              <w:ind w:right="-126"/>
              <w:jc w:val="center"/>
              <w:rPr>
                <w:rFonts w:eastAsiaTheme="minorEastAsia"/>
              </w:rPr>
            </w:pP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F9349C" w:rsidRDefault="006F6879" w:rsidP="00B158F0">
            <w:pPr>
              <w:ind w:right="-120"/>
              <w:rPr>
                <w:rFonts w:eastAsiaTheme="minorEastAsia"/>
                <w:lang w:val="en-US"/>
              </w:rPr>
            </w:pPr>
            <w:proofErr w:type="spellStart"/>
            <w:r w:rsidRPr="00F9349C">
              <w:rPr>
                <w:rFonts w:eastAsiaTheme="minorEastAsia"/>
              </w:rPr>
              <w:t>Геодезич.система</w:t>
            </w:r>
            <w:proofErr w:type="spellEnd"/>
            <w:r w:rsidRPr="00F9349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Trimble NetR9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F9349C" w:rsidRDefault="006F6879" w:rsidP="00B158F0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544</w:t>
            </w:r>
          </w:p>
        </w:tc>
        <w:tc>
          <w:tcPr>
            <w:tcW w:w="1506" w:type="dxa"/>
            <w:vAlign w:val="center"/>
          </w:tcPr>
          <w:p w:rsidR="006F6879" w:rsidRPr="00F9349C" w:rsidRDefault="006F6879" w:rsidP="00B158F0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16,67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90,7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A40654" w:rsidRDefault="006F6879" w:rsidP="00B158F0">
            <w:pPr>
              <w:ind w:right="-120"/>
              <w:rPr>
                <w:rFonts w:eastAsiaTheme="minorEastAsia"/>
              </w:rPr>
            </w:pPr>
            <w:r w:rsidRPr="00A40654">
              <w:rPr>
                <w:rFonts w:eastAsiaTheme="minorEastAsia"/>
              </w:rPr>
              <w:t>Комплект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геодез.приборов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EPOCH 50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B36D99" w:rsidRDefault="006F6879" w:rsidP="00B158F0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523</w:t>
            </w:r>
          </w:p>
        </w:tc>
        <w:tc>
          <w:tcPr>
            <w:tcW w:w="1506" w:type="dxa"/>
            <w:vAlign w:val="center"/>
          </w:tcPr>
          <w:p w:rsidR="006F6879" w:rsidRPr="00B36D99" w:rsidRDefault="006F6879" w:rsidP="00B158F0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16,67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87,2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A40654" w:rsidRDefault="006F6879" w:rsidP="00B158F0">
            <w:pPr>
              <w:ind w:right="-12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Контроллер</w:t>
            </w:r>
            <w:r>
              <w:rPr>
                <w:rFonts w:eastAsiaTheme="minorEastAsia"/>
                <w:lang w:val="en-US"/>
              </w:rPr>
              <w:t xml:space="preserve"> SP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Ranger 3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A40654" w:rsidRDefault="006F6879" w:rsidP="00B158F0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220</w:t>
            </w:r>
          </w:p>
        </w:tc>
        <w:tc>
          <w:tcPr>
            <w:tcW w:w="1506" w:type="dxa"/>
            <w:vAlign w:val="center"/>
          </w:tcPr>
          <w:p w:rsidR="006F6879" w:rsidRPr="00A40654" w:rsidRDefault="006F6879" w:rsidP="00B158F0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A40654" w:rsidRDefault="006F6879" w:rsidP="00B158F0">
            <w:pPr>
              <w:ind w:right="-120"/>
              <w:rPr>
                <w:rFonts w:eastAsiaTheme="minorEastAsia"/>
                <w:b/>
                <w:lang w:val="en-US"/>
              </w:rPr>
            </w:pPr>
            <w:r w:rsidRPr="00A40654">
              <w:rPr>
                <w:rFonts w:eastAsiaTheme="minorEastAsia"/>
              </w:rPr>
              <w:t xml:space="preserve">Нивелир </w:t>
            </w:r>
            <w:r w:rsidRPr="00A40654">
              <w:rPr>
                <w:rFonts w:eastAsiaTheme="minorEastAsia"/>
                <w:lang w:val="en-US"/>
              </w:rPr>
              <w:t>NIKON</w:t>
            </w:r>
            <w:r>
              <w:rPr>
                <w:rFonts w:eastAsiaTheme="minorEastAsia"/>
                <w:lang w:val="en-US"/>
              </w:rPr>
              <w:t xml:space="preserve"> AC-2S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A40654" w:rsidRDefault="006F6879" w:rsidP="00B158F0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12,9</w:t>
            </w:r>
          </w:p>
        </w:tc>
        <w:tc>
          <w:tcPr>
            <w:tcW w:w="1506" w:type="dxa"/>
            <w:vAlign w:val="center"/>
          </w:tcPr>
          <w:p w:rsidR="006F6879" w:rsidRPr="00B36D99" w:rsidRDefault="006F6879" w:rsidP="00B158F0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14,3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A40654" w:rsidRDefault="006F6879" w:rsidP="00B158F0">
            <w:pPr>
              <w:ind w:right="-120"/>
              <w:rPr>
                <w:rFonts w:eastAsiaTheme="minorEastAsia"/>
              </w:rPr>
            </w:pPr>
            <w:r>
              <w:rPr>
                <w:rFonts w:eastAsiaTheme="minorEastAsia"/>
              </w:rPr>
              <w:t>Нивелир 4Н2КЛ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B36D99" w:rsidRDefault="006F6879" w:rsidP="00B158F0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17,5</w:t>
            </w:r>
          </w:p>
        </w:tc>
        <w:tc>
          <w:tcPr>
            <w:tcW w:w="1506" w:type="dxa"/>
            <w:vAlign w:val="center"/>
          </w:tcPr>
          <w:p w:rsidR="006F6879" w:rsidRPr="00B36D99" w:rsidRDefault="006F6879" w:rsidP="00B158F0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14,3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934191" w:rsidRDefault="006F6879" w:rsidP="00555280">
            <w:pPr>
              <w:ind w:right="-12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Электр.теодолит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DET-2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B36D99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50,4</w:t>
            </w: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10,1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0A0870" w:rsidRDefault="006F6879" w:rsidP="00555280">
            <w:pPr>
              <w:ind w:right="-12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Дальномер </w:t>
            </w:r>
            <w:r>
              <w:rPr>
                <w:rFonts w:eastAsiaTheme="minorEastAsia"/>
                <w:lang w:val="en-US"/>
              </w:rPr>
              <w:t>Bosch GLM80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0A0870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8,4</w:t>
            </w: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382" w:type="dxa"/>
            <w:vAlign w:val="center"/>
          </w:tcPr>
          <w:p w:rsidR="006F6879" w:rsidRPr="00F72E2E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0A0870" w:rsidRDefault="006F6879" w:rsidP="000A0870">
            <w:pPr>
              <w:ind w:right="-120"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</w:rPr>
              <w:t>Трассомер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Vivax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vLocPro</w:t>
            </w:r>
            <w:proofErr w:type="spellEnd"/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0A0870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197,7</w:t>
            </w:r>
          </w:p>
        </w:tc>
        <w:tc>
          <w:tcPr>
            <w:tcW w:w="1506" w:type="dxa"/>
            <w:vAlign w:val="center"/>
          </w:tcPr>
          <w:p w:rsidR="006F6879" w:rsidRPr="000A0870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1382" w:type="dxa"/>
            <w:vAlign w:val="center"/>
          </w:tcPr>
          <w:p w:rsidR="006F6879" w:rsidRPr="00F72E2E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16,67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33,0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555280" w:rsidRDefault="006F6879" w:rsidP="00555280">
            <w:pPr>
              <w:spacing w:line="276" w:lineRule="auto"/>
              <w:ind w:right="-120"/>
              <w:rPr>
                <w:rFonts w:eastAsiaTheme="minorEastAsia"/>
                <w:b/>
              </w:rPr>
            </w:pPr>
            <w:r w:rsidRPr="00555280">
              <w:rPr>
                <w:rFonts w:eastAsiaTheme="minorEastAsia"/>
                <w:b/>
              </w:rPr>
              <w:t>4. Транспортные средства: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spacing w:line="276" w:lineRule="auto"/>
              <w:ind w:right="-1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57,9</w:t>
            </w:r>
          </w:p>
        </w:tc>
        <w:tc>
          <w:tcPr>
            <w:tcW w:w="1398" w:type="dxa"/>
            <w:vAlign w:val="center"/>
          </w:tcPr>
          <w:p w:rsidR="006F6879" w:rsidRPr="00B36D99" w:rsidRDefault="006F6879" w:rsidP="00C07CFD">
            <w:pPr>
              <w:tabs>
                <w:tab w:val="left" w:pos="1196"/>
                <w:tab w:val="num" w:pos="1322"/>
              </w:tabs>
              <w:spacing w:line="276" w:lineRule="auto"/>
              <w:ind w:right="-126"/>
              <w:jc w:val="center"/>
              <w:rPr>
                <w:rFonts w:eastAsiaTheme="minorEastAsia"/>
              </w:rPr>
            </w:pP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B36D99" w:rsidRDefault="006F6879" w:rsidP="00555280">
            <w:pPr>
              <w:ind w:right="-120"/>
              <w:rPr>
                <w:rFonts w:eastAsiaTheme="minorEastAsia"/>
              </w:rPr>
            </w:pPr>
            <w:r>
              <w:rPr>
                <w:rFonts w:eastAsiaTheme="minorEastAsia"/>
              </w:rPr>
              <w:t>- Микроавтобус ГАЗ 322173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B36D99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870</w:t>
            </w: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14,3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124,3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Default="006F6879" w:rsidP="00555280">
            <w:pPr>
              <w:ind w:right="-120"/>
              <w:rPr>
                <w:rFonts w:eastAsiaTheme="minorEastAsia"/>
              </w:rPr>
            </w:pPr>
            <w:r>
              <w:rPr>
                <w:rFonts w:eastAsiaTheme="minorEastAsia"/>
              </w:rPr>
              <w:t>- Грузовик КамАЗ 43253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B36D99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1228</w:t>
            </w:r>
          </w:p>
        </w:tc>
        <w:tc>
          <w:tcPr>
            <w:tcW w:w="1506" w:type="dxa"/>
            <w:vAlign w:val="center"/>
          </w:tcPr>
          <w:p w:rsidR="006F687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382" w:type="dxa"/>
            <w:vAlign w:val="center"/>
          </w:tcPr>
          <w:p w:rsidR="006F687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12,5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153,5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Default="006F6879" w:rsidP="00C07CFD">
            <w:pPr>
              <w:ind w:right="-1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автомобиль </w:t>
            </w:r>
            <w:proofErr w:type="spellStart"/>
            <w:r w:rsidRPr="00C07CFD">
              <w:rPr>
                <w:rFonts w:eastAsiaTheme="minorEastAsia"/>
              </w:rPr>
              <w:t>Hyundai</w:t>
            </w:r>
            <w:proofErr w:type="spellEnd"/>
            <w:r w:rsidRPr="00C07CFD">
              <w:rPr>
                <w:rFonts w:eastAsiaTheme="minorEastAsia"/>
              </w:rPr>
              <w:t xml:space="preserve"> i40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1186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B36D99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1089</w:t>
            </w:r>
          </w:p>
        </w:tc>
        <w:tc>
          <w:tcPr>
            <w:tcW w:w="1506" w:type="dxa"/>
            <w:vAlign w:val="center"/>
          </w:tcPr>
          <w:p w:rsidR="006F687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382" w:type="dxa"/>
            <w:vAlign w:val="center"/>
          </w:tcPr>
          <w:p w:rsidR="006F687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14,3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155,6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Default="006F6879" w:rsidP="00C07CFD">
            <w:pPr>
              <w:ind w:right="-120"/>
              <w:rPr>
                <w:rFonts w:eastAsiaTheme="minorEastAsia"/>
              </w:rPr>
            </w:pPr>
            <w:r>
              <w:rPr>
                <w:rFonts w:eastAsiaTheme="minorEastAsia"/>
              </w:rPr>
              <w:t>- автобус ЛИАЗ 5256.36-01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1186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 w:rsidRPr="0064027B">
              <w:rPr>
                <w:rFonts w:eastAsiaTheme="minorEastAsia"/>
              </w:rPr>
              <w:t>3362,6</w:t>
            </w:r>
          </w:p>
        </w:tc>
        <w:tc>
          <w:tcPr>
            <w:tcW w:w="1506" w:type="dxa"/>
            <w:vAlign w:val="center"/>
          </w:tcPr>
          <w:p w:rsidR="006F687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382" w:type="dxa"/>
            <w:vAlign w:val="center"/>
          </w:tcPr>
          <w:p w:rsidR="006F687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12,5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420,3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555280" w:rsidRDefault="006F6879" w:rsidP="00555280">
            <w:pPr>
              <w:ind w:right="-120"/>
              <w:rPr>
                <w:rFonts w:eastAsiaTheme="minorEastAsia"/>
                <w:b/>
              </w:rPr>
            </w:pPr>
            <w:r w:rsidRPr="00555280">
              <w:rPr>
                <w:rFonts w:eastAsiaTheme="minorEastAsia"/>
                <w:b/>
              </w:rPr>
              <w:t>5. Вычислительная техника: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2,9</w:t>
            </w:r>
          </w:p>
        </w:tc>
        <w:tc>
          <w:tcPr>
            <w:tcW w:w="1398" w:type="dxa"/>
            <w:vAlign w:val="center"/>
          </w:tcPr>
          <w:p w:rsidR="006F6879" w:rsidRPr="00B36D99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B158F0" w:rsidRDefault="006F6879" w:rsidP="00555280">
            <w:pPr>
              <w:ind w:right="-120"/>
              <w:rPr>
                <w:rFonts w:eastAsiaTheme="minorEastAsia"/>
              </w:rPr>
            </w:pPr>
            <w:r w:rsidRPr="00B158F0">
              <w:rPr>
                <w:rFonts w:eastAsiaTheme="minorEastAsia"/>
              </w:rPr>
              <w:t>Компьютер-моноблок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Acer</w:t>
            </w:r>
            <w:r w:rsidRPr="00B158F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Aspire</w:t>
            </w:r>
            <w:r w:rsidRPr="00B158F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Z</w:t>
            </w:r>
            <w:r w:rsidRPr="00B158F0">
              <w:rPr>
                <w:rFonts w:eastAsiaTheme="minorEastAsia"/>
              </w:rPr>
              <w:t>1850</w:t>
            </w:r>
            <w:r>
              <w:rPr>
                <w:rFonts w:eastAsiaTheme="minorEastAsia"/>
                <w:lang w:val="en-US"/>
              </w:rPr>
              <w:t>d</w:t>
            </w:r>
            <w:r w:rsidRPr="00B158F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(3 шт.)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B36D99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77,1</w:t>
            </w: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15,4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Default="006F6879" w:rsidP="00555280">
            <w:pPr>
              <w:ind w:right="-120"/>
              <w:rPr>
                <w:rFonts w:eastAsiaTheme="minorEastAsia"/>
              </w:rPr>
            </w:pPr>
            <w:r w:rsidRPr="00B158F0">
              <w:rPr>
                <w:rFonts w:eastAsiaTheme="minorEastAsia"/>
              </w:rPr>
              <w:t>Компьютер</w:t>
            </w:r>
            <w:r>
              <w:rPr>
                <w:rFonts w:eastAsiaTheme="minorEastAsia"/>
              </w:rPr>
              <w:t xml:space="preserve"> корпусный</w:t>
            </w:r>
          </w:p>
          <w:p w:rsidR="006F6879" w:rsidRPr="00B158F0" w:rsidRDefault="006F6879" w:rsidP="001275DC">
            <w:pPr>
              <w:ind w:right="-1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Acer</w:t>
            </w:r>
            <w:r w:rsidRPr="00B158F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Aspire</w:t>
            </w:r>
            <w:r>
              <w:rPr>
                <w:rFonts w:eastAsiaTheme="minorEastAsia"/>
              </w:rPr>
              <w:t xml:space="preserve"> М1470</w:t>
            </w:r>
            <w:r w:rsidRPr="00B158F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(12 шт.)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B36D99" w:rsidRDefault="006F6879" w:rsidP="001275DC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179,1</w:t>
            </w: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B158F0" w:rsidRDefault="006F6879" w:rsidP="00555280">
            <w:pPr>
              <w:ind w:right="-120"/>
              <w:rPr>
                <w:rFonts w:eastAsiaTheme="minorEastAsia"/>
              </w:rPr>
            </w:pPr>
            <w:r w:rsidRPr="00B158F0">
              <w:rPr>
                <w:rFonts w:eastAsiaTheme="minorEastAsia"/>
              </w:rPr>
              <w:t>Ноутбук MSI CX70 0NF</w:t>
            </w:r>
            <w:r>
              <w:rPr>
                <w:rFonts w:eastAsiaTheme="minorEastAsia"/>
              </w:rPr>
              <w:t xml:space="preserve"> (3 </w:t>
            </w:r>
            <w:proofErr w:type="spellStart"/>
            <w:r>
              <w:rPr>
                <w:rFonts w:eastAsiaTheme="minorEastAsia"/>
              </w:rPr>
              <w:t>шт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B36D99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82,2</w:t>
            </w: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20,6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555280" w:rsidRDefault="006F6879" w:rsidP="00555280">
            <w:pPr>
              <w:ind w:right="-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6. Инструмент: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3,1</w:t>
            </w:r>
          </w:p>
        </w:tc>
        <w:tc>
          <w:tcPr>
            <w:tcW w:w="1398" w:type="dxa"/>
            <w:vAlign w:val="center"/>
          </w:tcPr>
          <w:p w:rsidR="006F6879" w:rsidRPr="00B36D99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2A5CBA" w:rsidRDefault="006F6879" w:rsidP="00555280">
            <w:pPr>
              <w:ind w:right="-1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Устройство для протягивания проводов и кабелей </w:t>
            </w:r>
            <w:r>
              <w:rPr>
                <w:rFonts w:eastAsiaTheme="minorEastAsia"/>
                <w:lang w:val="en-US"/>
              </w:rPr>
              <w:t>FTS</w:t>
            </w:r>
            <w:r>
              <w:rPr>
                <w:rFonts w:eastAsiaTheme="minorEastAsia"/>
              </w:rPr>
              <w:t>-100</w:t>
            </w:r>
            <w:r w:rsidRPr="002A5CBA"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</w:rPr>
              <w:t>2 шт.</w:t>
            </w:r>
            <w:r w:rsidRPr="002A5CBA">
              <w:rPr>
                <w:rFonts w:eastAsiaTheme="minorEastAsia"/>
              </w:rPr>
              <w:t>)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934191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1506" w:type="dxa"/>
            <w:vAlign w:val="center"/>
          </w:tcPr>
          <w:p w:rsidR="006F6879" w:rsidRPr="00934191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39556A" w:rsidRDefault="006F6879" w:rsidP="0039556A">
            <w:pPr>
              <w:ind w:right="-120"/>
              <w:rPr>
                <w:rFonts w:eastAsiaTheme="minorEastAsia"/>
              </w:rPr>
            </w:pPr>
            <w:r>
              <w:rPr>
                <w:rFonts w:eastAsiaTheme="minorEastAsia"/>
              </w:rPr>
              <w:t>Ручное устройство для протягивания проводов</w:t>
            </w:r>
            <w:r w:rsidRPr="0039556A">
              <w:rPr>
                <w:rFonts w:eastAsiaTheme="minorEastAsia"/>
              </w:rPr>
              <w:t xml:space="preserve"> </w:t>
            </w:r>
          </w:p>
          <w:p w:rsidR="006F6879" w:rsidRPr="002A5CBA" w:rsidRDefault="006F6879" w:rsidP="0039556A">
            <w:pPr>
              <w:ind w:right="-120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Laser</w:t>
            </w:r>
            <w:r w:rsidRPr="0039556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Line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CIT</w:t>
            </w:r>
            <w:r>
              <w:rPr>
                <w:rFonts w:eastAsiaTheme="minorEastAsia"/>
              </w:rPr>
              <w:t xml:space="preserve"> (3 шт.)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2A5CBA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23,4</w:t>
            </w: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Default="006F6879" w:rsidP="00555280">
            <w:pPr>
              <w:ind w:right="-120"/>
              <w:rPr>
                <w:rFonts w:eastAsiaTheme="minorEastAsia"/>
              </w:rPr>
            </w:pPr>
            <w:r>
              <w:rPr>
                <w:rFonts w:eastAsiaTheme="minorEastAsia"/>
              </w:rPr>
              <w:t>Принтер для нанесения меток</w:t>
            </w:r>
          </w:p>
          <w:p w:rsidR="006F6879" w:rsidRPr="002A5CBA" w:rsidRDefault="006F6879" w:rsidP="00555280">
            <w:pPr>
              <w:ind w:right="-1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на провода </w:t>
            </w:r>
            <w:r>
              <w:rPr>
                <w:rFonts w:eastAsiaTheme="minorEastAsia"/>
                <w:lang w:val="en-US"/>
              </w:rPr>
              <w:t>Brady</w:t>
            </w:r>
            <w:r w:rsidRPr="0039556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BMP</w:t>
            </w:r>
            <w:r>
              <w:rPr>
                <w:rFonts w:eastAsiaTheme="minorEastAsia"/>
              </w:rPr>
              <w:t xml:space="preserve"> (6 шт.)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2A5CBA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</w:tc>
        <w:tc>
          <w:tcPr>
            <w:tcW w:w="1506" w:type="dxa"/>
            <w:vAlign w:val="center"/>
          </w:tcPr>
          <w:p w:rsidR="006F6879" w:rsidRPr="00A40654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2A5CBA" w:rsidRDefault="006F6879" w:rsidP="00555280">
            <w:pPr>
              <w:ind w:right="-120"/>
              <w:rPr>
                <w:rFonts w:eastAsiaTheme="minorEastAsia"/>
                <w:lang w:val="en-US"/>
              </w:rPr>
            </w:pPr>
            <w:r w:rsidRPr="002A5CBA">
              <w:rPr>
                <w:rFonts w:eastAsiaTheme="minorEastAsia"/>
              </w:rPr>
              <w:t xml:space="preserve">Электрическая лебёдка </w:t>
            </w:r>
            <w:r>
              <w:rPr>
                <w:rFonts w:eastAsiaTheme="minorEastAsia"/>
              </w:rPr>
              <w:t>ТЛ-16А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A40654" w:rsidRDefault="006F6879" w:rsidP="002A5CBA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58,9</w:t>
            </w: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12,5</w:t>
            </w: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Default="006F6879" w:rsidP="00555280">
            <w:pPr>
              <w:ind w:right="-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7. Инвентарь: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0,7</w:t>
            </w:r>
          </w:p>
        </w:tc>
        <w:tc>
          <w:tcPr>
            <w:tcW w:w="1398" w:type="dxa"/>
            <w:vAlign w:val="center"/>
          </w:tcPr>
          <w:p w:rsidR="006F6879" w:rsidRPr="00B36D99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1275DC" w:rsidRDefault="006F6879" w:rsidP="00555280">
            <w:pPr>
              <w:ind w:right="-120"/>
              <w:rPr>
                <w:rFonts w:eastAsiaTheme="minorEastAsia"/>
              </w:rPr>
            </w:pPr>
            <w:r>
              <w:rPr>
                <w:rFonts w:eastAsiaTheme="minorEastAsia"/>
              </w:rPr>
              <w:t>Набор мебели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Pr="00B36D99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34,3</w:t>
            </w:r>
          </w:p>
        </w:tc>
        <w:tc>
          <w:tcPr>
            <w:tcW w:w="1506" w:type="dxa"/>
            <w:vAlign w:val="center"/>
          </w:tcPr>
          <w:p w:rsidR="006F6879" w:rsidRPr="00B36D9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Default="006F6879" w:rsidP="00555280">
            <w:pPr>
              <w:ind w:right="-120"/>
              <w:rPr>
                <w:rFonts w:eastAsiaTheme="minorEastAsia"/>
              </w:rPr>
            </w:pPr>
            <w:r>
              <w:rPr>
                <w:rFonts w:eastAsiaTheme="minorEastAsia"/>
              </w:rPr>
              <w:t>Сейф (3 шт.)</w:t>
            </w:r>
          </w:p>
        </w:tc>
        <w:tc>
          <w:tcPr>
            <w:tcW w:w="1048" w:type="dxa"/>
            <w:vAlign w:val="center"/>
          </w:tcPr>
          <w:p w:rsidR="006F6879" w:rsidRPr="00B36D99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</w:rPr>
            </w:pPr>
          </w:p>
        </w:tc>
        <w:tc>
          <w:tcPr>
            <w:tcW w:w="1398" w:type="dxa"/>
            <w:vAlign w:val="center"/>
          </w:tcPr>
          <w:p w:rsidR="006F6879" w:rsidRDefault="006F6879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52,4</w:t>
            </w:r>
          </w:p>
        </w:tc>
        <w:tc>
          <w:tcPr>
            <w:tcW w:w="1506" w:type="dxa"/>
            <w:vAlign w:val="center"/>
          </w:tcPr>
          <w:p w:rsidR="006F6879" w:rsidRPr="001275DC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  <w:vAlign w:val="center"/>
          </w:tcPr>
          <w:p w:rsidR="006F6879" w:rsidRDefault="006F6879" w:rsidP="006F68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</w:tr>
      <w:tr w:rsidR="006F6879" w:rsidTr="006F6879">
        <w:trPr>
          <w:jc w:val="center"/>
        </w:trPr>
        <w:tc>
          <w:tcPr>
            <w:tcW w:w="3232" w:type="dxa"/>
            <w:vAlign w:val="center"/>
          </w:tcPr>
          <w:p w:rsidR="006F6879" w:rsidRPr="00875A25" w:rsidRDefault="006F6879" w:rsidP="00555280">
            <w:pPr>
              <w:ind w:right="-120"/>
              <w:rPr>
                <w:rFonts w:eastAsiaTheme="minorEastAsia"/>
                <w:b/>
              </w:rPr>
            </w:pPr>
            <w:r w:rsidRPr="00875A25">
              <w:rPr>
                <w:rFonts w:eastAsiaTheme="minorEastAsia"/>
                <w:b/>
              </w:rPr>
              <w:t>Итого:</w:t>
            </w:r>
          </w:p>
        </w:tc>
        <w:tc>
          <w:tcPr>
            <w:tcW w:w="1048" w:type="dxa"/>
            <w:vAlign w:val="center"/>
          </w:tcPr>
          <w:p w:rsidR="006F6879" w:rsidRPr="00875A25" w:rsidRDefault="006F6879" w:rsidP="00B93DC1">
            <w:pPr>
              <w:tabs>
                <w:tab w:val="num" w:pos="993"/>
              </w:tabs>
              <w:ind w:right="-119"/>
              <w:jc w:val="center"/>
              <w:rPr>
                <w:rFonts w:eastAsiaTheme="minorEastAsia"/>
                <w:b/>
              </w:rPr>
            </w:pPr>
            <w:r w:rsidRPr="00875A25">
              <w:rPr>
                <w:rFonts w:eastAsiaTheme="minorEastAsia"/>
                <w:b/>
              </w:rPr>
              <w:t>100%</w:t>
            </w:r>
          </w:p>
        </w:tc>
        <w:tc>
          <w:tcPr>
            <w:tcW w:w="1398" w:type="dxa"/>
            <w:vAlign w:val="center"/>
          </w:tcPr>
          <w:p w:rsidR="006F6879" w:rsidRPr="00875A25" w:rsidRDefault="007E1FC3" w:rsidP="00C07CFD">
            <w:pPr>
              <w:tabs>
                <w:tab w:val="left" w:pos="1196"/>
                <w:tab w:val="num" w:pos="1322"/>
              </w:tabs>
              <w:ind w:right="-126"/>
              <w:jc w:val="center"/>
              <w:rPr>
                <w:rFonts w:eastAsiaTheme="minorEastAsia"/>
                <w:b/>
              </w:rPr>
            </w:pPr>
            <w:r w:rsidRPr="00875A25">
              <w:rPr>
                <w:rFonts w:eastAsiaTheme="minorEastAsia"/>
                <w:b/>
              </w:rPr>
              <w:fldChar w:fldCharType="begin"/>
            </w:r>
            <w:r w:rsidR="006F6879" w:rsidRPr="00875A25">
              <w:rPr>
                <w:rFonts w:eastAsiaTheme="minorEastAsia"/>
                <w:b/>
              </w:rPr>
              <w:instrText xml:space="preserve"> =SUM(C2:C32) </w:instrText>
            </w:r>
            <w:r w:rsidRPr="00875A25">
              <w:rPr>
                <w:rFonts w:eastAsiaTheme="minorEastAsia"/>
                <w:b/>
              </w:rPr>
              <w:fldChar w:fldCharType="separate"/>
            </w:r>
            <w:r w:rsidR="006F6879" w:rsidRPr="00875A25">
              <w:rPr>
                <w:rFonts w:eastAsiaTheme="minorEastAsia"/>
                <w:b/>
                <w:noProof/>
              </w:rPr>
              <w:t>11294,3</w:t>
            </w:r>
            <w:r w:rsidRPr="00875A25">
              <w:rPr>
                <w:rFonts w:eastAsiaTheme="minorEastAsia"/>
                <w:b/>
              </w:rPr>
              <w:fldChar w:fldCharType="end"/>
            </w:r>
          </w:p>
        </w:tc>
        <w:tc>
          <w:tcPr>
            <w:tcW w:w="1506" w:type="dxa"/>
            <w:vAlign w:val="center"/>
          </w:tcPr>
          <w:p w:rsidR="006F6879" w:rsidRDefault="006F6879" w:rsidP="00A40654">
            <w:pPr>
              <w:tabs>
                <w:tab w:val="num" w:pos="1469"/>
              </w:tabs>
              <w:ind w:right="-179"/>
              <w:jc w:val="center"/>
              <w:rPr>
                <w:rFonts w:eastAsiaTheme="minorEastAsia"/>
              </w:rPr>
            </w:pPr>
          </w:p>
        </w:tc>
        <w:tc>
          <w:tcPr>
            <w:tcW w:w="1382" w:type="dxa"/>
            <w:vAlign w:val="center"/>
          </w:tcPr>
          <w:p w:rsidR="006F6879" w:rsidRPr="00B36D99" w:rsidRDefault="006F6879" w:rsidP="00A40654">
            <w:pPr>
              <w:tabs>
                <w:tab w:val="num" w:pos="1239"/>
              </w:tabs>
              <w:ind w:right="-56"/>
              <w:jc w:val="center"/>
              <w:rPr>
                <w:rFonts w:eastAsiaTheme="minorEastAsia"/>
              </w:rPr>
            </w:pPr>
          </w:p>
        </w:tc>
        <w:tc>
          <w:tcPr>
            <w:tcW w:w="1260" w:type="dxa"/>
            <w:vAlign w:val="center"/>
          </w:tcPr>
          <w:p w:rsidR="006F6879" w:rsidRPr="006F6879" w:rsidRDefault="006F6879" w:rsidP="006F687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F6879">
              <w:rPr>
                <w:rFonts w:ascii="Calibri" w:hAnsi="Calibri"/>
                <w:b/>
                <w:color w:val="000000"/>
              </w:rPr>
              <w:t>1334,7</w:t>
            </w:r>
          </w:p>
        </w:tc>
      </w:tr>
    </w:tbl>
    <w:p w:rsidR="00AF1681" w:rsidRDefault="00AF1681" w:rsidP="007E0152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  <w:lang w:val="en-US"/>
        </w:rPr>
      </w:pPr>
    </w:p>
    <w:p w:rsidR="00EC4347" w:rsidRDefault="00EC4347" w:rsidP="007E0152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  <w:lang w:val="en-US"/>
        </w:rPr>
      </w:pPr>
    </w:p>
    <w:p w:rsidR="00EC4347" w:rsidRDefault="00AD3B9E" w:rsidP="00AD3B9E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  <w:u w:val="single"/>
        </w:rPr>
      </w:pPr>
      <w:r w:rsidRPr="00AD3B9E">
        <w:rPr>
          <w:rFonts w:eastAsiaTheme="minorEastAsia"/>
          <w:sz w:val="28"/>
          <w:szCs w:val="28"/>
          <w:u w:val="single"/>
        </w:rPr>
        <w:lastRenderedPageBreak/>
        <w:t>8. Расчёт потребности в оборотных средствах.</w:t>
      </w:r>
    </w:p>
    <w:p w:rsidR="00AD3B9E" w:rsidRDefault="00AD3B9E" w:rsidP="00AD3B9E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  <w:u w:val="single"/>
        </w:rPr>
      </w:pPr>
    </w:p>
    <w:p w:rsidR="00AD3B9E" w:rsidRPr="00AD3B9E" w:rsidRDefault="00AD3B9E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AD3B9E">
        <w:rPr>
          <w:rFonts w:eastAsiaTheme="minorEastAsia"/>
          <w:sz w:val="28"/>
          <w:szCs w:val="28"/>
        </w:rPr>
        <w:t xml:space="preserve">     </w:t>
      </w:r>
      <w:r w:rsidRPr="00AD3B9E">
        <w:rPr>
          <w:rFonts w:eastAsiaTheme="minorEastAsia"/>
          <w:b/>
          <w:sz w:val="28"/>
          <w:szCs w:val="28"/>
        </w:rPr>
        <w:t>Оборотные средства</w:t>
      </w:r>
      <w:r w:rsidRPr="00AD3B9E">
        <w:rPr>
          <w:rFonts w:eastAsiaTheme="minorEastAsia"/>
          <w:sz w:val="28"/>
          <w:szCs w:val="28"/>
        </w:rPr>
        <w:t xml:space="preserve"> – это денежные средства в распоря</w:t>
      </w:r>
      <w:r w:rsidRPr="00AD3B9E">
        <w:rPr>
          <w:rFonts w:eastAsiaTheme="minorEastAsia"/>
          <w:sz w:val="28"/>
          <w:szCs w:val="28"/>
        </w:rPr>
        <w:softHyphen/>
        <w:t>жении строительной организации для образования запасов то</w:t>
      </w:r>
      <w:r w:rsidRPr="00AD3B9E">
        <w:rPr>
          <w:rFonts w:eastAsiaTheme="minorEastAsia"/>
          <w:sz w:val="28"/>
          <w:szCs w:val="28"/>
        </w:rPr>
        <w:softHyphen/>
        <w:t>варно-материальных ценностей, покрытия затрат по незавер</w:t>
      </w:r>
      <w:r w:rsidRPr="00AD3B9E">
        <w:rPr>
          <w:rFonts w:eastAsiaTheme="minorEastAsia"/>
          <w:sz w:val="28"/>
          <w:szCs w:val="28"/>
        </w:rPr>
        <w:softHyphen/>
        <w:t>шенному производству, для обслуживания платежей и др.</w:t>
      </w:r>
    </w:p>
    <w:p w:rsidR="00AD3B9E" w:rsidRPr="00AD3B9E" w:rsidRDefault="00AD3B9E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AD3B9E">
        <w:rPr>
          <w:rFonts w:eastAsiaTheme="minorEastAsia"/>
          <w:sz w:val="28"/>
          <w:szCs w:val="28"/>
        </w:rPr>
        <w:t>Оборотные средства функционируют только в одном про</w:t>
      </w:r>
      <w:r w:rsidRPr="00AD3B9E">
        <w:rPr>
          <w:rFonts w:eastAsiaTheme="minorEastAsia"/>
          <w:sz w:val="28"/>
          <w:szCs w:val="28"/>
        </w:rPr>
        <w:softHyphen/>
        <w:t>изводственном цикле и полностью переносят свою стоимость на вновь изготовленный продукт.</w:t>
      </w:r>
    </w:p>
    <w:p w:rsidR="00AD3B9E" w:rsidRPr="00AD3B9E" w:rsidRDefault="00AD3B9E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AD3B9E">
        <w:rPr>
          <w:rFonts w:eastAsiaTheme="minorEastAsia"/>
          <w:sz w:val="28"/>
          <w:szCs w:val="28"/>
        </w:rPr>
        <w:t>Потребность строительной организации в оборотных сред</w:t>
      </w:r>
      <w:r w:rsidRPr="00AD3B9E">
        <w:rPr>
          <w:rFonts w:eastAsiaTheme="minorEastAsia"/>
          <w:sz w:val="28"/>
          <w:szCs w:val="28"/>
        </w:rPr>
        <w:softHyphen/>
        <w:t>ствах колеблется в течение года вследствие сезонности произ</w:t>
      </w:r>
      <w:r w:rsidRPr="00AD3B9E">
        <w:rPr>
          <w:rFonts w:eastAsiaTheme="minorEastAsia"/>
          <w:sz w:val="28"/>
          <w:szCs w:val="28"/>
        </w:rPr>
        <w:softHyphen/>
        <w:t>водства, неравномерности поступления денег за отгруженную продукцию и других факторов.</w:t>
      </w:r>
    </w:p>
    <w:p w:rsidR="00AD3B9E" w:rsidRPr="00AD3B9E" w:rsidRDefault="00AD3B9E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AD3B9E">
        <w:rPr>
          <w:rFonts w:eastAsiaTheme="minorEastAsia"/>
          <w:sz w:val="28"/>
          <w:szCs w:val="28"/>
        </w:rPr>
        <w:t>Потребность в оборотных средствах в курсовой работе оп</w:t>
      </w:r>
      <w:r w:rsidRPr="00AD3B9E">
        <w:rPr>
          <w:rFonts w:eastAsiaTheme="minorEastAsia"/>
          <w:sz w:val="28"/>
          <w:szCs w:val="28"/>
        </w:rPr>
        <w:softHyphen/>
        <w:t>ределяется, исходя из:</w:t>
      </w:r>
    </w:p>
    <w:p w:rsidR="00AD3B9E" w:rsidRPr="00AD3B9E" w:rsidRDefault="00AD3B9E" w:rsidP="00AD3B9E">
      <w:pPr>
        <w:pStyle w:val="ab"/>
        <w:numPr>
          <w:ilvl w:val="0"/>
          <w:numId w:val="11"/>
        </w:numPr>
        <w:tabs>
          <w:tab w:val="num" w:pos="720"/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 w:rsidRPr="00AD3B9E">
        <w:rPr>
          <w:rFonts w:eastAsiaTheme="minorEastAsia"/>
          <w:sz w:val="28"/>
          <w:szCs w:val="28"/>
        </w:rPr>
        <w:t>нормы запасов на 1 млн. р. работ;</w:t>
      </w:r>
    </w:p>
    <w:p w:rsidR="00AD3B9E" w:rsidRPr="00AD3B9E" w:rsidRDefault="00AD3B9E" w:rsidP="00AD3B9E">
      <w:pPr>
        <w:pStyle w:val="ab"/>
        <w:numPr>
          <w:ilvl w:val="0"/>
          <w:numId w:val="11"/>
        </w:numPr>
        <w:tabs>
          <w:tab w:val="num" w:pos="720"/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 w:rsidRPr="00AD3B9E">
        <w:rPr>
          <w:rFonts w:eastAsiaTheme="minorEastAsia"/>
          <w:sz w:val="28"/>
          <w:szCs w:val="28"/>
        </w:rPr>
        <w:t>среднедневного расхода материальных ценностей.</w:t>
      </w:r>
    </w:p>
    <w:p w:rsidR="00AD3B9E" w:rsidRPr="00AD3B9E" w:rsidRDefault="00AD3B9E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AD3B9E">
        <w:rPr>
          <w:rFonts w:eastAsiaTheme="minorEastAsia"/>
          <w:sz w:val="28"/>
          <w:szCs w:val="28"/>
        </w:rPr>
        <w:t>Для бесперебойного производства продукции и более полного использования мощности предприятия необходим определенный производственный запас(ПЗ) основных материалов. Этот запас должен быть по возможности минимальным, но исключающим простои рабочих, оборудования и сбои в работе.</w:t>
      </w:r>
    </w:p>
    <w:p w:rsidR="00AD3B9E" w:rsidRPr="00AD3B9E" w:rsidRDefault="00AD3B9E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AD3B9E">
        <w:rPr>
          <w:rFonts w:eastAsiaTheme="minorEastAsia"/>
          <w:sz w:val="28"/>
          <w:szCs w:val="28"/>
        </w:rPr>
        <w:t>Различают норму и норматив производственных запасов. Норма(Н), или относительный производственный запас, определяется в днях.</w:t>
      </w:r>
    </w:p>
    <w:p w:rsidR="00AD3B9E" w:rsidRPr="00AD3B9E" w:rsidRDefault="00AD3B9E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AD3B9E">
        <w:rPr>
          <w:rFonts w:eastAsiaTheme="minorEastAsia"/>
          <w:sz w:val="28"/>
          <w:szCs w:val="28"/>
        </w:rPr>
        <w:t>Нормы производственных запасов подразделяются на текущий, страховой или гарантийный, подготовительный и сезонный.</w:t>
      </w:r>
    </w:p>
    <w:p w:rsidR="00AD3B9E" w:rsidRPr="00AD3B9E" w:rsidRDefault="00AD3B9E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AD3B9E">
        <w:rPr>
          <w:rFonts w:eastAsiaTheme="minorEastAsia"/>
          <w:sz w:val="28"/>
          <w:szCs w:val="28"/>
        </w:rPr>
        <w:t>Норматив производственных запасов определяется в натуральных единицах или рублях исходя из нормы запаса в днях и среднедневного расхода материала в рублях.</w:t>
      </w:r>
    </w:p>
    <w:p w:rsidR="00AD3B9E" w:rsidRPr="00AD3B9E" w:rsidRDefault="00AD3B9E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AD3B9E">
        <w:rPr>
          <w:rFonts w:eastAsiaTheme="minorEastAsia"/>
          <w:sz w:val="28"/>
          <w:szCs w:val="28"/>
        </w:rPr>
        <w:t>Расчет среднедневного расхода материалов (Р) произво</w:t>
      </w:r>
      <w:r w:rsidRPr="00AD3B9E">
        <w:rPr>
          <w:rFonts w:eastAsiaTheme="minorEastAsia"/>
          <w:sz w:val="28"/>
          <w:szCs w:val="28"/>
        </w:rPr>
        <w:softHyphen/>
        <w:t>дим по формуле:</w:t>
      </w:r>
    </w:p>
    <w:p w:rsidR="00AD3B9E" w:rsidRDefault="00AD3B9E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Р=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СМР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41257C" w:rsidRDefault="00AD3B9E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 360 – количество дней в году</w:t>
      </w:r>
      <w:r>
        <w:rPr>
          <w:rFonts w:eastAsiaTheme="minorEastAsia"/>
          <w:sz w:val="28"/>
          <w:szCs w:val="28"/>
        </w:rPr>
        <w:tab/>
        <w:t xml:space="preserve">; и равен </w:t>
      </w:r>
    </w:p>
    <w:p w:rsidR="00AD3B9E" w:rsidRDefault="00AD3B9E" w:rsidP="0041257C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</w:t>
      </w:r>
      <w:r w:rsidR="0041257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</w:t>
      </w:r>
      <w:r w:rsidR="0041257C">
        <w:rPr>
          <w:rFonts w:eastAsiaTheme="minorEastAsia"/>
          <w:sz w:val="28"/>
          <w:szCs w:val="28"/>
        </w:rPr>
        <w:t xml:space="preserve"> 30700/360=</w:t>
      </w:r>
      <w:r w:rsidR="0041257C" w:rsidRPr="0041257C">
        <w:rPr>
          <w:rFonts w:eastAsiaTheme="minorEastAsia"/>
          <w:b/>
          <w:sz w:val="28"/>
          <w:szCs w:val="28"/>
        </w:rPr>
        <w:t>85,28</w:t>
      </w:r>
      <w:r w:rsidR="0041257C">
        <w:rPr>
          <w:rFonts w:eastAsiaTheme="minorEastAsia"/>
          <w:sz w:val="28"/>
          <w:szCs w:val="28"/>
        </w:rPr>
        <w:t xml:space="preserve"> </w:t>
      </w:r>
      <w:r w:rsidR="0041257C" w:rsidRPr="0041257C">
        <w:rPr>
          <w:rFonts w:eastAsiaTheme="minorEastAsia"/>
          <w:b/>
          <w:sz w:val="28"/>
          <w:szCs w:val="28"/>
        </w:rPr>
        <w:t>(тыс.р./день</w:t>
      </w:r>
      <w:r w:rsidR="0041257C">
        <w:rPr>
          <w:rFonts w:eastAsiaTheme="minorEastAsia"/>
          <w:b/>
          <w:sz w:val="28"/>
          <w:szCs w:val="28"/>
        </w:rPr>
        <w:t>)</w:t>
      </w:r>
      <w:r w:rsidR="0041257C">
        <w:rPr>
          <w:rFonts w:eastAsiaTheme="minorEastAsia"/>
          <w:sz w:val="28"/>
          <w:szCs w:val="28"/>
        </w:rPr>
        <w:t>.</w:t>
      </w:r>
    </w:p>
    <w:p w:rsidR="0041257C" w:rsidRDefault="0041257C" w:rsidP="0041257C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</w:rPr>
      </w:pPr>
    </w:p>
    <w:p w:rsidR="0041257C" w:rsidRDefault="0041257C" w:rsidP="0041257C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</w:rPr>
      </w:pPr>
    </w:p>
    <w:p w:rsidR="0041257C" w:rsidRDefault="0041257C" w:rsidP="0041257C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</w:rPr>
      </w:pPr>
    </w:p>
    <w:p w:rsidR="0041257C" w:rsidRDefault="0041257C" w:rsidP="0041257C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</w:rPr>
      </w:pPr>
    </w:p>
    <w:p w:rsidR="00AD3B9E" w:rsidRDefault="00AD3B9E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Совокупная потребность в оборотных средствах (норматив производственных запасов) определяется по формуле:</w:t>
      </w:r>
    </w:p>
    <w:p w:rsidR="0041257C" w:rsidRDefault="0041257C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ПЗ=Н×Р</m:t>
          </m:r>
        </m:oMath>
      </m:oMathPara>
    </w:p>
    <w:p w:rsidR="0041257C" w:rsidRDefault="0041257C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 - норма запаса материальных ресурсов, согласно исходным данным составляет 155 дней.</w:t>
      </w:r>
    </w:p>
    <w:p w:rsidR="0041257C" w:rsidRDefault="0041257C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Отсюда</w:t>
      </w:r>
    </w:p>
    <w:p w:rsidR="0041257C" w:rsidRDefault="0041257C" w:rsidP="0041257C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ПЗ = 85,28*155 = </w:t>
      </w:r>
      <w:r w:rsidRPr="0041257C">
        <w:rPr>
          <w:rFonts w:eastAsiaTheme="minorEastAsia"/>
          <w:b/>
          <w:sz w:val="28"/>
          <w:szCs w:val="28"/>
        </w:rPr>
        <w:t>13218,1 (тыс.р.)</w:t>
      </w:r>
    </w:p>
    <w:p w:rsidR="0041257C" w:rsidRDefault="0041257C" w:rsidP="0041257C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</w:rPr>
      </w:pPr>
    </w:p>
    <w:p w:rsidR="0041257C" w:rsidRDefault="0041257C" w:rsidP="0041257C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t>9. Расчёт себестоимости продукции.</w:t>
      </w:r>
    </w:p>
    <w:p w:rsidR="009706C5" w:rsidRPr="009706C5" w:rsidRDefault="009706C5" w:rsidP="009706C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9706C5" w:rsidRPr="009706C5" w:rsidRDefault="009706C5" w:rsidP="009706C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9706C5">
        <w:rPr>
          <w:rFonts w:eastAsiaTheme="minorEastAsia"/>
          <w:b/>
          <w:sz w:val="28"/>
          <w:szCs w:val="28"/>
        </w:rPr>
        <w:t xml:space="preserve">     Себестоимость</w:t>
      </w:r>
      <w:r w:rsidRPr="009706C5">
        <w:rPr>
          <w:rFonts w:eastAsiaTheme="minorEastAsia"/>
          <w:sz w:val="28"/>
          <w:szCs w:val="28"/>
        </w:rPr>
        <w:t xml:space="preserve"> – это выраженные в денежной форме те</w:t>
      </w:r>
      <w:r w:rsidRPr="009706C5">
        <w:rPr>
          <w:rFonts w:eastAsiaTheme="minorEastAsia"/>
          <w:sz w:val="28"/>
          <w:szCs w:val="28"/>
        </w:rPr>
        <w:softHyphen/>
        <w:t>кущие издержки производства и реализации продукции (работ, услуг). В себестоимости находит отражение уровень техниче</w:t>
      </w:r>
      <w:r w:rsidRPr="009706C5">
        <w:rPr>
          <w:rFonts w:eastAsiaTheme="minorEastAsia"/>
          <w:sz w:val="28"/>
          <w:szCs w:val="28"/>
        </w:rPr>
        <w:softHyphen/>
        <w:t>ской оснащенности строительной организации, степень исполь</w:t>
      </w:r>
      <w:r w:rsidRPr="009706C5">
        <w:rPr>
          <w:rFonts w:eastAsiaTheme="minorEastAsia"/>
          <w:sz w:val="28"/>
          <w:szCs w:val="28"/>
        </w:rPr>
        <w:softHyphen/>
        <w:t>зования основных фондов, материалов, рабочей силы, совер</w:t>
      </w:r>
      <w:r w:rsidRPr="009706C5">
        <w:rPr>
          <w:rFonts w:eastAsiaTheme="minorEastAsia"/>
          <w:sz w:val="28"/>
          <w:szCs w:val="28"/>
        </w:rPr>
        <w:softHyphen/>
        <w:t>шенствование методов организации труда и управления произ</w:t>
      </w:r>
      <w:r w:rsidRPr="009706C5">
        <w:rPr>
          <w:rFonts w:eastAsiaTheme="minorEastAsia"/>
          <w:sz w:val="28"/>
          <w:szCs w:val="28"/>
        </w:rPr>
        <w:softHyphen/>
        <w:t>водством.</w:t>
      </w:r>
      <w:r w:rsidRPr="009706C5">
        <w:rPr>
          <w:rFonts w:eastAsiaTheme="minorEastAsia"/>
          <w:sz w:val="28"/>
          <w:szCs w:val="28"/>
        </w:rPr>
        <w:tab/>
      </w:r>
    </w:p>
    <w:p w:rsidR="009706C5" w:rsidRPr="009706C5" w:rsidRDefault="009706C5" w:rsidP="009706C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9706C5">
        <w:rPr>
          <w:rFonts w:eastAsiaTheme="minorEastAsia"/>
          <w:sz w:val="28"/>
          <w:szCs w:val="28"/>
        </w:rPr>
        <w:t>Себестоимость может служить показателем эффективности и конкурентоспособности строительной организации, влияющим на общий финансовый результат деятельности строительной организации: чем ниже его производственные издержки, тем больше она может снизить цену, выиграв, таким образом, борьбу за покупателя.</w:t>
      </w:r>
    </w:p>
    <w:p w:rsidR="009706C5" w:rsidRPr="009706C5" w:rsidRDefault="009706C5" w:rsidP="009706C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9706C5">
        <w:rPr>
          <w:rFonts w:eastAsiaTheme="minorEastAsia"/>
          <w:sz w:val="28"/>
          <w:szCs w:val="28"/>
        </w:rPr>
        <w:t>Себестоимость отражает величину текущих затрат, которые группируются по следующим экономическим элементам:</w:t>
      </w:r>
    </w:p>
    <w:p w:rsidR="009706C5" w:rsidRPr="009706C5" w:rsidRDefault="009706C5" w:rsidP="009706C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9706C5">
        <w:rPr>
          <w:rFonts w:eastAsiaTheme="minorEastAsia"/>
          <w:sz w:val="28"/>
          <w:szCs w:val="28"/>
        </w:rPr>
        <w:t>- материальные затраты;</w:t>
      </w:r>
    </w:p>
    <w:p w:rsidR="009706C5" w:rsidRPr="009706C5" w:rsidRDefault="009706C5" w:rsidP="009706C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9706C5">
        <w:rPr>
          <w:rFonts w:eastAsiaTheme="minorEastAsia"/>
          <w:sz w:val="28"/>
          <w:szCs w:val="28"/>
        </w:rPr>
        <w:t>- затраты на оплату труда персонала;</w:t>
      </w:r>
    </w:p>
    <w:p w:rsidR="009706C5" w:rsidRPr="009706C5" w:rsidRDefault="009706C5" w:rsidP="009706C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9706C5">
        <w:rPr>
          <w:rFonts w:eastAsiaTheme="minorEastAsia"/>
          <w:sz w:val="28"/>
          <w:szCs w:val="28"/>
        </w:rPr>
        <w:t>- отчисления на социальные нужды;</w:t>
      </w:r>
    </w:p>
    <w:p w:rsidR="009706C5" w:rsidRPr="009706C5" w:rsidRDefault="009706C5" w:rsidP="009706C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9706C5">
        <w:rPr>
          <w:rFonts w:eastAsiaTheme="minorEastAsia"/>
          <w:sz w:val="28"/>
          <w:szCs w:val="28"/>
        </w:rPr>
        <w:t>- амортизация основных фондов;</w:t>
      </w:r>
    </w:p>
    <w:p w:rsidR="009706C5" w:rsidRPr="009706C5" w:rsidRDefault="009706C5" w:rsidP="009706C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9706C5">
        <w:rPr>
          <w:rFonts w:eastAsiaTheme="minorEastAsia"/>
          <w:sz w:val="28"/>
          <w:szCs w:val="28"/>
        </w:rPr>
        <w:t>- прочие затраты.</w:t>
      </w:r>
    </w:p>
    <w:p w:rsidR="009706C5" w:rsidRPr="009706C5" w:rsidRDefault="009706C5" w:rsidP="009706C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9706C5">
        <w:rPr>
          <w:rFonts w:eastAsiaTheme="minorEastAsia"/>
          <w:sz w:val="28"/>
          <w:szCs w:val="28"/>
        </w:rPr>
        <w:t xml:space="preserve">Значения элементов себестоимости определяем в абсолютных и относительных величинах и заносим в табл.2. </w:t>
      </w:r>
      <w:r w:rsidRPr="009706C5">
        <w:rPr>
          <w:rFonts w:eastAsiaTheme="minorEastAsia"/>
          <w:sz w:val="28"/>
          <w:szCs w:val="28"/>
        </w:rPr>
        <w:tab/>
      </w:r>
    </w:p>
    <w:p w:rsidR="00AD3B9E" w:rsidRDefault="00AD3B9E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9706C5" w:rsidRDefault="009706C5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9706C5" w:rsidRDefault="009706C5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9706C5" w:rsidRDefault="009706C5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9706C5" w:rsidRDefault="009706C5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9706C5" w:rsidRDefault="009706C5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9706C5" w:rsidRDefault="009706C5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9706C5" w:rsidRDefault="009706C5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9706C5" w:rsidRPr="009706C5" w:rsidRDefault="009706C5" w:rsidP="009706C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9706C5">
        <w:rPr>
          <w:rFonts w:eastAsiaTheme="minorEastAsia"/>
          <w:sz w:val="28"/>
          <w:szCs w:val="28"/>
        </w:rPr>
        <w:lastRenderedPageBreak/>
        <w:t>Таблица № 2</w:t>
      </w:r>
      <w:r w:rsidR="00350A99">
        <w:rPr>
          <w:rFonts w:eastAsiaTheme="minorEastAsia"/>
          <w:sz w:val="28"/>
          <w:szCs w:val="28"/>
        </w:rPr>
        <w:t>.</w:t>
      </w:r>
      <w:r w:rsidRPr="009706C5">
        <w:rPr>
          <w:rFonts w:eastAsiaTheme="minorEastAsia"/>
          <w:sz w:val="28"/>
          <w:szCs w:val="28"/>
        </w:rPr>
        <w:t xml:space="preserve"> </w:t>
      </w:r>
      <w:r w:rsidR="00350A99">
        <w:rPr>
          <w:rFonts w:eastAsiaTheme="minorEastAsia"/>
          <w:sz w:val="28"/>
          <w:szCs w:val="28"/>
        </w:rPr>
        <w:t>"</w:t>
      </w:r>
      <w:r w:rsidRPr="009706C5">
        <w:rPr>
          <w:rFonts w:eastAsiaTheme="minorEastAsia"/>
          <w:sz w:val="28"/>
          <w:szCs w:val="28"/>
        </w:rPr>
        <w:t>Расчет себестоимости</w:t>
      </w:r>
      <w:r w:rsidR="00350A99">
        <w:rPr>
          <w:rFonts w:eastAsiaTheme="minorEastAsia"/>
          <w:sz w:val="28"/>
          <w:szCs w:val="28"/>
        </w:rPr>
        <w:t>"</w:t>
      </w:r>
    </w:p>
    <w:tbl>
      <w:tblPr>
        <w:tblpPr w:leftFromText="180" w:rightFromText="180" w:vertAnchor="text" w:horzAnchor="margin" w:tblpXSpec="center" w:tblpY="562"/>
        <w:tblW w:w="4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843"/>
        <w:gridCol w:w="2107"/>
        <w:gridCol w:w="2617"/>
      </w:tblGrid>
      <w:tr w:rsidR="008346D3" w:rsidRPr="009706C5" w:rsidTr="008346D3">
        <w:trPr>
          <w:trHeight w:val="707"/>
        </w:trPr>
        <w:tc>
          <w:tcPr>
            <w:tcW w:w="1547" w:type="pct"/>
            <w:vAlign w:val="center"/>
          </w:tcPr>
          <w:p w:rsidR="009706C5" w:rsidRPr="009706C5" w:rsidRDefault="009706C5" w:rsidP="008346D3">
            <w:pPr>
              <w:tabs>
                <w:tab w:val="num" w:pos="0"/>
              </w:tabs>
              <w:spacing w:after="0"/>
              <w:ind w:left="426" w:right="-132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9706C5" w:rsidRPr="009706C5" w:rsidRDefault="009706C5" w:rsidP="008346D3">
            <w:pPr>
              <w:tabs>
                <w:tab w:val="num" w:pos="0"/>
              </w:tabs>
              <w:spacing w:after="0"/>
              <w:ind w:left="426" w:right="-132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706C5">
              <w:rPr>
                <w:rFonts w:eastAsiaTheme="minorEastAsia"/>
                <w:b/>
                <w:sz w:val="28"/>
                <w:szCs w:val="28"/>
              </w:rPr>
              <w:t>Элементы себестоимости</w:t>
            </w:r>
          </w:p>
        </w:tc>
        <w:tc>
          <w:tcPr>
            <w:tcW w:w="969" w:type="pct"/>
            <w:vAlign w:val="center"/>
          </w:tcPr>
          <w:p w:rsidR="009706C5" w:rsidRPr="009706C5" w:rsidRDefault="009706C5" w:rsidP="008346D3">
            <w:pPr>
              <w:spacing w:after="0"/>
              <w:ind w:left="200" w:right="-6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706C5">
              <w:rPr>
                <w:rFonts w:eastAsiaTheme="minorEastAsia"/>
                <w:b/>
                <w:sz w:val="28"/>
                <w:szCs w:val="28"/>
              </w:rPr>
              <w:t>Сумма</w:t>
            </w:r>
            <w:r w:rsidR="008346D3">
              <w:rPr>
                <w:rFonts w:eastAsiaTheme="minorEastAsia"/>
                <w:b/>
                <w:sz w:val="28"/>
                <w:szCs w:val="28"/>
              </w:rPr>
              <w:t>,</w:t>
            </w:r>
          </w:p>
          <w:p w:rsidR="009706C5" w:rsidRPr="009706C5" w:rsidRDefault="009706C5" w:rsidP="008346D3">
            <w:pPr>
              <w:spacing w:after="0"/>
              <w:ind w:left="200" w:right="-6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706C5">
              <w:rPr>
                <w:rFonts w:eastAsiaTheme="minorEastAsia"/>
                <w:b/>
                <w:sz w:val="28"/>
                <w:szCs w:val="28"/>
              </w:rPr>
              <w:t>тыс.р.</w:t>
            </w:r>
          </w:p>
        </w:tc>
        <w:tc>
          <w:tcPr>
            <w:tcW w:w="1108" w:type="pct"/>
            <w:vAlign w:val="center"/>
          </w:tcPr>
          <w:p w:rsidR="009706C5" w:rsidRPr="009706C5" w:rsidRDefault="009706C5" w:rsidP="008346D3">
            <w:pPr>
              <w:spacing w:after="0"/>
              <w:ind w:left="131" w:right="-9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706C5">
              <w:rPr>
                <w:rFonts w:eastAsiaTheme="minorEastAsia"/>
                <w:b/>
                <w:sz w:val="28"/>
                <w:szCs w:val="28"/>
              </w:rPr>
              <w:t>Структура</w:t>
            </w:r>
            <w:r w:rsidR="008346D3">
              <w:rPr>
                <w:rFonts w:eastAsiaTheme="minorEastAsia"/>
                <w:b/>
                <w:sz w:val="28"/>
                <w:szCs w:val="28"/>
              </w:rPr>
              <w:t>,</w:t>
            </w:r>
          </w:p>
          <w:p w:rsidR="009706C5" w:rsidRPr="009706C5" w:rsidRDefault="009706C5" w:rsidP="008346D3">
            <w:pPr>
              <w:spacing w:after="0"/>
              <w:ind w:left="131" w:right="-9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706C5">
              <w:rPr>
                <w:rFonts w:eastAsiaTheme="minorEastAsia"/>
                <w:b/>
                <w:sz w:val="28"/>
                <w:szCs w:val="28"/>
              </w:rPr>
              <w:t>в %</w:t>
            </w:r>
          </w:p>
        </w:tc>
        <w:tc>
          <w:tcPr>
            <w:tcW w:w="1376" w:type="pct"/>
            <w:vAlign w:val="center"/>
          </w:tcPr>
          <w:p w:rsidR="009706C5" w:rsidRPr="009706C5" w:rsidRDefault="009706C5" w:rsidP="008346D3">
            <w:pPr>
              <w:tabs>
                <w:tab w:val="num" w:pos="300"/>
                <w:tab w:val="left" w:pos="2318"/>
              </w:tabs>
              <w:spacing w:after="0"/>
              <w:ind w:left="300" w:right="33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9706C5" w:rsidRPr="009706C5" w:rsidRDefault="009706C5" w:rsidP="008346D3">
            <w:pPr>
              <w:tabs>
                <w:tab w:val="num" w:pos="-125"/>
                <w:tab w:val="num" w:pos="300"/>
                <w:tab w:val="left" w:pos="2318"/>
              </w:tabs>
              <w:spacing w:after="0"/>
              <w:ind w:left="300" w:right="3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706C5">
              <w:rPr>
                <w:rFonts w:eastAsiaTheme="minorEastAsia"/>
                <w:b/>
                <w:sz w:val="28"/>
                <w:szCs w:val="28"/>
              </w:rPr>
              <w:t>Обоснование</w:t>
            </w:r>
          </w:p>
        </w:tc>
      </w:tr>
      <w:tr w:rsidR="008346D3" w:rsidRPr="009706C5" w:rsidTr="008346D3">
        <w:trPr>
          <w:trHeight w:val="354"/>
        </w:trPr>
        <w:tc>
          <w:tcPr>
            <w:tcW w:w="1547" w:type="pct"/>
            <w:vAlign w:val="center"/>
          </w:tcPr>
          <w:p w:rsidR="009706C5" w:rsidRPr="009706C5" w:rsidRDefault="009706C5" w:rsidP="008346D3">
            <w:pPr>
              <w:tabs>
                <w:tab w:val="num" w:pos="0"/>
              </w:tabs>
              <w:spacing w:after="0"/>
              <w:ind w:left="142" w:right="-132"/>
              <w:rPr>
                <w:rFonts w:eastAsiaTheme="minorEastAsia"/>
              </w:rPr>
            </w:pPr>
            <w:r w:rsidRPr="009706C5">
              <w:rPr>
                <w:rFonts w:eastAsiaTheme="minorEastAsia"/>
              </w:rPr>
              <w:t>1.Материальные затраты</w:t>
            </w:r>
          </w:p>
        </w:tc>
        <w:tc>
          <w:tcPr>
            <w:tcW w:w="969" w:type="pct"/>
            <w:vAlign w:val="center"/>
          </w:tcPr>
          <w:p w:rsidR="009706C5" w:rsidRPr="009706C5" w:rsidRDefault="008346D3" w:rsidP="009706C5">
            <w:pPr>
              <w:spacing w:after="0"/>
              <w:ind w:left="200" w:right="-6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15350</w:t>
            </w:r>
          </w:p>
        </w:tc>
        <w:tc>
          <w:tcPr>
            <w:tcW w:w="1108" w:type="pct"/>
            <w:vAlign w:val="center"/>
          </w:tcPr>
          <w:p w:rsidR="009706C5" w:rsidRPr="009706C5" w:rsidRDefault="00CE5634" w:rsidP="009706C5">
            <w:pPr>
              <w:spacing w:after="0"/>
              <w:ind w:left="131" w:right="-9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61,1</w:t>
            </w:r>
          </w:p>
        </w:tc>
        <w:tc>
          <w:tcPr>
            <w:tcW w:w="1376" w:type="pct"/>
          </w:tcPr>
          <w:p w:rsidR="009706C5" w:rsidRPr="009706C5" w:rsidRDefault="009706C5" w:rsidP="009706C5">
            <w:pPr>
              <w:tabs>
                <w:tab w:val="num" w:pos="300"/>
                <w:tab w:val="left" w:pos="2318"/>
              </w:tabs>
              <w:spacing w:after="0"/>
              <w:ind w:left="300" w:right="33"/>
              <w:rPr>
                <w:rFonts w:eastAsiaTheme="minorEastAsia"/>
              </w:rPr>
            </w:pPr>
            <w:r w:rsidRPr="009706C5">
              <w:rPr>
                <w:rFonts w:eastAsiaTheme="minorEastAsia"/>
              </w:rPr>
              <w:t xml:space="preserve">50% от </w:t>
            </w:r>
            <w:r w:rsidRPr="009706C5">
              <w:rPr>
                <w:rFonts w:eastAsiaTheme="minorEastAsia"/>
                <w:lang w:val="en-US"/>
              </w:rPr>
              <w:t>V</w:t>
            </w:r>
            <w:r w:rsidRPr="009706C5">
              <w:rPr>
                <w:rFonts w:eastAsiaTheme="minorEastAsia"/>
                <w:vertAlign w:val="subscript"/>
              </w:rPr>
              <w:t>СМР</w:t>
            </w:r>
          </w:p>
        </w:tc>
      </w:tr>
      <w:tr w:rsidR="008346D3" w:rsidRPr="009706C5" w:rsidTr="008346D3">
        <w:trPr>
          <w:trHeight w:val="350"/>
        </w:trPr>
        <w:tc>
          <w:tcPr>
            <w:tcW w:w="1547" w:type="pct"/>
            <w:vAlign w:val="center"/>
          </w:tcPr>
          <w:p w:rsidR="009706C5" w:rsidRPr="009706C5" w:rsidRDefault="009706C5" w:rsidP="008346D3">
            <w:pPr>
              <w:tabs>
                <w:tab w:val="num" w:pos="0"/>
              </w:tabs>
              <w:spacing w:after="0"/>
              <w:ind w:left="142" w:right="-132"/>
              <w:rPr>
                <w:rFonts w:eastAsiaTheme="minorEastAsia"/>
              </w:rPr>
            </w:pPr>
            <w:r w:rsidRPr="009706C5">
              <w:rPr>
                <w:rFonts w:eastAsiaTheme="minorEastAsia"/>
              </w:rPr>
              <w:t>2.Оплата труда персонала</w:t>
            </w:r>
          </w:p>
        </w:tc>
        <w:tc>
          <w:tcPr>
            <w:tcW w:w="969" w:type="pct"/>
            <w:vAlign w:val="center"/>
          </w:tcPr>
          <w:p w:rsidR="009706C5" w:rsidRPr="009706C5" w:rsidRDefault="009706C5" w:rsidP="008346D3">
            <w:pPr>
              <w:spacing w:after="0"/>
              <w:ind w:left="200" w:right="-63"/>
              <w:jc w:val="center"/>
              <w:rPr>
                <w:rFonts w:eastAsiaTheme="minorEastAsia"/>
              </w:rPr>
            </w:pPr>
            <w:r w:rsidRPr="009706C5">
              <w:rPr>
                <w:rFonts w:eastAsiaTheme="minorEastAsia"/>
              </w:rPr>
              <w:t>5</w:t>
            </w:r>
            <w:r w:rsidR="008346D3">
              <w:rPr>
                <w:rFonts w:eastAsiaTheme="minorEastAsia"/>
              </w:rPr>
              <w:t>508</w:t>
            </w:r>
            <w:r w:rsidRPr="009706C5">
              <w:rPr>
                <w:rFonts w:eastAsiaTheme="minorEastAsia"/>
              </w:rPr>
              <w:t>,</w:t>
            </w:r>
            <w:r w:rsidR="008346D3">
              <w:rPr>
                <w:rFonts w:eastAsiaTheme="minorEastAsia"/>
              </w:rPr>
              <w:t>72</w:t>
            </w:r>
          </w:p>
        </w:tc>
        <w:tc>
          <w:tcPr>
            <w:tcW w:w="1108" w:type="pct"/>
            <w:vAlign w:val="center"/>
          </w:tcPr>
          <w:p w:rsidR="009706C5" w:rsidRPr="009706C5" w:rsidRDefault="00CE5634" w:rsidP="009706C5">
            <w:pPr>
              <w:spacing w:after="0"/>
              <w:ind w:left="131" w:right="-9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21,9</w:t>
            </w:r>
          </w:p>
        </w:tc>
        <w:tc>
          <w:tcPr>
            <w:tcW w:w="1376" w:type="pct"/>
          </w:tcPr>
          <w:p w:rsidR="009706C5" w:rsidRPr="009706C5" w:rsidRDefault="009706C5" w:rsidP="008346D3">
            <w:pPr>
              <w:tabs>
                <w:tab w:val="num" w:pos="300"/>
                <w:tab w:val="left" w:pos="2318"/>
              </w:tabs>
              <w:spacing w:after="0"/>
              <w:ind w:left="300" w:right="33"/>
              <w:rPr>
                <w:rFonts w:eastAsiaTheme="minorEastAsia"/>
              </w:rPr>
            </w:pPr>
            <w:r w:rsidRPr="009706C5">
              <w:rPr>
                <w:rFonts w:eastAsiaTheme="minorEastAsia"/>
              </w:rPr>
              <w:t xml:space="preserve">Раздел </w:t>
            </w:r>
            <w:r w:rsidR="008346D3">
              <w:rPr>
                <w:rFonts w:eastAsiaTheme="minorEastAsia"/>
              </w:rPr>
              <w:t>6</w:t>
            </w:r>
          </w:p>
        </w:tc>
      </w:tr>
      <w:tr w:rsidR="008346D3" w:rsidRPr="009706C5" w:rsidTr="008346D3">
        <w:trPr>
          <w:trHeight w:val="346"/>
        </w:trPr>
        <w:tc>
          <w:tcPr>
            <w:tcW w:w="1547" w:type="pct"/>
            <w:vAlign w:val="center"/>
          </w:tcPr>
          <w:p w:rsidR="009706C5" w:rsidRPr="009706C5" w:rsidRDefault="009706C5" w:rsidP="008346D3">
            <w:pPr>
              <w:tabs>
                <w:tab w:val="num" w:pos="0"/>
              </w:tabs>
              <w:spacing w:after="0"/>
              <w:ind w:left="142" w:right="-132"/>
              <w:rPr>
                <w:rFonts w:eastAsiaTheme="minorEastAsia"/>
              </w:rPr>
            </w:pPr>
            <w:r w:rsidRPr="009706C5">
              <w:rPr>
                <w:rFonts w:eastAsiaTheme="minorEastAsia"/>
              </w:rPr>
              <w:t>3.Отчисления на социальные нужды</w:t>
            </w:r>
          </w:p>
        </w:tc>
        <w:tc>
          <w:tcPr>
            <w:tcW w:w="969" w:type="pct"/>
            <w:vAlign w:val="center"/>
          </w:tcPr>
          <w:p w:rsidR="009706C5" w:rsidRPr="009706C5" w:rsidRDefault="009706C5" w:rsidP="009706C5">
            <w:pPr>
              <w:spacing w:after="0"/>
              <w:ind w:left="200" w:right="-63"/>
              <w:jc w:val="center"/>
              <w:rPr>
                <w:rFonts w:eastAsiaTheme="minorEastAsia"/>
              </w:rPr>
            </w:pPr>
            <w:r w:rsidRPr="009706C5">
              <w:rPr>
                <w:rFonts w:eastAsiaTheme="minorEastAsia"/>
              </w:rPr>
              <w:t>1503,37</w:t>
            </w:r>
          </w:p>
        </w:tc>
        <w:tc>
          <w:tcPr>
            <w:tcW w:w="1108" w:type="pct"/>
            <w:vAlign w:val="center"/>
          </w:tcPr>
          <w:p w:rsidR="009706C5" w:rsidRPr="009706C5" w:rsidRDefault="00CE5634" w:rsidP="009706C5">
            <w:pPr>
              <w:spacing w:after="0"/>
              <w:ind w:left="131" w:right="-9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376" w:type="pct"/>
          </w:tcPr>
          <w:p w:rsidR="009706C5" w:rsidRPr="009706C5" w:rsidRDefault="009706C5" w:rsidP="009706C5">
            <w:pPr>
              <w:tabs>
                <w:tab w:val="num" w:pos="300"/>
                <w:tab w:val="left" w:pos="2318"/>
              </w:tabs>
              <w:spacing w:after="0"/>
              <w:ind w:left="300" w:right="33"/>
              <w:rPr>
                <w:rFonts w:eastAsiaTheme="minorEastAsia"/>
              </w:rPr>
            </w:pPr>
          </w:p>
          <w:p w:rsidR="009706C5" w:rsidRPr="009706C5" w:rsidRDefault="009706C5" w:rsidP="008346D3">
            <w:pPr>
              <w:tabs>
                <w:tab w:val="num" w:pos="300"/>
                <w:tab w:val="left" w:pos="2318"/>
              </w:tabs>
              <w:spacing w:after="0"/>
              <w:ind w:left="300" w:right="33"/>
              <w:rPr>
                <w:rFonts w:eastAsiaTheme="minorEastAsia"/>
              </w:rPr>
            </w:pPr>
            <w:r w:rsidRPr="009706C5">
              <w:rPr>
                <w:rFonts w:eastAsiaTheme="minorEastAsia"/>
              </w:rPr>
              <w:t xml:space="preserve">Раздел </w:t>
            </w:r>
            <w:r w:rsidR="008346D3">
              <w:rPr>
                <w:rFonts w:eastAsiaTheme="minorEastAsia"/>
              </w:rPr>
              <w:t>6</w:t>
            </w:r>
            <w:r w:rsidRPr="009706C5">
              <w:rPr>
                <w:rFonts w:eastAsiaTheme="minorEastAsia"/>
              </w:rPr>
              <w:t xml:space="preserve"> </w:t>
            </w:r>
          </w:p>
        </w:tc>
      </w:tr>
      <w:tr w:rsidR="008346D3" w:rsidRPr="009706C5" w:rsidTr="008346D3">
        <w:trPr>
          <w:trHeight w:val="342"/>
        </w:trPr>
        <w:tc>
          <w:tcPr>
            <w:tcW w:w="1547" w:type="pct"/>
            <w:vAlign w:val="center"/>
          </w:tcPr>
          <w:p w:rsidR="009706C5" w:rsidRPr="009706C5" w:rsidRDefault="009706C5" w:rsidP="008346D3">
            <w:pPr>
              <w:tabs>
                <w:tab w:val="num" w:pos="0"/>
              </w:tabs>
              <w:spacing w:after="0"/>
              <w:ind w:left="142" w:right="-132"/>
              <w:rPr>
                <w:rFonts w:eastAsiaTheme="minorEastAsia"/>
              </w:rPr>
            </w:pPr>
            <w:r w:rsidRPr="009706C5">
              <w:rPr>
                <w:rFonts w:eastAsiaTheme="minorEastAsia"/>
              </w:rPr>
              <w:t>4.Амортизация ОФ</w:t>
            </w:r>
          </w:p>
        </w:tc>
        <w:tc>
          <w:tcPr>
            <w:tcW w:w="969" w:type="pct"/>
            <w:vAlign w:val="center"/>
          </w:tcPr>
          <w:p w:rsidR="009706C5" w:rsidRPr="009706C5" w:rsidRDefault="00CE5634" w:rsidP="009706C5">
            <w:pPr>
              <w:spacing w:after="0"/>
              <w:ind w:left="200" w:right="-63"/>
              <w:jc w:val="center"/>
              <w:rPr>
                <w:rFonts w:eastAsiaTheme="minorEastAsia"/>
              </w:rPr>
            </w:pPr>
            <w:r w:rsidRPr="00CE5634">
              <w:rPr>
                <w:rFonts w:eastAsiaTheme="minorEastAsia"/>
              </w:rPr>
              <w:t>1334,7</w:t>
            </w:r>
          </w:p>
        </w:tc>
        <w:tc>
          <w:tcPr>
            <w:tcW w:w="1108" w:type="pct"/>
            <w:vAlign w:val="center"/>
          </w:tcPr>
          <w:p w:rsidR="009706C5" w:rsidRPr="009706C5" w:rsidRDefault="00CE5634" w:rsidP="009706C5">
            <w:pPr>
              <w:spacing w:after="0"/>
              <w:ind w:left="131" w:right="-9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5,3</w:t>
            </w:r>
          </w:p>
        </w:tc>
        <w:tc>
          <w:tcPr>
            <w:tcW w:w="1376" w:type="pct"/>
          </w:tcPr>
          <w:p w:rsidR="009706C5" w:rsidRPr="009706C5" w:rsidRDefault="009706C5" w:rsidP="00771595">
            <w:pPr>
              <w:tabs>
                <w:tab w:val="num" w:pos="300"/>
                <w:tab w:val="left" w:pos="2318"/>
              </w:tabs>
              <w:spacing w:after="0"/>
              <w:ind w:left="300" w:right="33"/>
              <w:rPr>
                <w:rFonts w:eastAsiaTheme="minorEastAsia"/>
              </w:rPr>
            </w:pPr>
            <w:r w:rsidRPr="009706C5">
              <w:rPr>
                <w:rFonts w:eastAsiaTheme="minorEastAsia"/>
              </w:rPr>
              <w:t xml:space="preserve">Раздел </w:t>
            </w:r>
            <w:r w:rsidR="00771595">
              <w:rPr>
                <w:rFonts w:eastAsiaTheme="minorEastAsia"/>
              </w:rPr>
              <w:t>7</w:t>
            </w:r>
            <w:r w:rsidRPr="009706C5">
              <w:rPr>
                <w:rFonts w:eastAsiaTheme="minorEastAsia"/>
              </w:rPr>
              <w:t xml:space="preserve"> (табл.1)</w:t>
            </w:r>
          </w:p>
        </w:tc>
      </w:tr>
      <w:tr w:rsidR="008346D3" w:rsidRPr="009706C5" w:rsidTr="008346D3">
        <w:trPr>
          <w:trHeight w:val="186"/>
        </w:trPr>
        <w:tc>
          <w:tcPr>
            <w:tcW w:w="1547" w:type="pct"/>
            <w:vAlign w:val="center"/>
          </w:tcPr>
          <w:p w:rsidR="009706C5" w:rsidRPr="009706C5" w:rsidRDefault="009706C5" w:rsidP="008346D3">
            <w:pPr>
              <w:tabs>
                <w:tab w:val="num" w:pos="0"/>
              </w:tabs>
              <w:spacing w:after="0"/>
              <w:ind w:left="142" w:right="-132"/>
              <w:rPr>
                <w:rFonts w:eastAsiaTheme="minorEastAsia"/>
              </w:rPr>
            </w:pPr>
            <w:r w:rsidRPr="009706C5">
              <w:rPr>
                <w:rFonts w:eastAsiaTheme="minorEastAsia"/>
              </w:rPr>
              <w:t>5.Прочие затраты</w:t>
            </w:r>
          </w:p>
        </w:tc>
        <w:tc>
          <w:tcPr>
            <w:tcW w:w="969" w:type="pct"/>
            <w:vAlign w:val="center"/>
          </w:tcPr>
          <w:p w:rsidR="009706C5" w:rsidRPr="009706C5" w:rsidRDefault="009706C5" w:rsidP="00CE5634">
            <w:pPr>
              <w:spacing w:after="0"/>
              <w:ind w:left="200" w:right="-63"/>
              <w:jc w:val="center"/>
              <w:rPr>
                <w:rFonts w:eastAsiaTheme="minorEastAsia"/>
              </w:rPr>
            </w:pPr>
            <w:r w:rsidRPr="009706C5">
              <w:rPr>
                <w:rFonts w:eastAsiaTheme="minorEastAsia"/>
              </w:rPr>
              <w:t>1</w:t>
            </w:r>
            <w:r w:rsidR="00CE5634">
              <w:rPr>
                <w:rFonts w:eastAsiaTheme="minorEastAsia"/>
              </w:rPr>
              <w:t>421</w:t>
            </w:r>
            <w:r w:rsidRPr="009706C5">
              <w:rPr>
                <w:rFonts w:eastAsiaTheme="minorEastAsia"/>
              </w:rPr>
              <w:t>,</w:t>
            </w:r>
            <w:r w:rsidR="00CE5634">
              <w:rPr>
                <w:rFonts w:eastAsiaTheme="minorEastAsia"/>
              </w:rPr>
              <w:t>81</w:t>
            </w:r>
          </w:p>
        </w:tc>
        <w:tc>
          <w:tcPr>
            <w:tcW w:w="1108" w:type="pct"/>
            <w:vAlign w:val="center"/>
          </w:tcPr>
          <w:p w:rsidR="009706C5" w:rsidRPr="009706C5" w:rsidRDefault="00CE5634" w:rsidP="009706C5">
            <w:pPr>
              <w:spacing w:after="0"/>
              <w:ind w:left="131" w:right="-9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5,7</w:t>
            </w:r>
          </w:p>
        </w:tc>
        <w:tc>
          <w:tcPr>
            <w:tcW w:w="1376" w:type="pct"/>
          </w:tcPr>
          <w:p w:rsidR="009706C5" w:rsidRPr="009706C5" w:rsidRDefault="00CE5634" w:rsidP="009706C5">
            <w:pPr>
              <w:tabs>
                <w:tab w:val="num" w:pos="300"/>
                <w:tab w:val="left" w:pos="2318"/>
              </w:tabs>
              <w:spacing w:after="0"/>
              <w:ind w:left="300" w:right="33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9706C5" w:rsidRPr="009706C5">
              <w:rPr>
                <w:rFonts w:eastAsiaTheme="minorEastAsia"/>
              </w:rPr>
              <w:t>% от ∑</w:t>
            </w:r>
            <w:r>
              <w:rPr>
                <w:rFonts w:eastAsiaTheme="minorEastAsia"/>
              </w:rPr>
              <w:t>(</w:t>
            </w:r>
            <w:r w:rsidR="009706C5" w:rsidRPr="009706C5">
              <w:rPr>
                <w:rFonts w:eastAsiaTheme="minorEastAsia"/>
              </w:rPr>
              <w:t>п.1-п.4</w:t>
            </w:r>
            <w:r>
              <w:rPr>
                <w:rFonts w:eastAsiaTheme="minorEastAsia"/>
              </w:rPr>
              <w:t>)</w:t>
            </w:r>
          </w:p>
        </w:tc>
      </w:tr>
      <w:tr w:rsidR="008346D3" w:rsidRPr="009706C5" w:rsidTr="008346D3">
        <w:trPr>
          <w:trHeight w:val="211"/>
        </w:trPr>
        <w:tc>
          <w:tcPr>
            <w:tcW w:w="1547" w:type="pct"/>
            <w:vAlign w:val="center"/>
          </w:tcPr>
          <w:p w:rsidR="009706C5" w:rsidRPr="009706C5" w:rsidRDefault="009706C5" w:rsidP="009706C5">
            <w:pPr>
              <w:tabs>
                <w:tab w:val="num" w:pos="0"/>
              </w:tabs>
              <w:spacing w:after="0"/>
              <w:ind w:left="426" w:right="-132"/>
              <w:rPr>
                <w:rFonts w:eastAsiaTheme="minorEastAsia"/>
                <w:b/>
              </w:rPr>
            </w:pPr>
            <w:r w:rsidRPr="009706C5">
              <w:rPr>
                <w:rFonts w:eastAsiaTheme="minorEastAsia"/>
                <w:b/>
              </w:rPr>
              <w:t>Итого:</w:t>
            </w:r>
          </w:p>
        </w:tc>
        <w:tc>
          <w:tcPr>
            <w:tcW w:w="969" w:type="pct"/>
            <w:vAlign w:val="center"/>
          </w:tcPr>
          <w:p w:rsidR="009706C5" w:rsidRPr="009706C5" w:rsidRDefault="007E1FC3" w:rsidP="009706C5">
            <w:pPr>
              <w:spacing w:after="0"/>
              <w:ind w:left="200" w:right="-63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fldChar w:fldCharType="begin"/>
            </w:r>
            <w:r w:rsidR="00CE5634">
              <w:rPr>
                <w:rFonts w:eastAsiaTheme="minorEastAsia"/>
                <w:b/>
              </w:rPr>
              <w:instrText xml:space="preserve"> =SUM(ABOVE) </w:instrText>
            </w:r>
            <w:r>
              <w:rPr>
                <w:rFonts w:eastAsiaTheme="minorEastAsia"/>
                <w:b/>
              </w:rPr>
              <w:fldChar w:fldCharType="separate"/>
            </w:r>
            <w:r w:rsidR="00CE5634">
              <w:rPr>
                <w:rFonts w:eastAsiaTheme="minorEastAsia"/>
                <w:b/>
                <w:noProof/>
              </w:rPr>
              <w:t>25118,6</w:t>
            </w:r>
            <w:r>
              <w:rPr>
                <w:rFonts w:eastAsiaTheme="minorEastAsia"/>
                <w:b/>
              </w:rPr>
              <w:fldChar w:fldCharType="end"/>
            </w:r>
          </w:p>
        </w:tc>
        <w:tc>
          <w:tcPr>
            <w:tcW w:w="1108" w:type="pct"/>
            <w:vAlign w:val="center"/>
          </w:tcPr>
          <w:p w:rsidR="009706C5" w:rsidRPr="009706C5" w:rsidRDefault="009706C5" w:rsidP="009706C5">
            <w:pPr>
              <w:spacing w:after="0"/>
              <w:ind w:left="131" w:right="-91"/>
              <w:jc w:val="center"/>
              <w:rPr>
                <w:rFonts w:eastAsiaTheme="minorEastAsia"/>
                <w:b/>
              </w:rPr>
            </w:pPr>
            <w:r w:rsidRPr="009706C5">
              <w:rPr>
                <w:rFonts w:eastAsiaTheme="minorEastAsia"/>
                <w:b/>
              </w:rPr>
              <w:t>100</w:t>
            </w:r>
          </w:p>
        </w:tc>
        <w:tc>
          <w:tcPr>
            <w:tcW w:w="1376" w:type="pct"/>
          </w:tcPr>
          <w:p w:rsidR="009706C5" w:rsidRPr="009706C5" w:rsidRDefault="009706C5" w:rsidP="009706C5">
            <w:pPr>
              <w:tabs>
                <w:tab w:val="num" w:pos="300"/>
                <w:tab w:val="left" w:pos="2318"/>
              </w:tabs>
              <w:spacing w:after="0"/>
              <w:ind w:left="300" w:right="33"/>
              <w:rPr>
                <w:rFonts w:eastAsiaTheme="minorEastAsia"/>
              </w:rPr>
            </w:pPr>
          </w:p>
        </w:tc>
      </w:tr>
    </w:tbl>
    <w:p w:rsidR="009706C5" w:rsidRPr="009706C5" w:rsidRDefault="009706C5" w:rsidP="009706C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9706C5" w:rsidRDefault="009706C5" w:rsidP="00AD3B9E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4D69C3" w:rsidRDefault="004D69C3" w:rsidP="004D69C3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10. Расчёт прибыли и уровня рентабельности</w:t>
      </w:r>
    </w:p>
    <w:p w:rsidR="00350A99" w:rsidRDefault="004D69C3" w:rsidP="004D69C3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 xml:space="preserve"> строительной организации. </w:t>
      </w:r>
    </w:p>
    <w:p w:rsidR="004D69C3" w:rsidRPr="004D69C3" w:rsidRDefault="004D69C3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4D69C3">
        <w:rPr>
          <w:rFonts w:eastAsiaTheme="minorEastAsia"/>
          <w:sz w:val="28"/>
          <w:szCs w:val="28"/>
        </w:rPr>
        <w:t xml:space="preserve">     В условиях рынка бизнес, в основном, имеет характер предпринимательства, главная цель которого – получение при</w:t>
      </w:r>
      <w:r w:rsidRPr="004D69C3">
        <w:rPr>
          <w:rFonts w:eastAsiaTheme="minorEastAsia"/>
          <w:sz w:val="28"/>
          <w:szCs w:val="28"/>
        </w:rPr>
        <w:softHyphen/>
        <w:t>были. Прибыль является источником средств развития строи</w:t>
      </w:r>
      <w:r w:rsidRPr="004D69C3">
        <w:rPr>
          <w:rFonts w:eastAsiaTheme="minorEastAsia"/>
          <w:sz w:val="28"/>
          <w:szCs w:val="28"/>
        </w:rPr>
        <w:softHyphen/>
        <w:t>тельной организации, создания фондов поощрения, а также ус</w:t>
      </w:r>
      <w:r w:rsidRPr="004D69C3">
        <w:rPr>
          <w:rFonts w:eastAsiaTheme="minorEastAsia"/>
          <w:sz w:val="28"/>
          <w:szCs w:val="28"/>
        </w:rPr>
        <w:softHyphen/>
        <w:t>ловием конкурентоспособности предприятия.</w:t>
      </w:r>
    </w:p>
    <w:p w:rsidR="004D69C3" w:rsidRPr="004D69C3" w:rsidRDefault="004D69C3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4D69C3">
        <w:rPr>
          <w:rFonts w:eastAsiaTheme="minorEastAsia"/>
          <w:sz w:val="28"/>
          <w:szCs w:val="28"/>
        </w:rPr>
        <w:t xml:space="preserve">     </w:t>
      </w:r>
      <w:r w:rsidRPr="004D69C3">
        <w:rPr>
          <w:rFonts w:eastAsiaTheme="minorEastAsia"/>
          <w:b/>
          <w:sz w:val="28"/>
          <w:szCs w:val="28"/>
        </w:rPr>
        <w:t>Прибыль</w:t>
      </w:r>
      <w:r w:rsidRPr="004D69C3">
        <w:rPr>
          <w:rFonts w:eastAsiaTheme="minorEastAsia"/>
          <w:sz w:val="28"/>
          <w:szCs w:val="28"/>
        </w:rPr>
        <w:t xml:space="preserve"> – это разница между выручкой от реализации продукции (работ, услуг) и себестоимостью реализованной про</w:t>
      </w:r>
      <w:r w:rsidRPr="004D69C3">
        <w:rPr>
          <w:rFonts w:eastAsiaTheme="minorEastAsia"/>
          <w:sz w:val="28"/>
          <w:szCs w:val="28"/>
        </w:rPr>
        <w:softHyphen/>
        <w:t>дукции (работ, услуг).</w:t>
      </w:r>
    </w:p>
    <w:p w:rsidR="004D69C3" w:rsidRPr="004D69C3" w:rsidRDefault="004D69C3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4D69C3">
        <w:rPr>
          <w:rFonts w:eastAsiaTheme="minorEastAsia"/>
          <w:sz w:val="28"/>
          <w:szCs w:val="28"/>
        </w:rPr>
        <w:t xml:space="preserve">     </w:t>
      </w:r>
      <w:r w:rsidRPr="004D69C3">
        <w:rPr>
          <w:rFonts w:eastAsiaTheme="minorEastAsia"/>
          <w:b/>
          <w:sz w:val="28"/>
          <w:szCs w:val="28"/>
        </w:rPr>
        <w:t>Выручка</w:t>
      </w:r>
      <w:r w:rsidRPr="004D69C3">
        <w:rPr>
          <w:rFonts w:eastAsiaTheme="minorEastAsia"/>
          <w:sz w:val="28"/>
          <w:szCs w:val="28"/>
        </w:rPr>
        <w:t xml:space="preserve"> – это денежные средства, полученные строитель</w:t>
      </w:r>
      <w:r w:rsidRPr="004D69C3">
        <w:rPr>
          <w:rFonts w:eastAsiaTheme="minorEastAsia"/>
          <w:sz w:val="28"/>
          <w:szCs w:val="28"/>
        </w:rPr>
        <w:softHyphen/>
        <w:t>ной организацией от реализации продукции (работ, услуг).</w:t>
      </w:r>
    </w:p>
    <w:p w:rsidR="004D69C3" w:rsidRPr="004D69C3" w:rsidRDefault="004D69C3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4D69C3">
        <w:rPr>
          <w:rFonts w:eastAsiaTheme="minorEastAsia"/>
          <w:sz w:val="28"/>
          <w:szCs w:val="28"/>
        </w:rPr>
        <w:t xml:space="preserve">     Валовая прибыль строительной организации складывается из прибыли от реализации продукции основной деятельности, прибыли от реализации прочей продукции, работ и услуг произ</w:t>
      </w:r>
      <w:r w:rsidRPr="004D69C3">
        <w:rPr>
          <w:rFonts w:eastAsiaTheme="minorEastAsia"/>
          <w:sz w:val="28"/>
          <w:szCs w:val="28"/>
        </w:rPr>
        <w:softHyphen/>
        <w:t xml:space="preserve">водственного характера, </w:t>
      </w:r>
      <w:proofErr w:type="spellStart"/>
      <w:r w:rsidRPr="004D69C3">
        <w:rPr>
          <w:rFonts w:eastAsiaTheme="minorEastAsia"/>
          <w:sz w:val="28"/>
          <w:szCs w:val="28"/>
        </w:rPr>
        <w:t>внереализационных</w:t>
      </w:r>
      <w:proofErr w:type="spellEnd"/>
      <w:r w:rsidRPr="004D69C3">
        <w:rPr>
          <w:rFonts w:eastAsiaTheme="minorEastAsia"/>
          <w:sz w:val="28"/>
          <w:szCs w:val="28"/>
        </w:rPr>
        <w:t xml:space="preserve"> и операционных доходов (+) или расходов (-).</w:t>
      </w:r>
    </w:p>
    <w:p w:rsidR="004D69C3" w:rsidRPr="004D69C3" w:rsidRDefault="004D69C3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4D69C3">
        <w:rPr>
          <w:rFonts w:eastAsiaTheme="minorEastAsia"/>
          <w:sz w:val="28"/>
          <w:szCs w:val="28"/>
        </w:rPr>
        <w:t xml:space="preserve">     В курсовой работе валовую прибыль строительной органи</w:t>
      </w:r>
      <w:r w:rsidRPr="004D69C3">
        <w:rPr>
          <w:rFonts w:eastAsiaTheme="minorEastAsia"/>
          <w:sz w:val="28"/>
          <w:szCs w:val="28"/>
        </w:rPr>
        <w:softHyphen/>
        <w:t xml:space="preserve">зации рассчитываем  по следующей формуле: </w:t>
      </w:r>
    </w:p>
    <w:p w:rsidR="004D69C3" w:rsidRDefault="007E1FC3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вал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=В-С</m:t>
          </m:r>
        </m:oMath>
      </m:oMathPara>
    </w:p>
    <w:p w:rsidR="004D69C3" w:rsidRPr="004D69C3" w:rsidRDefault="004D69C3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 составляет </w:t>
      </w:r>
      <w:proofErr w:type="spellStart"/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vertAlign w:val="subscript"/>
        </w:rPr>
        <w:t>вал</w:t>
      </w:r>
      <w:proofErr w:type="spellEnd"/>
      <w:r>
        <w:rPr>
          <w:rFonts w:eastAsiaTheme="minorEastAsia"/>
          <w:sz w:val="28"/>
          <w:szCs w:val="28"/>
        </w:rPr>
        <w:t xml:space="preserve"> = В - С = 30700-25118,6=</w:t>
      </w:r>
      <w:r w:rsidR="00D42218">
        <w:rPr>
          <w:rFonts w:eastAsiaTheme="minorEastAsia"/>
          <w:sz w:val="28"/>
          <w:szCs w:val="28"/>
        </w:rPr>
        <w:t xml:space="preserve"> </w:t>
      </w:r>
      <w:r w:rsidRPr="00D42218">
        <w:rPr>
          <w:rFonts w:eastAsiaTheme="minorEastAsia"/>
          <w:b/>
          <w:sz w:val="28"/>
          <w:szCs w:val="28"/>
        </w:rPr>
        <w:t>5581,4</w:t>
      </w:r>
      <w:r w:rsidR="00D42218" w:rsidRPr="00D42218">
        <w:rPr>
          <w:rFonts w:eastAsiaTheme="minorEastAsia"/>
          <w:b/>
          <w:sz w:val="28"/>
          <w:szCs w:val="28"/>
        </w:rPr>
        <w:t xml:space="preserve"> тыс.руб.</w:t>
      </w:r>
    </w:p>
    <w:p w:rsidR="004D69C3" w:rsidRDefault="004D69C3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 В – выручка от реализации продукции, за вычетом НДС, принимается равной годовому объёму СМР, выполненных собственными силами;</w:t>
      </w:r>
    </w:p>
    <w:p w:rsidR="004D69C3" w:rsidRDefault="004D69C3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– себестоимость реализованной продукции (работ, услуг)</w:t>
      </w:r>
      <w:r w:rsidR="00D42218">
        <w:rPr>
          <w:rFonts w:eastAsiaTheme="minorEastAsia"/>
          <w:sz w:val="28"/>
          <w:szCs w:val="28"/>
        </w:rPr>
        <w:t>.</w:t>
      </w:r>
    </w:p>
    <w:p w:rsidR="00D42218" w:rsidRDefault="00D42218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D42218" w:rsidRDefault="00D42218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D42218" w:rsidRDefault="00D42218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D42218" w:rsidRDefault="00D42218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Теперь определим объём налогооблагаемой прибыли. Она равна валовой за вычетом налога на имущество организации. Налог на имущество взимается со среднегодовой стоимости имущества предприятия.</w:t>
      </w:r>
    </w:p>
    <w:p w:rsidR="00D42218" w:rsidRDefault="00D42218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курсовой среднегодовую стоимость </w:t>
      </w:r>
      <w:proofErr w:type="spellStart"/>
      <w:r>
        <w:rPr>
          <w:rFonts w:eastAsiaTheme="minorEastAsia"/>
          <w:sz w:val="28"/>
          <w:szCs w:val="28"/>
        </w:rPr>
        <w:t>ОПФ</w:t>
      </w:r>
      <w:r>
        <w:rPr>
          <w:rFonts w:eastAsiaTheme="minorEastAsia"/>
          <w:sz w:val="28"/>
          <w:szCs w:val="28"/>
          <w:vertAlign w:val="subscript"/>
        </w:rPr>
        <w:t>ср</w:t>
      </w:r>
      <w:proofErr w:type="spellEnd"/>
      <w:r>
        <w:rPr>
          <w:rFonts w:eastAsiaTheme="minorEastAsia"/>
          <w:sz w:val="28"/>
          <w:szCs w:val="28"/>
        </w:rPr>
        <w:t xml:space="preserve"> рассчитываем по формуле:</w:t>
      </w:r>
    </w:p>
    <w:p w:rsidR="00D42218" w:rsidRDefault="007E1FC3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ОПФ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ОПФ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н.г.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ОПФ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к.г.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D42218" w:rsidRPr="00D42218" w:rsidRDefault="00D42218" w:rsidP="00D42218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D42218">
        <w:rPr>
          <w:rFonts w:eastAsiaTheme="minorEastAsia"/>
          <w:sz w:val="28"/>
          <w:szCs w:val="28"/>
        </w:rPr>
        <w:t>где  ОПФ</w:t>
      </w:r>
      <w:r w:rsidRPr="00D42218">
        <w:rPr>
          <w:rFonts w:eastAsiaTheme="minorEastAsia"/>
          <w:sz w:val="28"/>
          <w:szCs w:val="28"/>
          <w:vertAlign w:val="subscript"/>
        </w:rPr>
        <w:t>Н.Г .</w:t>
      </w:r>
      <w:r w:rsidRPr="00D42218">
        <w:rPr>
          <w:rFonts w:eastAsiaTheme="minorEastAsia"/>
          <w:sz w:val="28"/>
          <w:szCs w:val="28"/>
        </w:rPr>
        <w:t xml:space="preserve">- стоимость ОФ на начало года (принимаем равным общей стоимости ОПФ, рассчитанной в разделе </w:t>
      </w:r>
      <w:r w:rsidR="00D71215">
        <w:rPr>
          <w:rFonts w:eastAsiaTheme="minorEastAsia"/>
          <w:sz w:val="28"/>
          <w:szCs w:val="28"/>
        </w:rPr>
        <w:t>7</w:t>
      </w:r>
      <w:r w:rsidRPr="00D42218">
        <w:rPr>
          <w:rFonts w:eastAsiaTheme="minorEastAsia"/>
          <w:sz w:val="28"/>
          <w:szCs w:val="28"/>
        </w:rPr>
        <w:t>);</w:t>
      </w:r>
    </w:p>
    <w:p w:rsidR="00D42218" w:rsidRPr="00D42218" w:rsidRDefault="00D42218" w:rsidP="00D42218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D42218">
        <w:rPr>
          <w:rFonts w:eastAsiaTheme="minorEastAsia"/>
          <w:sz w:val="28"/>
          <w:szCs w:val="28"/>
        </w:rPr>
        <w:t>ОПФ</w:t>
      </w:r>
      <w:r w:rsidRPr="00D42218">
        <w:rPr>
          <w:rFonts w:eastAsiaTheme="minorEastAsia"/>
          <w:sz w:val="28"/>
          <w:szCs w:val="28"/>
          <w:vertAlign w:val="subscript"/>
        </w:rPr>
        <w:t>К,Г</w:t>
      </w:r>
      <w:r w:rsidRPr="00D42218">
        <w:rPr>
          <w:rFonts w:eastAsiaTheme="minorEastAsia"/>
          <w:sz w:val="28"/>
          <w:szCs w:val="28"/>
        </w:rPr>
        <w:t xml:space="preserve"> – стоимость ОФ на конец года (принимаем равным разнице стоимости ОФ на начало года и суммы амортизационных отчислений, рассчитанной в разделе </w:t>
      </w:r>
      <w:r>
        <w:rPr>
          <w:rFonts w:eastAsiaTheme="minorEastAsia"/>
          <w:sz w:val="28"/>
          <w:szCs w:val="28"/>
        </w:rPr>
        <w:t>7</w:t>
      </w:r>
      <w:r w:rsidRPr="00D42218">
        <w:rPr>
          <w:rFonts w:eastAsiaTheme="minorEastAsia"/>
          <w:sz w:val="28"/>
          <w:szCs w:val="28"/>
        </w:rPr>
        <w:t>).</w:t>
      </w:r>
    </w:p>
    <w:p w:rsidR="00D42218" w:rsidRDefault="00D42218" w:rsidP="004D69C3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D71215" w:rsidRDefault="00D71215" w:rsidP="00D71215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b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ОПФ</w:t>
      </w:r>
      <w:r>
        <w:rPr>
          <w:rFonts w:eastAsiaTheme="minorEastAsia"/>
          <w:sz w:val="28"/>
          <w:szCs w:val="28"/>
          <w:vertAlign w:val="subscript"/>
        </w:rPr>
        <w:t>ср</w:t>
      </w:r>
      <w:r>
        <w:rPr>
          <w:rFonts w:eastAsiaTheme="minorEastAsia"/>
          <w:sz w:val="28"/>
          <w:szCs w:val="28"/>
        </w:rPr>
        <w:t>=</w:t>
      </w:r>
      <w:proofErr w:type="spellEnd"/>
      <w:r>
        <w:rPr>
          <w:rFonts w:eastAsiaTheme="minorEastAsia"/>
          <w:sz w:val="28"/>
          <w:szCs w:val="28"/>
        </w:rPr>
        <w:t>(11294,3+9959,6)/2=</w:t>
      </w:r>
      <w:r w:rsidRPr="00D71215">
        <w:rPr>
          <w:rFonts w:eastAsiaTheme="minorEastAsia"/>
          <w:b/>
          <w:sz w:val="28"/>
          <w:szCs w:val="28"/>
        </w:rPr>
        <w:t>10627 (тыс.руб.)</w:t>
      </w:r>
    </w:p>
    <w:p w:rsidR="00D71215" w:rsidRDefault="00D71215" w:rsidP="00D7121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Таким образом, налогооблагаемая прибыль:</w:t>
      </w:r>
    </w:p>
    <w:p w:rsidR="00D71215" w:rsidRDefault="00D71215" w:rsidP="00D344E5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b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П</w:t>
      </w:r>
      <w:r w:rsidR="00D344E5">
        <w:rPr>
          <w:rFonts w:eastAsiaTheme="minorEastAsia"/>
          <w:sz w:val="28"/>
          <w:szCs w:val="28"/>
          <w:vertAlign w:val="subscript"/>
        </w:rPr>
        <w:t>п</w:t>
      </w:r>
      <w:proofErr w:type="spellEnd"/>
      <w:r w:rsidR="00D344E5">
        <w:rPr>
          <w:rFonts w:eastAsiaTheme="minorEastAsia"/>
          <w:sz w:val="28"/>
          <w:szCs w:val="28"/>
          <w:vertAlign w:val="subscript"/>
        </w:rPr>
        <w:t>/о</w:t>
      </w:r>
      <w:r w:rsidR="00D344E5">
        <w:rPr>
          <w:rFonts w:eastAsiaTheme="minorEastAsia"/>
          <w:sz w:val="28"/>
          <w:szCs w:val="28"/>
        </w:rPr>
        <w:t>=П</w:t>
      </w:r>
      <w:r w:rsidR="00D344E5">
        <w:rPr>
          <w:rFonts w:eastAsiaTheme="minorEastAsia"/>
          <w:sz w:val="28"/>
          <w:szCs w:val="28"/>
          <w:vertAlign w:val="subscript"/>
        </w:rPr>
        <w:t>вал</w:t>
      </w:r>
      <w:r w:rsidR="00D344E5">
        <w:rPr>
          <w:rFonts w:eastAsiaTheme="minorEastAsia"/>
          <w:sz w:val="28"/>
          <w:szCs w:val="28"/>
        </w:rPr>
        <w:t>-Н</w:t>
      </w:r>
      <w:r w:rsidR="00D344E5">
        <w:rPr>
          <w:rFonts w:eastAsiaTheme="minorEastAsia"/>
          <w:sz w:val="28"/>
          <w:szCs w:val="28"/>
          <w:vertAlign w:val="subscript"/>
        </w:rPr>
        <w:t>имущ</w:t>
      </w:r>
      <w:r w:rsidR="00D344E5">
        <w:rPr>
          <w:rFonts w:eastAsiaTheme="minorEastAsia"/>
          <w:sz w:val="28"/>
          <w:szCs w:val="28"/>
        </w:rPr>
        <w:t>=5581,4-(0,022*10627)=</w:t>
      </w:r>
      <w:r w:rsidR="00D344E5" w:rsidRPr="00D344E5">
        <w:rPr>
          <w:rFonts w:eastAsiaTheme="minorEastAsia"/>
          <w:b/>
          <w:sz w:val="28"/>
          <w:szCs w:val="28"/>
        </w:rPr>
        <w:t>5347,6 (тыс.руб.)</w:t>
      </w:r>
    </w:p>
    <w:p w:rsidR="00D344E5" w:rsidRPr="00D344E5" w:rsidRDefault="00D344E5" w:rsidP="00D344E5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  <w:r w:rsidRPr="00D344E5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D344E5">
        <w:rPr>
          <w:rFonts w:ascii="Calibri" w:eastAsia="Times New Roman" w:hAnsi="Calibri" w:cs="Times New Roman"/>
          <w:b/>
          <w:sz w:val="28"/>
          <w:szCs w:val="28"/>
        </w:rPr>
        <w:t>Чистая прибыль</w:t>
      </w:r>
      <w:r w:rsidRPr="00D344E5">
        <w:rPr>
          <w:rFonts w:ascii="Calibri" w:eastAsia="Times New Roman" w:hAnsi="Calibri" w:cs="Times New Roman"/>
          <w:sz w:val="28"/>
          <w:szCs w:val="28"/>
        </w:rPr>
        <w:t xml:space="preserve"> (</w:t>
      </w:r>
      <w:proofErr w:type="spellStart"/>
      <w:r w:rsidRPr="00D344E5">
        <w:rPr>
          <w:rFonts w:ascii="Calibri" w:eastAsia="Times New Roman" w:hAnsi="Calibri" w:cs="Times New Roman"/>
          <w:sz w:val="28"/>
          <w:szCs w:val="28"/>
        </w:rPr>
        <w:t>П</w:t>
      </w:r>
      <w:r w:rsidRPr="00D344E5">
        <w:rPr>
          <w:rFonts w:ascii="Calibri" w:eastAsia="Times New Roman" w:hAnsi="Calibri" w:cs="Times New Roman"/>
          <w:sz w:val="28"/>
          <w:szCs w:val="28"/>
          <w:vertAlign w:val="subscript"/>
        </w:rPr>
        <w:t>ч</w:t>
      </w:r>
      <w:proofErr w:type="spellEnd"/>
      <w:r w:rsidRPr="00D344E5">
        <w:rPr>
          <w:rFonts w:ascii="Calibri" w:eastAsia="Times New Roman" w:hAnsi="Calibri" w:cs="Times New Roman"/>
          <w:sz w:val="28"/>
          <w:szCs w:val="28"/>
        </w:rPr>
        <w:t xml:space="preserve">) </w:t>
      </w:r>
      <w:r w:rsidRPr="00D344E5">
        <w:rPr>
          <w:rFonts w:ascii="Calibri" w:eastAsia="Times New Roman" w:hAnsi="Calibri" w:cs="Times New Roman"/>
          <w:b/>
          <w:sz w:val="28"/>
          <w:szCs w:val="28"/>
        </w:rPr>
        <w:t>строительной организации</w:t>
      </w:r>
      <w:r w:rsidRPr="00D344E5">
        <w:rPr>
          <w:rFonts w:ascii="Calibri" w:eastAsia="Times New Roman" w:hAnsi="Calibri" w:cs="Times New Roman"/>
          <w:sz w:val="28"/>
          <w:szCs w:val="28"/>
        </w:rPr>
        <w:t xml:space="preserve"> – это та прибыль, которая остается в распоряжении предприятия после уплаты налога на прибыль: </w:t>
      </w:r>
    </w:p>
    <w:p w:rsidR="00D344E5" w:rsidRDefault="00D344E5" w:rsidP="00D344E5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vertAlign w:val="subscript"/>
        </w:rPr>
        <w:t>ч</w:t>
      </w:r>
      <w:proofErr w:type="spellEnd"/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 xml:space="preserve">= </w:t>
      </w:r>
      <w:proofErr w:type="spellStart"/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vertAlign w:val="subscript"/>
        </w:rPr>
        <w:t>н</w:t>
      </w:r>
      <w:proofErr w:type="spellEnd"/>
      <w:r>
        <w:rPr>
          <w:rFonts w:eastAsiaTheme="minorEastAsia"/>
          <w:sz w:val="28"/>
          <w:szCs w:val="28"/>
          <w:vertAlign w:val="subscript"/>
        </w:rPr>
        <w:t xml:space="preserve">/о </w:t>
      </w:r>
      <w:r>
        <w:rPr>
          <w:rFonts w:eastAsiaTheme="minorEastAsia"/>
          <w:sz w:val="28"/>
          <w:szCs w:val="28"/>
        </w:rPr>
        <w:t>-</w:t>
      </w:r>
      <w:r w:rsidRPr="00D344E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vertAlign w:val="subscript"/>
        </w:rPr>
        <w:t>н</w:t>
      </w:r>
      <w:proofErr w:type="spellEnd"/>
      <w:r>
        <w:rPr>
          <w:rFonts w:eastAsiaTheme="minorEastAsia"/>
          <w:sz w:val="28"/>
          <w:szCs w:val="28"/>
          <w:vertAlign w:val="subscript"/>
        </w:rPr>
        <w:t>/о</w:t>
      </w:r>
      <w:r>
        <w:rPr>
          <w:rFonts w:eastAsiaTheme="minorEastAsia"/>
          <w:sz w:val="28"/>
          <w:szCs w:val="28"/>
        </w:rPr>
        <w:t>*</w:t>
      </w:r>
      <w:proofErr w:type="spellStart"/>
      <w:r>
        <w:rPr>
          <w:rFonts w:eastAsiaTheme="minorEastAsia"/>
          <w:sz w:val="28"/>
          <w:szCs w:val="28"/>
        </w:rPr>
        <w:t>Н</w:t>
      </w:r>
      <w:r>
        <w:rPr>
          <w:rFonts w:eastAsiaTheme="minorEastAsia"/>
          <w:sz w:val="28"/>
          <w:szCs w:val="28"/>
          <w:vertAlign w:val="subscript"/>
        </w:rPr>
        <w:t>пр</w:t>
      </w:r>
      <w:proofErr w:type="spellEnd"/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>= 5347,6-(5347,6*0,2)=</w:t>
      </w:r>
      <w:r w:rsidRPr="00D344E5">
        <w:rPr>
          <w:rFonts w:eastAsiaTheme="minorEastAsia"/>
          <w:b/>
          <w:sz w:val="28"/>
          <w:szCs w:val="28"/>
        </w:rPr>
        <w:t>4278,1 (</w:t>
      </w:r>
      <w:proofErr w:type="spellStart"/>
      <w:r w:rsidRPr="00D344E5">
        <w:rPr>
          <w:rFonts w:eastAsiaTheme="minorEastAsia"/>
          <w:b/>
          <w:sz w:val="28"/>
          <w:szCs w:val="28"/>
        </w:rPr>
        <w:t>тыс.руб</w:t>
      </w:r>
      <w:proofErr w:type="spellEnd"/>
      <w:r w:rsidRPr="00D344E5">
        <w:rPr>
          <w:rFonts w:eastAsiaTheme="minorEastAsia"/>
          <w:b/>
          <w:sz w:val="28"/>
          <w:szCs w:val="28"/>
        </w:rPr>
        <w:t>)</w:t>
      </w:r>
      <w:r w:rsidR="00833F1F" w:rsidRPr="00833F1F">
        <w:rPr>
          <w:rFonts w:eastAsiaTheme="minorEastAsia"/>
          <w:sz w:val="28"/>
          <w:szCs w:val="28"/>
        </w:rPr>
        <w:t>.</w:t>
      </w:r>
    </w:p>
    <w:p w:rsidR="00833F1F" w:rsidRDefault="00833F1F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124B01" w:rsidRPr="00124B01" w:rsidRDefault="00124B01" w:rsidP="00124B01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  <w:r w:rsidRPr="00124B01">
        <w:rPr>
          <w:rFonts w:ascii="Calibri" w:eastAsia="Times New Roman" w:hAnsi="Calibri" w:cs="Times New Roman"/>
          <w:sz w:val="28"/>
          <w:szCs w:val="28"/>
        </w:rPr>
        <w:t xml:space="preserve">     Перспективы развития любой организации во многом зави</w:t>
      </w:r>
      <w:r w:rsidRPr="00124B01">
        <w:rPr>
          <w:rFonts w:ascii="Calibri" w:eastAsia="Times New Roman" w:hAnsi="Calibri" w:cs="Times New Roman"/>
          <w:sz w:val="28"/>
          <w:szCs w:val="28"/>
        </w:rPr>
        <w:softHyphen/>
        <w:t>сят от принятого ее собственником порядка распределения при</w:t>
      </w:r>
      <w:r w:rsidRPr="00124B01">
        <w:rPr>
          <w:rFonts w:ascii="Calibri" w:eastAsia="Times New Roman" w:hAnsi="Calibri" w:cs="Times New Roman"/>
          <w:sz w:val="28"/>
          <w:szCs w:val="28"/>
        </w:rPr>
        <w:softHyphen/>
        <w:t>были, остающейся в распоряжении после уплаты налогов и обя</w:t>
      </w:r>
      <w:r w:rsidRPr="00124B01">
        <w:rPr>
          <w:rFonts w:ascii="Calibri" w:eastAsia="Times New Roman" w:hAnsi="Calibri" w:cs="Times New Roman"/>
          <w:sz w:val="28"/>
          <w:szCs w:val="28"/>
        </w:rPr>
        <w:softHyphen/>
        <w:t>зательных платежей, т.е. чистой прибыли.</w:t>
      </w:r>
    </w:p>
    <w:p w:rsidR="00124B01" w:rsidRPr="00124B01" w:rsidRDefault="00124B01" w:rsidP="00124B01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  <w:r w:rsidRPr="00124B01">
        <w:rPr>
          <w:rFonts w:ascii="Calibri" w:eastAsia="Times New Roman" w:hAnsi="Calibri" w:cs="Times New Roman"/>
          <w:sz w:val="28"/>
          <w:szCs w:val="28"/>
        </w:rPr>
        <w:t xml:space="preserve">     В современных условиях только прибыль является услови</w:t>
      </w:r>
      <w:r w:rsidRPr="00124B01">
        <w:rPr>
          <w:rFonts w:ascii="Calibri" w:eastAsia="Times New Roman" w:hAnsi="Calibri" w:cs="Times New Roman"/>
          <w:sz w:val="28"/>
          <w:szCs w:val="28"/>
        </w:rPr>
        <w:softHyphen/>
        <w:t>ем развития предприятия и коллектива его работников. За счет прибыли формируются все фонды, предусмотренные уставом организации, проводится реконструкция, техническое перевоо</w:t>
      </w:r>
      <w:r w:rsidRPr="00124B01">
        <w:rPr>
          <w:rFonts w:ascii="Calibri" w:eastAsia="Times New Roman" w:hAnsi="Calibri" w:cs="Times New Roman"/>
          <w:sz w:val="28"/>
          <w:szCs w:val="28"/>
        </w:rPr>
        <w:softHyphen/>
        <w:t>ружение, внедрение научно-технических достижений, решаются социальные вопросы.</w:t>
      </w:r>
    </w:p>
    <w:p w:rsidR="00833F1F" w:rsidRDefault="00124B01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Чистая прибыль распределяется на фонд накопления</w:t>
      </w:r>
      <w:r w:rsidR="00286803">
        <w:rPr>
          <w:rFonts w:eastAsiaTheme="minorEastAsia"/>
          <w:sz w:val="28"/>
          <w:szCs w:val="28"/>
        </w:rPr>
        <w:t xml:space="preserve"> (те капитальные вложения, что не имеют безвозвратного характера - </w:t>
      </w:r>
      <w:proofErr w:type="spellStart"/>
      <w:r w:rsidR="00286803">
        <w:rPr>
          <w:rFonts w:eastAsiaTheme="minorEastAsia"/>
          <w:sz w:val="28"/>
          <w:szCs w:val="28"/>
        </w:rPr>
        <w:t>научно-иссл.работы</w:t>
      </w:r>
      <w:proofErr w:type="spellEnd"/>
      <w:r w:rsidR="00286803">
        <w:rPr>
          <w:rFonts w:eastAsiaTheme="minorEastAsia"/>
          <w:sz w:val="28"/>
          <w:szCs w:val="28"/>
        </w:rPr>
        <w:t>, природоохранные предприятия); и фонд потребления (на финансирование социальных нужд</w:t>
      </w:r>
      <w:r w:rsidR="004A1491">
        <w:rPr>
          <w:rFonts w:eastAsiaTheme="minorEastAsia"/>
          <w:sz w:val="28"/>
          <w:szCs w:val="28"/>
        </w:rPr>
        <w:t>: материальная помощь, оплата путёвок, лечения</w:t>
      </w:r>
      <w:r w:rsidR="00286803">
        <w:rPr>
          <w:rFonts w:eastAsiaTheme="minorEastAsia"/>
          <w:sz w:val="28"/>
          <w:szCs w:val="28"/>
        </w:rPr>
        <w:t>)</w:t>
      </w:r>
      <w:r w:rsidR="004A1491">
        <w:rPr>
          <w:rFonts w:eastAsiaTheme="minorEastAsia"/>
          <w:sz w:val="28"/>
          <w:szCs w:val="28"/>
        </w:rPr>
        <w:t>.</w:t>
      </w:r>
    </w:p>
    <w:p w:rsidR="00124B01" w:rsidRDefault="00124B01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124B01" w:rsidRDefault="00124B01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124B01" w:rsidRDefault="00124B01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124B01" w:rsidRDefault="00124B01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124B01" w:rsidRDefault="00124B01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4A1491" w:rsidRPr="004A1491" w:rsidRDefault="004A1491" w:rsidP="004A1491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  <w:r w:rsidRPr="004A1491"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Таблица № 3</w:t>
      </w:r>
      <w:r w:rsidR="00716E55">
        <w:rPr>
          <w:rFonts w:eastAsiaTheme="minorEastAsia"/>
          <w:sz w:val="28"/>
          <w:szCs w:val="28"/>
        </w:rPr>
        <w:t>.</w:t>
      </w:r>
      <w:r w:rsidRPr="004A149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16E55">
        <w:rPr>
          <w:rFonts w:eastAsiaTheme="minorEastAsia"/>
          <w:sz w:val="28"/>
          <w:szCs w:val="28"/>
        </w:rPr>
        <w:t>"</w:t>
      </w:r>
      <w:r w:rsidRPr="004A1491">
        <w:rPr>
          <w:rFonts w:ascii="Calibri" w:eastAsia="Times New Roman" w:hAnsi="Calibri" w:cs="Times New Roman"/>
          <w:sz w:val="28"/>
          <w:szCs w:val="28"/>
        </w:rPr>
        <w:t>Распределение чистой прибыли</w:t>
      </w:r>
      <w:r w:rsidR="00716E55">
        <w:rPr>
          <w:rFonts w:eastAsiaTheme="minorEastAsia"/>
          <w:sz w:val="28"/>
          <w:szCs w:val="28"/>
        </w:rPr>
        <w:t>"</w:t>
      </w:r>
      <w:r w:rsidRPr="004A1491">
        <w:rPr>
          <w:rFonts w:ascii="Calibri" w:eastAsia="Times New Roman" w:hAnsi="Calibri" w:cs="Times New Roman"/>
          <w:sz w:val="28"/>
          <w:szCs w:val="28"/>
        </w:rPr>
        <w:t xml:space="preserve">.    </w:t>
      </w:r>
      <w:r w:rsidRPr="004A1491">
        <w:rPr>
          <w:rFonts w:ascii="Calibri" w:eastAsia="Times New Roman" w:hAnsi="Calibri" w:cs="Times New Roman"/>
          <w:sz w:val="28"/>
          <w:szCs w:val="28"/>
        </w:rPr>
        <w:tab/>
      </w:r>
      <w:r w:rsidRPr="004A1491">
        <w:rPr>
          <w:rFonts w:ascii="Calibri" w:eastAsia="Times New Roman" w:hAnsi="Calibri" w:cs="Times New Roman"/>
          <w:sz w:val="28"/>
          <w:szCs w:val="28"/>
        </w:rPr>
        <w:tab/>
      </w:r>
      <w:r w:rsidRPr="004A1491">
        <w:rPr>
          <w:rFonts w:ascii="Calibri" w:eastAsia="Times New Roman" w:hAnsi="Calibri" w:cs="Times New Roman"/>
          <w:sz w:val="28"/>
          <w:szCs w:val="28"/>
        </w:rPr>
        <w:tab/>
      </w:r>
    </w:p>
    <w:tbl>
      <w:tblPr>
        <w:tblW w:w="42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915"/>
        <w:gridCol w:w="2271"/>
        <w:gridCol w:w="1768"/>
      </w:tblGrid>
      <w:tr w:rsidR="004A1491" w:rsidRPr="004A1491" w:rsidTr="004A1491">
        <w:trPr>
          <w:jc w:val="center"/>
        </w:trPr>
        <w:tc>
          <w:tcPr>
            <w:tcW w:w="1757" w:type="pct"/>
            <w:vAlign w:val="center"/>
          </w:tcPr>
          <w:p w:rsidR="004A1491" w:rsidRPr="004A1491" w:rsidRDefault="004A1491" w:rsidP="004A1491">
            <w:pPr>
              <w:tabs>
                <w:tab w:val="num" w:pos="0"/>
              </w:tabs>
              <w:spacing w:after="0"/>
              <w:ind w:left="142" w:right="402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A1491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1043" w:type="pct"/>
            <w:vAlign w:val="center"/>
          </w:tcPr>
          <w:p w:rsidR="004A1491" w:rsidRPr="004A1491" w:rsidRDefault="004A1491" w:rsidP="004A1491">
            <w:pPr>
              <w:tabs>
                <w:tab w:val="num" w:pos="-107"/>
              </w:tabs>
              <w:spacing w:after="0"/>
              <w:ind w:left="177" w:right="-37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A1491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37" w:type="pct"/>
            <w:vAlign w:val="center"/>
          </w:tcPr>
          <w:p w:rsidR="004A1491" w:rsidRPr="004A1491" w:rsidRDefault="004A1491" w:rsidP="004A1491">
            <w:pPr>
              <w:spacing w:after="0"/>
              <w:ind w:left="104" w:right="108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4A1491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Пч</w:t>
            </w:r>
            <w:proofErr w:type="spellEnd"/>
          </w:p>
        </w:tc>
        <w:tc>
          <w:tcPr>
            <w:tcW w:w="963" w:type="pct"/>
            <w:vAlign w:val="center"/>
          </w:tcPr>
          <w:p w:rsidR="004A1491" w:rsidRPr="004A1491" w:rsidRDefault="004A1491" w:rsidP="004A1491">
            <w:pPr>
              <w:tabs>
                <w:tab w:val="num" w:pos="243"/>
                <w:tab w:val="left" w:pos="2119"/>
              </w:tabs>
              <w:spacing w:after="0"/>
              <w:ind w:left="-4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A1491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Фонды</w:t>
            </w:r>
          </w:p>
        </w:tc>
      </w:tr>
      <w:tr w:rsidR="009A72C2" w:rsidRPr="004A1491" w:rsidTr="00792B44">
        <w:trPr>
          <w:jc w:val="center"/>
        </w:trPr>
        <w:tc>
          <w:tcPr>
            <w:tcW w:w="1757" w:type="pct"/>
          </w:tcPr>
          <w:p w:rsidR="009A72C2" w:rsidRPr="004A1491" w:rsidRDefault="009A72C2" w:rsidP="004A1491">
            <w:pPr>
              <w:spacing w:after="0"/>
              <w:ind w:left="284" w:right="17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>-затраты на научно-технические мероприятия,</w:t>
            </w:r>
          </w:p>
          <w:p w:rsidR="009A72C2" w:rsidRPr="004A1491" w:rsidRDefault="009A72C2" w:rsidP="004A1491">
            <w:pPr>
              <w:spacing w:after="0"/>
              <w:ind w:left="284" w:right="17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 xml:space="preserve">опытно-конструкторские, проектные и </w:t>
            </w:r>
            <w:proofErr w:type="spellStart"/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>техно</w:t>
            </w:r>
            <w:proofErr w:type="spellEnd"/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9A72C2" w:rsidRPr="004A1491" w:rsidRDefault="009A72C2" w:rsidP="004A1491">
            <w:pPr>
              <w:spacing w:after="0"/>
              <w:ind w:left="284" w:right="17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>логические работы</w:t>
            </w:r>
            <w:r>
              <w:rPr>
                <w:rFonts w:eastAsiaTheme="minorEastAsia"/>
                <w:sz w:val="20"/>
                <w:szCs w:val="20"/>
              </w:rPr>
              <w:t>;</w:t>
            </w:r>
          </w:p>
        </w:tc>
        <w:tc>
          <w:tcPr>
            <w:tcW w:w="1043" w:type="pct"/>
            <w:vAlign w:val="center"/>
          </w:tcPr>
          <w:p w:rsidR="009A72C2" w:rsidRPr="009A72C2" w:rsidRDefault="009A72C2" w:rsidP="00792B4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72C2">
              <w:rPr>
                <w:rFonts w:ascii="Calibri" w:hAnsi="Calibri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237" w:type="pct"/>
            <w:vAlign w:val="center"/>
          </w:tcPr>
          <w:p w:rsidR="009A72C2" w:rsidRPr="004A1491" w:rsidRDefault="009A72C2" w:rsidP="004A1491">
            <w:pPr>
              <w:tabs>
                <w:tab w:val="num" w:pos="72"/>
              </w:tabs>
              <w:spacing w:after="0"/>
              <w:ind w:left="214" w:right="2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505,12</w:t>
            </w:r>
          </w:p>
        </w:tc>
        <w:tc>
          <w:tcPr>
            <w:tcW w:w="963" w:type="pct"/>
            <w:vAlign w:val="center"/>
          </w:tcPr>
          <w:p w:rsidR="009A72C2" w:rsidRPr="004A1491" w:rsidRDefault="009A72C2" w:rsidP="004A1491">
            <w:pPr>
              <w:spacing w:after="0"/>
              <w:ind w:left="187" w:right="119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ФН</w:t>
            </w:r>
          </w:p>
        </w:tc>
      </w:tr>
      <w:tr w:rsidR="009A72C2" w:rsidRPr="004A1491" w:rsidTr="00792B44">
        <w:trPr>
          <w:trHeight w:val="710"/>
          <w:jc w:val="center"/>
        </w:trPr>
        <w:tc>
          <w:tcPr>
            <w:tcW w:w="1757" w:type="pct"/>
          </w:tcPr>
          <w:p w:rsidR="009A72C2" w:rsidRPr="004A1491" w:rsidRDefault="009A72C2" w:rsidP="004A1491">
            <w:pPr>
              <w:spacing w:after="0"/>
              <w:ind w:left="284" w:right="17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>-затраты на финансирование прироста собственных оборотных средств;</w:t>
            </w:r>
          </w:p>
        </w:tc>
        <w:tc>
          <w:tcPr>
            <w:tcW w:w="1043" w:type="pct"/>
            <w:vAlign w:val="center"/>
          </w:tcPr>
          <w:p w:rsidR="009A72C2" w:rsidRPr="009A72C2" w:rsidRDefault="009A72C2" w:rsidP="00792B4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72C2">
              <w:rPr>
                <w:rFonts w:ascii="Calibri" w:hAnsi="Calibri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37" w:type="pct"/>
            <w:vAlign w:val="center"/>
          </w:tcPr>
          <w:p w:rsidR="009A72C2" w:rsidRPr="004A1491" w:rsidRDefault="009A72C2" w:rsidP="004A1491">
            <w:pPr>
              <w:tabs>
                <w:tab w:val="num" w:pos="72"/>
              </w:tabs>
              <w:spacing w:after="0"/>
              <w:ind w:left="214" w:right="2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413,80</w:t>
            </w:r>
          </w:p>
        </w:tc>
        <w:tc>
          <w:tcPr>
            <w:tcW w:w="963" w:type="pct"/>
            <w:vAlign w:val="center"/>
          </w:tcPr>
          <w:p w:rsidR="009A72C2" w:rsidRPr="004A1491" w:rsidRDefault="009A72C2" w:rsidP="004A1491">
            <w:pPr>
              <w:spacing w:after="0"/>
              <w:ind w:left="187" w:right="119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ФН</w:t>
            </w:r>
          </w:p>
        </w:tc>
      </w:tr>
      <w:tr w:rsidR="009A72C2" w:rsidRPr="004A1491" w:rsidTr="00792B44">
        <w:trPr>
          <w:jc w:val="center"/>
        </w:trPr>
        <w:tc>
          <w:tcPr>
            <w:tcW w:w="1757" w:type="pct"/>
          </w:tcPr>
          <w:p w:rsidR="009A72C2" w:rsidRPr="004A1491" w:rsidRDefault="009A72C2" w:rsidP="004A1491">
            <w:pPr>
              <w:spacing w:after="0"/>
              <w:ind w:left="284" w:right="17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>-затраты на приобретение новых ОФ;</w:t>
            </w:r>
          </w:p>
        </w:tc>
        <w:tc>
          <w:tcPr>
            <w:tcW w:w="1043" w:type="pct"/>
            <w:vAlign w:val="center"/>
          </w:tcPr>
          <w:p w:rsidR="009A72C2" w:rsidRPr="009A72C2" w:rsidRDefault="009A72C2" w:rsidP="00792B4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72C2">
              <w:rPr>
                <w:rFonts w:ascii="Calibri" w:hAnsi="Calibri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237" w:type="pct"/>
            <w:vAlign w:val="center"/>
          </w:tcPr>
          <w:p w:rsidR="009A72C2" w:rsidRPr="004A1491" w:rsidRDefault="009A72C2" w:rsidP="004A1491">
            <w:pPr>
              <w:tabs>
                <w:tab w:val="num" w:pos="72"/>
              </w:tabs>
              <w:spacing w:after="0"/>
              <w:ind w:left="214" w:right="2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03,1</w:t>
            </w:r>
          </w:p>
        </w:tc>
        <w:tc>
          <w:tcPr>
            <w:tcW w:w="963" w:type="pct"/>
            <w:vAlign w:val="center"/>
          </w:tcPr>
          <w:p w:rsidR="009A72C2" w:rsidRPr="004A1491" w:rsidRDefault="009A72C2" w:rsidP="004A1491">
            <w:pPr>
              <w:spacing w:after="0"/>
              <w:ind w:left="187" w:right="119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ФН</w:t>
            </w:r>
          </w:p>
        </w:tc>
      </w:tr>
      <w:tr w:rsidR="009A72C2" w:rsidRPr="004A1491" w:rsidTr="00792B44">
        <w:trPr>
          <w:jc w:val="center"/>
        </w:trPr>
        <w:tc>
          <w:tcPr>
            <w:tcW w:w="1757" w:type="pct"/>
          </w:tcPr>
          <w:p w:rsidR="009A72C2" w:rsidRPr="004A1491" w:rsidRDefault="009A72C2" w:rsidP="004A1491">
            <w:pPr>
              <w:spacing w:after="0"/>
              <w:ind w:left="284" w:right="17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>-затраты по добровольному страхованию</w:t>
            </w:r>
          </w:p>
          <w:p w:rsidR="009A72C2" w:rsidRPr="004A1491" w:rsidRDefault="009A72C2" w:rsidP="004A1491">
            <w:pPr>
              <w:spacing w:after="0"/>
              <w:ind w:left="284" w:right="17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>имущества предприятия;</w:t>
            </w:r>
          </w:p>
        </w:tc>
        <w:tc>
          <w:tcPr>
            <w:tcW w:w="1043" w:type="pct"/>
            <w:vAlign w:val="center"/>
          </w:tcPr>
          <w:p w:rsidR="009A72C2" w:rsidRPr="009A72C2" w:rsidRDefault="009A72C2" w:rsidP="00792B4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72C2">
              <w:rPr>
                <w:rFonts w:ascii="Calibri" w:hAnsi="Calibri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37" w:type="pct"/>
            <w:vAlign w:val="center"/>
          </w:tcPr>
          <w:p w:rsidR="009A72C2" w:rsidRPr="004A1491" w:rsidRDefault="009A72C2" w:rsidP="009A72C2">
            <w:pPr>
              <w:tabs>
                <w:tab w:val="num" w:pos="72"/>
              </w:tabs>
              <w:spacing w:after="0"/>
              <w:ind w:left="214" w:right="2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452</w:t>
            </w: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963" w:type="pct"/>
            <w:vAlign w:val="center"/>
          </w:tcPr>
          <w:p w:rsidR="009A72C2" w:rsidRPr="004A1491" w:rsidRDefault="009A72C2" w:rsidP="004A1491">
            <w:pPr>
              <w:spacing w:after="0"/>
              <w:ind w:left="187" w:right="119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ФН</w:t>
            </w:r>
          </w:p>
        </w:tc>
      </w:tr>
      <w:tr w:rsidR="009A72C2" w:rsidRPr="004A1491" w:rsidTr="00792B44">
        <w:trPr>
          <w:jc w:val="center"/>
        </w:trPr>
        <w:tc>
          <w:tcPr>
            <w:tcW w:w="1757" w:type="pct"/>
          </w:tcPr>
          <w:p w:rsidR="009A72C2" w:rsidRPr="004A1491" w:rsidRDefault="009A72C2" w:rsidP="004A1491">
            <w:pPr>
              <w:spacing w:after="0"/>
              <w:ind w:left="284" w:right="17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>-формирование фонда социального развития;</w:t>
            </w:r>
          </w:p>
        </w:tc>
        <w:tc>
          <w:tcPr>
            <w:tcW w:w="1043" w:type="pct"/>
            <w:vAlign w:val="center"/>
          </w:tcPr>
          <w:p w:rsidR="009A72C2" w:rsidRPr="009A72C2" w:rsidRDefault="009A72C2" w:rsidP="00792B4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72C2">
              <w:rPr>
                <w:rFonts w:ascii="Calibri" w:hAnsi="Calibri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37" w:type="pct"/>
            <w:vAlign w:val="center"/>
          </w:tcPr>
          <w:p w:rsidR="009A72C2" w:rsidRPr="004A1491" w:rsidRDefault="009A72C2" w:rsidP="004A1491">
            <w:pPr>
              <w:tabs>
                <w:tab w:val="num" w:pos="72"/>
              </w:tabs>
              <w:spacing w:after="0"/>
              <w:ind w:left="214" w:right="2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303,21</w:t>
            </w:r>
          </w:p>
        </w:tc>
        <w:tc>
          <w:tcPr>
            <w:tcW w:w="963" w:type="pct"/>
            <w:vAlign w:val="center"/>
          </w:tcPr>
          <w:p w:rsidR="009A72C2" w:rsidRPr="004A1491" w:rsidRDefault="009A72C2" w:rsidP="004A1491">
            <w:pPr>
              <w:spacing w:after="0"/>
              <w:ind w:left="187" w:right="119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ФП</w:t>
            </w:r>
          </w:p>
        </w:tc>
      </w:tr>
      <w:tr w:rsidR="009A72C2" w:rsidRPr="004A1491" w:rsidTr="00792B44">
        <w:trPr>
          <w:jc w:val="center"/>
        </w:trPr>
        <w:tc>
          <w:tcPr>
            <w:tcW w:w="1757" w:type="pct"/>
          </w:tcPr>
          <w:p w:rsidR="009A72C2" w:rsidRPr="004A1491" w:rsidRDefault="009A72C2" w:rsidP="004A1491">
            <w:pPr>
              <w:spacing w:after="0"/>
              <w:ind w:left="284" w:right="17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 xml:space="preserve">-расходы на материальное поощрение, премирование, единовременное пособие работникам </w:t>
            </w:r>
          </w:p>
        </w:tc>
        <w:tc>
          <w:tcPr>
            <w:tcW w:w="1043" w:type="pct"/>
            <w:vAlign w:val="center"/>
          </w:tcPr>
          <w:p w:rsidR="009A72C2" w:rsidRPr="009A72C2" w:rsidRDefault="009A72C2" w:rsidP="00792B4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72C2">
              <w:rPr>
                <w:rFonts w:ascii="Calibri" w:hAnsi="Calibri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237" w:type="pct"/>
            <w:vAlign w:val="center"/>
          </w:tcPr>
          <w:p w:rsidR="009A72C2" w:rsidRPr="004A1491" w:rsidRDefault="009A72C2" w:rsidP="009A72C2">
            <w:pPr>
              <w:tabs>
                <w:tab w:val="num" w:pos="72"/>
              </w:tabs>
              <w:spacing w:after="0"/>
              <w:ind w:left="214" w:right="2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477</w:t>
            </w: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963" w:type="pct"/>
            <w:vAlign w:val="center"/>
          </w:tcPr>
          <w:p w:rsidR="009A72C2" w:rsidRPr="004A1491" w:rsidRDefault="009A72C2" w:rsidP="004A1491">
            <w:pPr>
              <w:spacing w:after="0"/>
              <w:ind w:left="187" w:right="119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ФП</w:t>
            </w:r>
          </w:p>
        </w:tc>
      </w:tr>
      <w:tr w:rsidR="009A72C2" w:rsidRPr="004A1491" w:rsidTr="00792B44">
        <w:trPr>
          <w:jc w:val="center"/>
        </w:trPr>
        <w:tc>
          <w:tcPr>
            <w:tcW w:w="1757" w:type="pct"/>
          </w:tcPr>
          <w:p w:rsidR="009A72C2" w:rsidRPr="004A1491" w:rsidRDefault="009A72C2" w:rsidP="004A1491">
            <w:pPr>
              <w:spacing w:after="0"/>
              <w:ind w:left="284" w:right="17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>-расходы на бесплатное питание, лечение для работников и членов их семей;</w:t>
            </w:r>
          </w:p>
        </w:tc>
        <w:tc>
          <w:tcPr>
            <w:tcW w:w="1043" w:type="pct"/>
            <w:vAlign w:val="center"/>
          </w:tcPr>
          <w:p w:rsidR="009A72C2" w:rsidRPr="009A72C2" w:rsidRDefault="009A72C2" w:rsidP="00792B4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72C2">
              <w:rPr>
                <w:rFonts w:ascii="Calibri" w:hAnsi="Calibri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37" w:type="pct"/>
            <w:vAlign w:val="center"/>
          </w:tcPr>
          <w:p w:rsidR="009A72C2" w:rsidRPr="004A1491" w:rsidRDefault="009A72C2" w:rsidP="009A72C2">
            <w:pPr>
              <w:tabs>
                <w:tab w:val="num" w:pos="72"/>
              </w:tabs>
              <w:spacing w:after="0"/>
              <w:ind w:left="214" w:right="2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424</w:t>
            </w: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67</w:t>
            </w:r>
          </w:p>
        </w:tc>
        <w:tc>
          <w:tcPr>
            <w:tcW w:w="963" w:type="pct"/>
            <w:vAlign w:val="center"/>
          </w:tcPr>
          <w:p w:rsidR="009A72C2" w:rsidRPr="004A1491" w:rsidRDefault="009A72C2" w:rsidP="004A1491">
            <w:pPr>
              <w:spacing w:after="0"/>
              <w:ind w:left="187" w:right="119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ФП</w:t>
            </w:r>
          </w:p>
        </w:tc>
      </w:tr>
      <w:tr w:rsidR="009A72C2" w:rsidRPr="004A1491" w:rsidTr="00792B44">
        <w:trPr>
          <w:jc w:val="center"/>
        </w:trPr>
        <w:tc>
          <w:tcPr>
            <w:tcW w:w="1757" w:type="pct"/>
          </w:tcPr>
          <w:p w:rsidR="009A72C2" w:rsidRPr="004A1491" w:rsidRDefault="009A72C2" w:rsidP="004A1491">
            <w:pPr>
              <w:spacing w:after="0"/>
              <w:ind w:left="284" w:right="17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 xml:space="preserve">-затраты на подготовку и повышение </w:t>
            </w:r>
            <w:proofErr w:type="spellStart"/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>квали</w:t>
            </w:r>
            <w:proofErr w:type="spellEnd"/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  <w:p w:rsidR="009A72C2" w:rsidRPr="004A1491" w:rsidRDefault="009A72C2" w:rsidP="004A1491">
            <w:pPr>
              <w:spacing w:after="0"/>
              <w:ind w:left="284" w:right="177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>фикации</w:t>
            </w:r>
            <w:proofErr w:type="spellEnd"/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 xml:space="preserve"> кадров;</w:t>
            </w:r>
          </w:p>
        </w:tc>
        <w:tc>
          <w:tcPr>
            <w:tcW w:w="1043" w:type="pct"/>
            <w:vAlign w:val="center"/>
          </w:tcPr>
          <w:p w:rsidR="009A72C2" w:rsidRPr="009A72C2" w:rsidRDefault="009A72C2" w:rsidP="00792B4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72C2">
              <w:rPr>
                <w:rFonts w:ascii="Calibri" w:hAnsi="Calibri"/>
                <w:color w:val="000000"/>
                <w:sz w:val="24"/>
                <w:szCs w:val="24"/>
              </w:rPr>
              <w:t>13,</w:t>
            </w:r>
            <w:r w:rsidR="00792B44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pct"/>
            <w:vAlign w:val="center"/>
          </w:tcPr>
          <w:p w:rsidR="009A72C2" w:rsidRPr="004A1491" w:rsidRDefault="009A72C2" w:rsidP="004A1491">
            <w:pPr>
              <w:tabs>
                <w:tab w:val="num" w:pos="72"/>
              </w:tabs>
              <w:spacing w:after="0"/>
              <w:ind w:left="214" w:right="2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63,86</w:t>
            </w:r>
          </w:p>
        </w:tc>
        <w:tc>
          <w:tcPr>
            <w:tcW w:w="963" w:type="pct"/>
            <w:vAlign w:val="center"/>
          </w:tcPr>
          <w:p w:rsidR="009A72C2" w:rsidRPr="004A1491" w:rsidRDefault="009A72C2" w:rsidP="004A1491">
            <w:pPr>
              <w:spacing w:after="0"/>
              <w:ind w:left="187" w:right="119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ФН</w:t>
            </w:r>
          </w:p>
        </w:tc>
      </w:tr>
      <w:tr w:rsidR="009A72C2" w:rsidRPr="004A1491" w:rsidTr="00792B44">
        <w:trPr>
          <w:jc w:val="center"/>
        </w:trPr>
        <w:tc>
          <w:tcPr>
            <w:tcW w:w="1757" w:type="pct"/>
          </w:tcPr>
          <w:p w:rsidR="009A72C2" w:rsidRPr="004A1491" w:rsidRDefault="009A72C2" w:rsidP="004A1491">
            <w:pPr>
              <w:spacing w:after="0"/>
              <w:ind w:left="284" w:right="17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>-формирование резервного фонда;</w:t>
            </w:r>
          </w:p>
        </w:tc>
        <w:tc>
          <w:tcPr>
            <w:tcW w:w="1043" w:type="pct"/>
            <w:vAlign w:val="center"/>
          </w:tcPr>
          <w:p w:rsidR="009A72C2" w:rsidRPr="009A72C2" w:rsidRDefault="00792B44" w:rsidP="00792B4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  <w:r w:rsidR="009A72C2" w:rsidRPr="009A72C2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7" w:type="pct"/>
            <w:vAlign w:val="center"/>
          </w:tcPr>
          <w:p w:rsidR="009A72C2" w:rsidRPr="004A1491" w:rsidRDefault="009A72C2" w:rsidP="00792B44">
            <w:pPr>
              <w:tabs>
                <w:tab w:val="num" w:pos="72"/>
              </w:tabs>
              <w:spacing w:after="0"/>
              <w:ind w:left="214" w:right="2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="00792B44">
              <w:rPr>
                <w:rFonts w:eastAsiaTheme="minorEastAsia"/>
                <w:sz w:val="24"/>
                <w:szCs w:val="24"/>
              </w:rPr>
              <w:t>5</w:t>
            </w: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4,62</w:t>
            </w:r>
          </w:p>
        </w:tc>
        <w:tc>
          <w:tcPr>
            <w:tcW w:w="963" w:type="pct"/>
            <w:vAlign w:val="center"/>
          </w:tcPr>
          <w:p w:rsidR="009A72C2" w:rsidRPr="004A1491" w:rsidRDefault="009A72C2" w:rsidP="004A1491">
            <w:pPr>
              <w:spacing w:after="0"/>
              <w:ind w:left="187" w:right="119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ФН</w:t>
            </w:r>
          </w:p>
        </w:tc>
      </w:tr>
      <w:tr w:rsidR="009A72C2" w:rsidRPr="004A1491" w:rsidTr="005A4B64">
        <w:trPr>
          <w:jc w:val="center"/>
        </w:trPr>
        <w:tc>
          <w:tcPr>
            <w:tcW w:w="1757" w:type="pct"/>
          </w:tcPr>
          <w:p w:rsidR="009A72C2" w:rsidRPr="004A1491" w:rsidRDefault="009A72C2" w:rsidP="004A1491">
            <w:pPr>
              <w:spacing w:after="0"/>
              <w:ind w:left="284" w:right="17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1491">
              <w:rPr>
                <w:rFonts w:ascii="Calibri" w:eastAsia="Times New Roman" w:hAnsi="Calibri" w:cs="Times New Roman"/>
                <w:sz w:val="20"/>
                <w:szCs w:val="20"/>
              </w:rPr>
              <w:t>-формирование фонда дивидендов.</w:t>
            </w:r>
          </w:p>
        </w:tc>
        <w:tc>
          <w:tcPr>
            <w:tcW w:w="1043" w:type="pct"/>
            <w:vAlign w:val="center"/>
          </w:tcPr>
          <w:p w:rsidR="009A72C2" w:rsidRPr="009A72C2" w:rsidRDefault="009A72C2" w:rsidP="005A4B6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72C2">
              <w:rPr>
                <w:rFonts w:ascii="Calibri" w:hAnsi="Calibri"/>
                <w:color w:val="000000"/>
                <w:sz w:val="24"/>
                <w:szCs w:val="24"/>
              </w:rPr>
              <w:t>4,</w:t>
            </w:r>
            <w:r w:rsidR="00792B44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pct"/>
            <w:vAlign w:val="center"/>
          </w:tcPr>
          <w:p w:rsidR="009A72C2" w:rsidRPr="004A1491" w:rsidRDefault="00792B44" w:rsidP="004A1491">
            <w:pPr>
              <w:tabs>
                <w:tab w:val="num" w:pos="72"/>
              </w:tabs>
              <w:spacing w:after="0"/>
              <w:ind w:left="214" w:right="2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  <w:r w:rsidR="009A72C2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963" w:type="pct"/>
            <w:vAlign w:val="center"/>
          </w:tcPr>
          <w:p w:rsidR="009A72C2" w:rsidRPr="004A1491" w:rsidRDefault="009A72C2" w:rsidP="004A1491">
            <w:pPr>
              <w:spacing w:after="0"/>
              <w:ind w:left="187" w:right="119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1491">
              <w:rPr>
                <w:rFonts w:ascii="Calibri" w:eastAsia="Times New Roman" w:hAnsi="Calibri" w:cs="Times New Roman"/>
                <w:sz w:val="24"/>
                <w:szCs w:val="24"/>
              </w:rPr>
              <w:t>ФП</w:t>
            </w:r>
          </w:p>
        </w:tc>
      </w:tr>
      <w:tr w:rsidR="004A1491" w:rsidRPr="004A1491" w:rsidTr="004A1491">
        <w:trPr>
          <w:jc w:val="center"/>
        </w:trPr>
        <w:tc>
          <w:tcPr>
            <w:tcW w:w="1757" w:type="pct"/>
          </w:tcPr>
          <w:p w:rsidR="004A1491" w:rsidRPr="004A1491" w:rsidRDefault="004A1491" w:rsidP="004A1491">
            <w:pPr>
              <w:tabs>
                <w:tab w:val="num" w:pos="100"/>
              </w:tabs>
              <w:spacing w:after="0"/>
              <w:ind w:left="242" w:right="21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A149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3" w:type="pct"/>
            <w:vAlign w:val="center"/>
          </w:tcPr>
          <w:p w:rsidR="004A1491" w:rsidRPr="004A1491" w:rsidRDefault="007E1FC3" w:rsidP="004A1491">
            <w:pPr>
              <w:tabs>
                <w:tab w:val="num" w:pos="100"/>
              </w:tabs>
              <w:spacing w:after="0"/>
              <w:ind w:left="242" w:right="218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fldChar w:fldCharType="begin"/>
            </w:r>
            <w:r w:rsidR="00792B44">
              <w:rPr>
                <w:rFonts w:eastAsiaTheme="minorEastAsia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fldChar w:fldCharType="separate"/>
            </w:r>
            <w:r w:rsidR="00792B44">
              <w:rPr>
                <w:rFonts w:eastAsiaTheme="minorEastAsia"/>
                <w:b/>
                <w:bCs/>
                <w:noProof/>
                <w:sz w:val="24"/>
                <w:szCs w:val="24"/>
              </w:rPr>
              <w:t>100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37" w:type="pct"/>
            <w:vAlign w:val="center"/>
          </w:tcPr>
          <w:p w:rsidR="004A1491" w:rsidRPr="004A1491" w:rsidRDefault="007E1FC3" w:rsidP="009A72C2">
            <w:pPr>
              <w:tabs>
                <w:tab w:val="num" w:pos="100"/>
              </w:tabs>
              <w:spacing w:after="0"/>
              <w:ind w:left="242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fldChar w:fldCharType="begin"/>
            </w:r>
            <w:r w:rsidR="009A72C2">
              <w:rPr>
                <w:rFonts w:eastAsiaTheme="minorEastAsia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fldChar w:fldCharType="separate"/>
            </w:r>
            <w:r w:rsidR="00792B44">
              <w:rPr>
                <w:rFonts w:eastAsiaTheme="minorEastAsia"/>
                <w:b/>
                <w:bCs/>
                <w:noProof/>
                <w:sz w:val="24"/>
                <w:szCs w:val="24"/>
              </w:rPr>
              <w:t>4278,1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63" w:type="pct"/>
            <w:vAlign w:val="center"/>
          </w:tcPr>
          <w:p w:rsidR="004A1491" w:rsidRPr="004A1491" w:rsidRDefault="004A1491" w:rsidP="004A1491">
            <w:pPr>
              <w:tabs>
                <w:tab w:val="num" w:pos="993"/>
              </w:tabs>
              <w:spacing w:after="0"/>
              <w:ind w:left="993" w:right="402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124B01" w:rsidRDefault="00124B01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792B44" w:rsidRPr="00792B44" w:rsidRDefault="00792B44" w:rsidP="00792B44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  <w:r w:rsidRPr="00792B44">
        <w:rPr>
          <w:rFonts w:ascii="Calibri" w:eastAsia="Times New Roman" w:hAnsi="Calibri" w:cs="Times New Roman"/>
          <w:sz w:val="28"/>
          <w:szCs w:val="28"/>
        </w:rPr>
        <w:t>Фонд дивидендов определяется исходя из заданной ставки дивиденда (</w:t>
      </w:r>
      <w:proofErr w:type="spellStart"/>
      <w:r w:rsidRPr="00792B44">
        <w:rPr>
          <w:rFonts w:ascii="Calibri" w:eastAsia="Times New Roman" w:hAnsi="Calibri" w:cs="Times New Roman"/>
          <w:sz w:val="28"/>
          <w:szCs w:val="28"/>
        </w:rPr>
        <w:t>Сд</w:t>
      </w:r>
      <w:proofErr w:type="spellEnd"/>
      <w:r w:rsidRPr="00792B44">
        <w:rPr>
          <w:rFonts w:ascii="Calibri" w:eastAsia="Times New Roman" w:hAnsi="Calibri" w:cs="Times New Roman"/>
          <w:sz w:val="28"/>
          <w:szCs w:val="28"/>
        </w:rPr>
        <w:t xml:space="preserve">) в размере </w:t>
      </w:r>
      <w:r>
        <w:rPr>
          <w:rFonts w:eastAsiaTheme="minorEastAsia"/>
          <w:sz w:val="28"/>
          <w:szCs w:val="28"/>
        </w:rPr>
        <w:t>60</w:t>
      </w:r>
      <w:r w:rsidRPr="00792B44">
        <w:rPr>
          <w:rFonts w:ascii="Calibri" w:eastAsia="Times New Roman" w:hAnsi="Calibri" w:cs="Times New Roman"/>
          <w:sz w:val="28"/>
          <w:szCs w:val="28"/>
        </w:rPr>
        <w:t>%.</w:t>
      </w:r>
    </w:p>
    <w:p w:rsidR="00792B44" w:rsidRPr="00792B44" w:rsidRDefault="00792B44" w:rsidP="00792B44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  <w:r w:rsidRPr="005A4B64">
        <w:rPr>
          <w:rFonts w:ascii="Calibri" w:eastAsia="Times New Roman" w:hAnsi="Calibri" w:cs="Times New Roman"/>
          <w:b/>
          <w:sz w:val="28"/>
          <w:szCs w:val="28"/>
        </w:rPr>
        <w:t>Дивиденд</w:t>
      </w:r>
      <w:r w:rsidRPr="00792B44">
        <w:rPr>
          <w:rFonts w:ascii="Calibri" w:eastAsia="Times New Roman" w:hAnsi="Calibri" w:cs="Times New Roman"/>
          <w:sz w:val="28"/>
          <w:szCs w:val="28"/>
        </w:rPr>
        <w:t xml:space="preserve"> – это  часть прибыли, приходящаяся на одну ак</w:t>
      </w:r>
      <w:r w:rsidRPr="00792B44">
        <w:rPr>
          <w:rFonts w:ascii="Calibri" w:eastAsia="Times New Roman" w:hAnsi="Calibri" w:cs="Times New Roman"/>
          <w:sz w:val="28"/>
          <w:szCs w:val="28"/>
        </w:rPr>
        <w:softHyphen/>
        <w:t>цию.</w:t>
      </w:r>
    </w:p>
    <w:p w:rsidR="00792B44" w:rsidRPr="00792B44" w:rsidRDefault="00792B44" w:rsidP="00792B44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  <w:r w:rsidRPr="005A4B64">
        <w:rPr>
          <w:rFonts w:ascii="Calibri" w:eastAsia="Times New Roman" w:hAnsi="Calibri" w:cs="Times New Roman"/>
          <w:b/>
          <w:sz w:val="28"/>
          <w:szCs w:val="28"/>
        </w:rPr>
        <w:t xml:space="preserve">Акция </w:t>
      </w:r>
      <w:r w:rsidRPr="00792B44">
        <w:rPr>
          <w:rFonts w:ascii="Calibri" w:eastAsia="Times New Roman" w:hAnsi="Calibri" w:cs="Times New Roman"/>
          <w:sz w:val="28"/>
          <w:szCs w:val="28"/>
        </w:rPr>
        <w:t>– ценная бумага, выпускаемая акционерным общест</w:t>
      </w:r>
      <w:r w:rsidRPr="00792B44">
        <w:rPr>
          <w:rFonts w:ascii="Calibri" w:eastAsia="Times New Roman" w:hAnsi="Calibri" w:cs="Times New Roman"/>
          <w:sz w:val="28"/>
          <w:szCs w:val="28"/>
        </w:rPr>
        <w:softHyphen/>
        <w:t>вом и удостоверяющая право собственности на долю в уставном капитале общества.</w:t>
      </w:r>
    </w:p>
    <w:p w:rsidR="00792B44" w:rsidRPr="00792B44" w:rsidRDefault="00792B44" w:rsidP="00792B44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  <w:r w:rsidRPr="00792B44">
        <w:rPr>
          <w:rFonts w:ascii="Calibri" w:eastAsia="Times New Roman" w:hAnsi="Calibri" w:cs="Times New Roman"/>
          <w:sz w:val="28"/>
          <w:szCs w:val="28"/>
        </w:rPr>
        <w:t>Ставку дивиденда (%) рассчитываем по формуле:</w:t>
      </w:r>
    </w:p>
    <w:p w:rsidR="00792B44" w:rsidRDefault="00792B44" w:rsidP="00792B44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</w:rPr>
      </w:pPr>
      <w:proofErr w:type="spellStart"/>
      <w:r w:rsidRPr="00792B44">
        <w:rPr>
          <w:rFonts w:ascii="Calibri" w:eastAsia="Times New Roman" w:hAnsi="Calibri" w:cs="Times New Roman"/>
          <w:sz w:val="28"/>
          <w:szCs w:val="28"/>
        </w:rPr>
        <w:t>Сд</w:t>
      </w:r>
      <w:proofErr w:type="spellEnd"/>
      <w:r w:rsidRPr="00792B44">
        <w:rPr>
          <w:rFonts w:ascii="Calibri" w:eastAsia="Times New Roman" w:hAnsi="Calibri" w:cs="Times New Roman"/>
          <w:sz w:val="28"/>
          <w:szCs w:val="28"/>
        </w:rPr>
        <w:t xml:space="preserve"> = (</w:t>
      </w:r>
      <w:proofErr w:type="spellStart"/>
      <w:r w:rsidRPr="00792B44">
        <w:rPr>
          <w:rFonts w:ascii="Calibri" w:eastAsia="Times New Roman" w:hAnsi="Calibri" w:cs="Times New Roman"/>
          <w:sz w:val="28"/>
          <w:szCs w:val="28"/>
        </w:rPr>
        <w:t>Мд</w:t>
      </w:r>
      <w:proofErr w:type="spellEnd"/>
      <w:r w:rsidRPr="00792B44">
        <w:rPr>
          <w:rFonts w:ascii="Calibri" w:eastAsia="Times New Roman" w:hAnsi="Calibri" w:cs="Times New Roman"/>
          <w:sz w:val="28"/>
          <w:szCs w:val="28"/>
        </w:rPr>
        <w:t>/УК) × 100,</w:t>
      </w:r>
    </w:p>
    <w:p w:rsidR="00792B44" w:rsidRDefault="00792B44" w:rsidP="00792B44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792B44" w:rsidRDefault="00792B44" w:rsidP="00792B44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792B44" w:rsidRDefault="00792B44" w:rsidP="00792B44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792B44" w:rsidRDefault="00792B44" w:rsidP="00792B44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792B44" w:rsidRPr="00792B44" w:rsidRDefault="00792B44" w:rsidP="00792B44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  <w:r w:rsidRPr="00792B44">
        <w:rPr>
          <w:rFonts w:ascii="Calibri" w:eastAsia="Times New Roman" w:hAnsi="Calibri" w:cs="Times New Roman"/>
          <w:sz w:val="28"/>
          <w:szCs w:val="28"/>
        </w:rPr>
        <w:lastRenderedPageBreak/>
        <w:t>где</w:t>
      </w:r>
      <w:r>
        <w:rPr>
          <w:rFonts w:eastAsiaTheme="minorEastAsia"/>
          <w:sz w:val="28"/>
          <w:szCs w:val="28"/>
        </w:rPr>
        <w:t xml:space="preserve"> </w:t>
      </w:r>
      <w:r w:rsidRPr="00792B44">
        <w:rPr>
          <w:rFonts w:ascii="Calibri" w:eastAsia="Times New Roman" w:hAnsi="Calibri" w:cs="Times New Roman"/>
          <w:sz w:val="28"/>
          <w:szCs w:val="28"/>
        </w:rPr>
        <w:t>МД –масса (фонд) дивидендов</w:t>
      </w:r>
      <w:r>
        <w:rPr>
          <w:rFonts w:eastAsiaTheme="minorEastAsia"/>
          <w:sz w:val="28"/>
          <w:szCs w:val="28"/>
        </w:rPr>
        <w:t xml:space="preserve">, </w:t>
      </w:r>
      <w:r w:rsidRPr="00792B44">
        <w:rPr>
          <w:rFonts w:ascii="Calibri" w:eastAsia="Times New Roman" w:hAnsi="Calibri" w:cs="Times New Roman"/>
          <w:sz w:val="28"/>
          <w:szCs w:val="28"/>
        </w:rPr>
        <w:t>УК – уставный капитал строительной организации, принимаем равным 300 тыс. р.</w:t>
      </w:r>
    </w:p>
    <w:p w:rsidR="00792B44" w:rsidRPr="00792B44" w:rsidRDefault="00792B44" w:rsidP="00792B44">
      <w:pPr>
        <w:tabs>
          <w:tab w:val="num" w:pos="993"/>
        </w:tabs>
        <w:spacing w:after="0"/>
        <w:ind w:left="993" w:right="402"/>
        <w:jc w:val="center"/>
        <w:rPr>
          <w:rFonts w:ascii="Calibri" w:eastAsia="Times New Roman" w:hAnsi="Calibri" w:cs="Times New Roman"/>
          <w:sz w:val="28"/>
          <w:szCs w:val="28"/>
        </w:rPr>
      </w:pPr>
      <w:r w:rsidRPr="00792B44">
        <w:rPr>
          <w:rFonts w:ascii="Calibri" w:eastAsia="Times New Roman" w:hAnsi="Calibri" w:cs="Times New Roman"/>
          <w:sz w:val="28"/>
          <w:szCs w:val="28"/>
        </w:rPr>
        <w:t>МД=СД*УК/100=</w:t>
      </w:r>
      <w:r>
        <w:rPr>
          <w:rFonts w:eastAsiaTheme="minorEastAsia"/>
          <w:sz w:val="28"/>
          <w:szCs w:val="28"/>
        </w:rPr>
        <w:t>60</w:t>
      </w:r>
      <w:r w:rsidRPr="00792B44">
        <w:rPr>
          <w:rFonts w:ascii="Calibri" w:eastAsia="Times New Roman" w:hAnsi="Calibri" w:cs="Times New Roman"/>
          <w:sz w:val="28"/>
          <w:szCs w:val="28"/>
        </w:rPr>
        <w:t>*300/100=1</w:t>
      </w:r>
      <w:r>
        <w:rPr>
          <w:rFonts w:eastAsiaTheme="minorEastAsia"/>
          <w:sz w:val="28"/>
          <w:szCs w:val="28"/>
        </w:rPr>
        <w:t>80</w:t>
      </w:r>
      <w:r w:rsidRPr="00792B44">
        <w:rPr>
          <w:rFonts w:ascii="Calibri" w:eastAsia="Times New Roman" w:hAnsi="Calibri" w:cs="Times New Roman"/>
          <w:sz w:val="28"/>
          <w:szCs w:val="28"/>
        </w:rPr>
        <w:t xml:space="preserve">  тыс.р.</w:t>
      </w:r>
    </w:p>
    <w:p w:rsidR="00792B44" w:rsidRDefault="00792B44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716E55" w:rsidRDefault="00716E55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Фонд накопления фирмы составил </w:t>
      </w:r>
      <w:r w:rsidRPr="00716E55">
        <w:rPr>
          <w:rFonts w:eastAsiaTheme="minorEastAsia"/>
          <w:b/>
          <w:sz w:val="28"/>
          <w:szCs w:val="28"/>
        </w:rPr>
        <w:t>2892,89 тыс.руб.</w:t>
      </w:r>
      <w:r>
        <w:rPr>
          <w:rFonts w:eastAsiaTheme="minorEastAsia"/>
          <w:sz w:val="28"/>
          <w:szCs w:val="28"/>
        </w:rPr>
        <w:t xml:space="preserve"> (68% от чистой прибыли), что примерно вдвое выше фонда потребления (</w:t>
      </w:r>
      <w:r w:rsidRPr="00716E55">
        <w:rPr>
          <w:rFonts w:eastAsiaTheme="minorEastAsia"/>
          <w:b/>
          <w:sz w:val="28"/>
          <w:szCs w:val="28"/>
        </w:rPr>
        <w:t>1385,21 тыс.руб.</w:t>
      </w:r>
      <w:r>
        <w:rPr>
          <w:rFonts w:eastAsiaTheme="minorEastAsia"/>
          <w:sz w:val="28"/>
          <w:szCs w:val="28"/>
        </w:rPr>
        <w:t xml:space="preserve">; 32% от </w:t>
      </w:r>
      <w:proofErr w:type="spellStart"/>
      <w:r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  <w:vertAlign w:val="subscript"/>
        </w:rPr>
        <w:t>ч</w:t>
      </w:r>
      <w:proofErr w:type="spellEnd"/>
      <w:r>
        <w:rPr>
          <w:rFonts w:eastAsiaTheme="minorEastAsia"/>
          <w:sz w:val="28"/>
          <w:szCs w:val="28"/>
        </w:rPr>
        <w:t xml:space="preserve">): ФН/ФП=2,09. </w:t>
      </w:r>
    </w:p>
    <w:p w:rsidR="00716E55" w:rsidRDefault="00716E55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Превышение объёма фонда накопления над фондом потребления является хорошим показателем развития предприятия.</w:t>
      </w:r>
    </w:p>
    <w:p w:rsidR="00716E55" w:rsidRDefault="00716E55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716E55" w:rsidRPr="00716E55" w:rsidRDefault="00716E55" w:rsidP="00716E55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  <w:r w:rsidRPr="00716E55">
        <w:rPr>
          <w:rFonts w:ascii="Calibri" w:eastAsia="Times New Roman" w:hAnsi="Calibri" w:cs="Times New Roman"/>
          <w:sz w:val="28"/>
          <w:szCs w:val="28"/>
        </w:rPr>
        <w:t xml:space="preserve">     Обобщающим показателем для оценки уровня эффективно</w:t>
      </w:r>
      <w:r w:rsidRPr="00716E55">
        <w:rPr>
          <w:rFonts w:ascii="Calibri" w:eastAsia="Times New Roman" w:hAnsi="Calibri" w:cs="Times New Roman"/>
          <w:sz w:val="28"/>
          <w:szCs w:val="28"/>
        </w:rPr>
        <w:softHyphen/>
        <w:t>сти работы строительной организации являются показатели рен</w:t>
      </w:r>
      <w:r w:rsidRPr="00716E55">
        <w:rPr>
          <w:rFonts w:ascii="Calibri" w:eastAsia="Times New Roman" w:hAnsi="Calibri" w:cs="Times New Roman"/>
          <w:sz w:val="28"/>
          <w:szCs w:val="28"/>
        </w:rPr>
        <w:softHyphen/>
        <w:t xml:space="preserve">табельности. </w:t>
      </w:r>
    </w:p>
    <w:p w:rsidR="00716E55" w:rsidRPr="00716E55" w:rsidRDefault="00716E55" w:rsidP="00716E55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  <w:r w:rsidRPr="00716E55">
        <w:rPr>
          <w:rFonts w:ascii="Calibri" w:eastAsia="Times New Roman" w:hAnsi="Calibri" w:cs="Times New Roman"/>
          <w:sz w:val="28"/>
          <w:szCs w:val="28"/>
        </w:rPr>
        <w:t>Рентабельность – это относительный показатель прибыльности строительной организации.</w:t>
      </w:r>
    </w:p>
    <w:p w:rsidR="00716E55" w:rsidRPr="00716E55" w:rsidRDefault="00716E55" w:rsidP="00716E55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  <w:r w:rsidRPr="00716E55">
        <w:rPr>
          <w:rFonts w:ascii="Calibri" w:eastAsia="Times New Roman" w:hAnsi="Calibri" w:cs="Times New Roman"/>
          <w:sz w:val="28"/>
          <w:szCs w:val="28"/>
        </w:rPr>
        <w:t>В курсовой работе рассчитываем два вида рентабельно</w:t>
      </w:r>
      <w:r w:rsidRPr="00716E55">
        <w:rPr>
          <w:rFonts w:ascii="Calibri" w:eastAsia="Times New Roman" w:hAnsi="Calibri" w:cs="Times New Roman"/>
          <w:sz w:val="28"/>
          <w:szCs w:val="28"/>
        </w:rPr>
        <w:softHyphen/>
        <w:t>сти:</w:t>
      </w:r>
    </w:p>
    <w:p w:rsidR="00716E55" w:rsidRPr="00716E55" w:rsidRDefault="00716E55" w:rsidP="00716E55">
      <w:pPr>
        <w:pStyle w:val="ab"/>
        <w:numPr>
          <w:ilvl w:val="0"/>
          <w:numId w:val="13"/>
        </w:numPr>
        <w:tabs>
          <w:tab w:val="num" w:pos="720"/>
          <w:tab w:val="num" w:pos="993"/>
        </w:tabs>
        <w:spacing w:after="0"/>
        <w:ind w:right="402"/>
        <w:rPr>
          <w:rFonts w:ascii="Calibri" w:eastAsia="Times New Roman" w:hAnsi="Calibri" w:cs="Times New Roman"/>
          <w:sz w:val="28"/>
          <w:szCs w:val="28"/>
        </w:rPr>
      </w:pPr>
      <w:r w:rsidRPr="00716E55">
        <w:rPr>
          <w:rFonts w:ascii="Calibri" w:eastAsia="Times New Roman" w:hAnsi="Calibri" w:cs="Times New Roman"/>
          <w:sz w:val="28"/>
          <w:szCs w:val="28"/>
        </w:rPr>
        <w:t>рентабельность производства (%), характеризующая эф</w:t>
      </w:r>
      <w:r w:rsidRPr="00716E55">
        <w:rPr>
          <w:rFonts w:ascii="Calibri" w:eastAsia="Times New Roman" w:hAnsi="Calibri" w:cs="Times New Roman"/>
          <w:sz w:val="28"/>
          <w:szCs w:val="28"/>
        </w:rPr>
        <w:softHyphen/>
        <w:t>фективность использования средств, затраченных на производ</w:t>
      </w:r>
      <w:r w:rsidRPr="00716E55">
        <w:rPr>
          <w:rFonts w:ascii="Calibri" w:eastAsia="Times New Roman" w:hAnsi="Calibri" w:cs="Times New Roman"/>
          <w:sz w:val="28"/>
          <w:szCs w:val="28"/>
        </w:rPr>
        <w:softHyphen/>
        <w:t xml:space="preserve">ство работ, продукции и услуг: </w:t>
      </w:r>
    </w:p>
    <w:p w:rsidR="00716E55" w:rsidRPr="00716E55" w:rsidRDefault="00716E55" w:rsidP="00716E55">
      <w:pPr>
        <w:tabs>
          <w:tab w:val="num" w:pos="720"/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</w:p>
    <w:p w:rsidR="00716E55" w:rsidRPr="00716E55" w:rsidRDefault="00716E55" w:rsidP="005A4B64">
      <w:pPr>
        <w:tabs>
          <w:tab w:val="num" w:pos="993"/>
        </w:tabs>
        <w:spacing w:after="0"/>
        <w:ind w:left="993" w:right="402"/>
        <w:jc w:val="center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716E55">
        <w:rPr>
          <w:rFonts w:ascii="Calibri" w:eastAsia="Times New Roman" w:hAnsi="Calibri" w:cs="Times New Roman"/>
          <w:sz w:val="28"/>
          <w:szCs w:val="28"/>
        </w:rPr>
        <w:t>Р</w:t>
      </w:r>
      <w:r w:rsidRPr="005A4B64">
        <w:rPr>
          <w:rFonts w:ascii="Calibri" w:eastAsia="Times New Roman" w:hAnsi="Calibri" w:cs="Times New Roman"/>
          <w:sz w:val="28"/>
          <w:szCs w:val="28"/>
          <w:vertAlign w:val="subscript"/>
        </w:rPr>
        <w:t>пр</w:t>
      </w:r>
      <w:r w:rsidR="005A4B64">
        <w:rPr>
          <w:rFonts w:eastAsiaTheme="minorEastAsia"/>
          <w:sz w:val="28"/>
          <w:szCs w:val="28"/>
          <w:vertAlign w:val="subscript"/>
        </w:rPr>
        <w:t>оиз</w:t>
      </w:r>
      <w:r w:rsidRPr="005A4B64">
        <w:rPr>
          <w:rFonts w:ascii="Calibri" w:eastAsia="Times New Roman" w:hAnsi="Calibri" w:cs="Times New Roman"/>
          <w:sz w:val="28"/>
          <w:szCs w:val="28"/>
          <w:vertAlign w:val="subscript"/>
        </w:rPr>
        <w:t>в</w:t>
      </w:r>
      <w:proofErr w:type="spellEnd"/>
      <w:r w:rsidRPr="00716E55">
        <w:rPr>
          <w:rFonts w:ascii="Calibri" w:eastAsia="Times New Roman" w:hAnsi="Calibri" w:cs="Times New Roman"/>
          <w:sz w:val="28"/>
          <w:szCs w:val="28"/>
        </w:rPr>
        <w:t xml:space="preserve"> =( </w:t>
      </w:r>
      <w:proofErr w:type="spellStart"/>
      <w:r w:rsidRPr="00716E55">
        <w:rPr>
          <w:rFonts w:ascii="Calibri" w:eastAsia="Times New Roman" w:hAnsi="Calibri" w:cs="Times New Roman"/>
          <w:sz w:val="28"/>
          <w:szCs w:val="28"/>
        </w:rPr>
        <w:t>П</w:t>
      </w:r>
      <w:r w:rsidRPr="005A4B64">
        <w:rPr>
          <w:rFonts w:ascii="Calibri" w:eastAsia="Times New Roman" w:hAnsi="Calibri" w:cs="Times New Roman"/>
          <w:sz w:val="28"/>
          <w:szCs w:val="28"/>
          <w:vertAlign w:val="subscript"/>
        </w:rPr>
        <w:t>вал</w:t>
      </w:r>
      <w:proofErr w:type="spellEnd"/>
      <w:r w:rsidRPr="00716E55">
        <w:rPr>
          <w:rFonts w:ascii="Calibri" w:eastAsia="Times New Roman" w:hAnsi="Calibri" w:cs="Times New Roman"/>
          <w:sz w:val="28"/>
          <w:szCs w:val="28"/>
        </w:rPr>
        <w:t>/С) × 100 = (</w:t>
      </w:r>
      <w:r w:rsidR="005A4B64">
        <w:rPr>
          <w:rFonts w:eastAsiaTheme="minorEastAsia"/>
          <w:sz w:val="28"/>
          <w:szCs w:val="28"/>
        </w:rPr>
        <w:t>5581,4</w:t>
      </w:r>
      <w:r w:rsidRPr="00716E55">
        <w:rPr>
          <w:rFonts w:ascii="Calibri" w:eastAsia="Times New Roman" w:hAnsi="Calibri" w:cs="Times New Roman"/>
          <w:sz w:val="28"/>
          <w:szCs w:val="28"/>
        </w:rPr>
        <w:t>/</w:t>
      </w:r>
      <w:r w:rsidR="005A4B64">
        <w:rPr>
          <w:rFonts w:eastAsiaTheme="minorEastAsia"/>
          <w:sz w:val="28"/>
          <w:szCs w:val="28"/>
        </w:rPr>
        <w:t>25118,6</w:t>
      </w:r>
      <w:r w:rsidRPr="00716E55">
        <w:rPr>
          <w:rFonts w:ascii="Calibri" w:eastAsia="Times New Roman" w:hAnsi="Calibri" w:cs="Times New Roman"/>
          <w:sz w:val="28"/>
          <w:szCs w:val="28"/>
        </w:rPr>
        <w:t xml:space="preserve">) × 100 = </w:t>
      </w:r>
      <w:r w:rsidR="005A4B64">
        <w:rPr>
          <w:rFonts w:eastAsiaTheme="minorEastAsia"/>
          <w:sz w:val="28"/>
          <w:szCs w:val="28"/>
        </w:rPr>
        <w:t>22,22</w:t>
      </w:r>
      <w:r w:rsidRPr="00716E55">
        <w:rPr>
          <w:rFonts w:ascii="Calibri" w:eastAsia="Times New Roman" w:hAnsi="Calibri" w:cs="Times New Roman"/>
          <w:sz w:val="28"/>
          <w:szCs w:val="28"/>
        </w:rPr>
        <w:t xml:space="preserve"> %;</w:t>
      </w:r>
    </w:p>
    <w:p w:rsidR="00716E55" w:rsidRPr="00716E55" w:rsidRDefault="00716E55" w:rsidP="00716E55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</w:p>
    <w:p w:rsidR="00716E55" w:rsidRPr="00716E55" w:rsidRDefault="00716E55" w:rsidP="00716E55">
      <w:pPr>
        <w:pStyle w:val="ab"/>
        <w:numPr>
          <w:ilvl w:val="0"/>
          <w:numId w:val="13"/>
        </w:numPr>
        <w:tabs>
          <w:tab w:val="num" w:pos="720"/>
          <w:tab w:val="num" w:pos="993"/>
        </w:tabs>
        <w:spacing w:after="0"/>
        <w:ind w:right="402"/>
        <w:rPr>
          <w:rFonts w:ascii="Calibri" w:eastAsia="Times New Roman" w:hAnsi="Calibri" w:cs="Times New Roman"/>
          <w:sz w:val="28"/>
          <w:szCs w:val="28"/>
        </w:rPr>
      </w:pPr>
      <w:r w:rsidRPr="00716E55">
        <w:rPr>
          <w:rFonts w:ascii="Calibri" w:eastAsia="Times New Roman" w:hAnsi="Calibri" w:cs="Times New Roman"/>
          <w:sz w:val="28"/>
          <w:szCs w:val="28"/>
        </w:rPr>
        <w:t>рентабельность продукции (%), характеризующая выгод</w:t>
      </w:r>
      <w:r w:rsidRPr="00716E55">
        <w:rPr>
          <w:rFonts w:ascii="Calibri" w:eastAsia="Times New Roman" w:hAnsi="Calibri" w:cs="Times New Roman"/>
          <w:sz w:val="28"/>
          <w:szCs w:val="28"/>
        </w:rPr>
        <w:softHyphen/>
        <w:t>ность или доходность конкретного вида продукции (работ, ус</w:t>
      </w:r>
      <w:r w:rsidRPr="00716E55">
        <w:rPr>
          <w:rFonts w:ascii="Calibri" w:eastAsia="Times New Roman" w:hAnsi="Calibri" w:cs="Times New Roman"/>
          <w:sz w:val="28"/>
          <w:szCs w:val="28"/>
        </w:rPr>
        <w:softHyphen/>
        <w:t>луг):</w:t>
      </w:r>
    </w:p>
    <w:p w:rsidR="00716E55" w:rsidRPr="00716E55" w:rsidRDefault="00716E55" w:rsidP="00716E55">
      <w:pPr>
        <w:tabs>
          <w:tab w:val="num" w:pos="720"/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</w:p>
    <w:p w:rsidR="00716E55" w:rsidRPr="00716E55" w:rsidRDefault="00716E55" w:rsidP="005A4B64">
      <w:pPr>
        <w:tabs>
          <w:tab w:val="num" w:pos="993"/>
        </w:tabs>
        <w:spacing w:after="0"/>
        <w:ind w:left="993" w:right="402"/>
        <w:jc w:val="center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716E55">
        <w:rPr>
          <w:rFonts w:ascii="Calibri" w:eastAsia="Times New Roman" w:hAnsi="Calibri" w:cs="Times New Roman"/>
          <w:sz w:val="28"/>
          <w:szCs w:val="28"/>
        </w:rPr>
        <w:t>Р</w:t>
      </w:r>
      <w:r w:rsidRPr="005A4B64">
        <w:rPr>
          <w:rFonts w:ascii="Calibri" w:eastAsia="Times New Roman" w:hAnsi="Calibri" w:cs="Times New Roman"/>
          <w:sz w:val="28"/>
          <w:szCs w:val="28"/>
          <w:vertAlign w:val="subscript"/>
        </w:rPr>
        <w:t>прод</w:t>
      </w:r>
      <w:proofErr w:type="spellEnd"/>
      <w:r w:rsidRPr="00716E55">
        <w:rPr>
          <w:rFonts w:ascii="Calibri" w:eastAsia="Times New Roman" w:hAnsi="Calibri" w:cs="Times New Roman"/>
          <w:sz w:val="28"/>
          <w:szCs w:val="28"/>
        </w:rPr>
        <w:t xml:space="preserve"> = (</w:t>
      </w:r>
      <w:proofErr w:type="spellStart"/>
      <w:r w:rsidRPr="00716E55">
        <w:rPr>
          <w:rFonts w:ascii="Calibri" w:eastAsia="Times New Roman" w:hAnsi="Calibri" w:cs="Times New Roman"/>
          <w:sz w:val="28"/>
          <w:szCs w:val="28"/>
        </w:rPr>
        <w:t>П</w:t>
      </w:r>
      <w:r w:rsidRPr="005A4B64">
        <w:rPr>
          <w:rFonts w:ascii="Calibri" w:eastAsia="Times New Roman" w:hAnsi="Calibri" w:cs="Times New Roman"/>
          <w:sz w:val="28"/>
          <w:szCs w:val="28"/>
          <w:vertAlign w:val="subscript"/>
        </w:rPr>
        <w:t>вал</w:t>
      </w:r>
      <w:proofErr w:type="spellEnd"/>
      <w:r w:rsidRPr="00716E55">
        <w:rPr>
          <w:rFonts w:ascii="Calibri" w:eastAsia="Times New Roman" w:hAnsi="Calibri" w:cs="Times New Roman"/>
          <w:sz w:val="28"/>
          <w:szCs w:val="28"/>
        </w:rPr>
        <w:t>/В )× 100 = (</w:t>
      </w:r>
      <w:r w:rsidR="005A4B64">
        <w:rPr>
          <w:rFonts w:eastAsiaTheme="minorEastAsia"/>
          <w:sz w:val="28"/>
          <w:szCs w:val="28"/>
        </w:rPr>
        <w:t>5581,4</w:t>
      </w:r>
      <w:r w:rsidRPr="00716E55">
        <w:rPr>
          <w:rFonts w:ascii="Calibri" w:eastAsia="Times New Roman" w:hAnsi="Calibri" w:cs="Times New Roman"/>
          <w:sz w:val="28"/>
          <w:szCs w:val="28"/>
        </w:rPr>
        <w:t>/</w:t>
      </w:r>
      <w:r w:rsidR="005A4B64">
        <w:rPr>
          <w:rFonts w:eastAsiaTheme="minorEastAsia"/>
          <w:sz w:val="28"/>
          <w:szCs w:val="28"/>
        </w:rPr>
        <w:t>30700</w:t>
      </w:r>
      <w:r w:rsidRPr="00716E55">
        <w:rPr>
          <w:rFonts w:ascii="Calibri" w:eastAsia="Times New Roman" w:hAnsi="Calibri" w:cs="Times New Roman"/>
          <w:sz w:val="28"/>
          <w:szCs w:val="28"/>
        </w:rPr>
        <w:t xml:space="preserve">) × 100 = </w:t>
      </w:r>
      <w:r w:rsidR="005A4B64">
        <w:rPr>
          <w:rFonts w:eastAsiaTheme="minorEastAsia"/>
          <w:sz w:val="28"/>
          <w:szCs w:val="28"/>
        </w:rPr>
        <w:t>18,18</w:t>
      </w:r>
      <w:r w:rsidRPr="00716E55">
        <w:rPr>
          <w:rFonts w:ascii="Calibri" w:eastAsia="Times New Roman" w:hAnsi="Calibri" w:cs="Times New Roman"/>
          <w:sz w:val="28"/>
          <w:szCs w:val="28"/>
        </w:rPr>
        <w:t xml:space="preserve"> %,</w:t>
      </w:r>
    </w:p>
    <w:p w:rsidR="00716E55" w:rsidRPr="00716E55" w:rsidRDefault="00716E55" w:rsidP="00716E55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</w:p>
    <w:p w:rsidR="00716E55" w:rsidRDefault="00716E55" w:rsidP="00716E55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 w:rsidRPr="00716E55">
        <w:rPr>
          <w:rFonts w:ascii="Calibri" w:eastAsia="Times New Roman" w:hAnsi="Calibri" w:cs="Times New Roman"/>
          <w:sz w:val="28"/>
          <w:szCs w:val="28"/>
        </w:rPr>
        <w:t>где  В - выручка, равная годовому объему работ, выполненному собственными силами.</w:t>
      </w:r>
    </w:p>
    <w:p w:rsidR="005A4B64" w:rsidRPr="00716E55" w:rsidRDefault="005A4B64" w:rsidP="00716E55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</w:p>
    <w:p w:rsidR="00716E55" w:rsidRPr="00716E55" w:rsidRDefault="00716E55" w:rsidP="00716E55">
      <w:pPr>
        <w:tabs>
          <w:tab w:val="num" w:pos="993"/>
        </w:tabs>
        <w:spacing w:after="0"/>
        <w:ind w:left="993" w:right="402"/>
        <w:rPr>
          <w:rFonts w:ascii="Calibri" w:eastAsia="Times New Roman" w:hAnsi="Calibri" w:cs="Times New Roman"/>
          <w:sz w:val="28"/>
          <w:szCs w:val="28"/>
        </w:rPr>
      </w:pPr>
      <w:r w:rsidRPr="00716E55">
        <w:rPr>
          <w:rFonts w:ascii="Calibri" w:eastAsia="Times New Roman" w:hAnsi="Calibri" w:cs="Times New Roman"/>
          <w:sz w:val="28"/>
          <w:szCs w:val="28"/>
        </w:rPr>
        <w:t>Показатели рентабельности</w:t>
      </w:r>
      <w:r w:rsidR="005A4B64">
        <w:rPr>
          <w:rFonts w:eastAsiaTheme="minorEastAsia"/>
          <w:sz w:val="28"/>
          <w:szCs w:val="28"/>
        </w:rPr>
        <w:t>, как условная характеристика прибыльности,</w:t>
      </w:r>
      <w:r w:rsidRPr="00716E55">
        <w:rPr>
          <w:rFonts w:ascii="Calibri" w:eastAsia="Times New Roman" w:hAnsi="Calibri" w:cs="Times New Roman"/>
          <w:sz w:val="28"/>
          <w:szCs w:val="28"/>
        </w:rPr>
        <w:t xml:space="preserve"> позволяют сделать вывод о больших перспективах данного предприятия на следующие годы.</w:t>
      </w:r>
    </w:p>
    <w:p w:rsidR="00716E55" w:rsidRDefault="00716E55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</w:p>
    <w:p w:rsidR="005A4B64" w:rsidRDefault="005A4B64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5A4B64" w:rsidRDefault="005A4B64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5A4B64" w:rsidRDefault="005A4B64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5A4B64" w:rsidRDefault="005A4B64" w:rsidP="00833F1F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5A4B64" w:rsidRDefault="005A4B64" w:rsidP="005A4B64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lastRenderedPageBreak/>
        <w:t>11. Заключение.</w:t>
      </w:r>
    </w:p>
    <w:p w:rsidR="005A4B64" w:rsidRDefault="002C23DB" w:rsidP="005A4B64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Подытоживая полученные данные о деятельности организации, можно отметить следующее:</w:t>
      </w:r>
    </w:p>
    <w:p w:rsidR="002C23DB" w:rsidRDefault="002C23DB" w:rsidP="005A4B64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2C23DB" w:rsidRDefault="002C23DB" w:rsidP="002C23DB">
      <w:pPr>
        <w:pStyle w:val="ab"/>
        <w:numPr>
          <w:ilvl w:val="0"/>
          <w:numId w:val="13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ОАО "</w:t>
      </w:r>
      <w:proofErr w:type="spellStart"/>
      <w:r>
        <w:rPr>
          <w:rFonts w:eastAsiaTheme="minorEastAsia"/>
          <w:sz w:val="28"/>
          <w:szCs w:val="28"/>
        </w:rPr>
        <w:t>Палатиум</w:t>
      </w:r>
      <w:proofErr w:type="spellEnd"/>
      <w:r>
        <w:rPr>
          <w:rFonts w:eastAsiaTheme="minorEastAsia"/>
          <w:sz w:val="28"/>
          <w:szCs w:val="28"/>
        </w:rPr>
        <w:t>" - молодая и быстроразвивающаяся организация, которая занимается выполнением специальных строительных работ, но при этом имеет достаточно крупные заказы от ведущих генподрядчиков региона.</w:t>
      </w:r>
    </w:p>
    <w:p w:rsidR="002C23DB" w:rsidRDefault="002C23DB" w:rsidP="002C23DB">
      <w:pPr>
        <w:pStyle w:val="ab"/>
        <w:numPr>
          <w:ilvl w:val="0"/>
          <w:numId w:val="13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Несмотря на небольшую долю управленческого персонала (12 человек из 90 сотрудников), </w:t>
      </w:r>
      <w:r w:rsidR="00755BA2">
        <w:rPr>
          <w:rFonts w:eastAsiaTheme="minorEastAsia"/>
          <w:sz w:val="28"/>
          <w:szCs w:val="28"/>
        </w:rPr>
        <w:t>достигается высокая эффективность труда, за счёт:</w:t>
      </w:r>
    </w:p>
    <w:p w:rsidR="00755BA2" w:rsidRDefault="00755BA2" w:rsidP="00755BA2">
      <w:pPr>
        <w:pStyle w:val="ab"/>
        <w:numPr>
          <w:ilvl w:val="1"/>
          <w:numId w:val="13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Использования качественных и современных средств труда (нивелиры </w:t>
      </w:r>
      <w:r>
        <w:rPr>
          <w:rFonts w:eastAsiaTheme="minorEastAsia"/>
          <w:sz w:val="28"/>
          <w:szCs w:val="28"/>
          <w:lang w:val="en-US"/>
        </w:rPr>
        <w:t>NIKON</w:t>
      </w:r>
      <w:r>
        <w:rPr>
          <w:rFonts w:eastAsiaTheme="minorEastAsia"/>
          <w:sz w:val="28"/>
          <w:szCs w:val="28"/>
        </w:rPr>
        <w:t xml:space="preserve">, геодезические </w:t>
      </w:r>
      <w:r>
        <w:rPr>
          <w:rFonts w:eastAsiaTheme="minorEastAsia"/>
          <w:sz w:val="28"/>
          <w:szCs w:val="28"/>
          <w:lang w:val="en-US"/>
        </w:rPr>
        <w:t>GPS</w:t>
      </w:r>
      <w:r w:rsidRPr="00755BA2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системы </w:t>
      </w:r>
      <w:r w:rsidRPr="00755BA2">
        <w:rPr>
          <w:rFonts w:eastAsiaTheme="minorEastAsia"/>
          <w:sz w:val="28"/>
          <w:szCs w:val="28"/>
        </w:rPr>
        <w:t>EPOCH</w:t>
      </w:r>
      <w:r>
        <w:rPr>
          <w:rFonts w:eastAsiaTheme="minorEastAsia"/>
          <w:sz w:val="28"/>
          <w:szCs w:val="28"/>
        </w:rPr>
        <w:t>; современные компьютеры и ноутбуки)</w:t>
      </w:r>
      <w:r w:rsidR="009F4916">
        <w:rPr>
          <w:rFonts w:eastAsiaTheme="minorEastAsia"/>
          <w:sz w:val="28"/>
          <w:szCs w:val="28"/>
        </w:rPr>
        <w:t>;</w:t>
      </w:r>
    </w:p>
    <w:p w:rsidR="00755BA2" w:rsidRDefault="00755BA2" w:rsidP="00755BA2">
      <w:pPr>
        <w:pStyle w:val="ab"/>
        <w:numPr>
          <w:ilvl w:val="1"/>
          <w:numId w:val="13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Комфортных условий труда и отдыха (также за счёт качественной техники; большая часть работ производится внутри помещений; для рабочих арендуется удобное помещение для отдыха, хранения инвентаря и содержания личных шкафчиков)</w:t>
      </w:r>
      <w:r w:rsidR="009F4916">
        <w:rPr>
          <w:rFonts w:eastAsiaTheme="minorEastAsia"/>
          <w:sz w:val="28"/>
          <w:szCs w:val="28"/>
        </w:rPr>
        <w:t>.</w:t>
      </w:r>
    </w:p>
    <w:p w:rsidR="00394C4E" w:rsidRDefault="009F4916" w:rsidP="00394C4E">
      <w:pPr>
        <w:pStyle w:val="ab"/>
        <w:numPr>
          <w:ilvl w:val="0"/>
          <w:numId w:val="13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Крупную долю ОПФ (и соответственно, амортизации) занимают транспортные средства фирмы, из-за специфики выполняемых работ. Однако, расходы оправдываются повышением мобильности строительных бригад и снижением затрат и времени на перебазировку между объектами.</w:t>
      </w:r>
    </w:p>
    <w:p w:rsidR="009F4916" w:rsidRDefault="009F4916" w:rsidP="00394C4E">
      <w:pPr>
        <w:pStyle w:val="ab"/>
        <w:numPr>
          <w:ilvl w:val="0"/>
          <w:numId w:val="13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Доходы в виде чистой прибыли фирмы невелики, но они</w:t>
      </w:r>
      <w:r w:rsidR="00085D60">
        <w:rPr>
          <w:rFonts w:eastAsiaTheme="minorEastAsia"/>
          <w:sz w:val="28"/>
          <w:szCs w:val="28"/>
        </w:rPr>
        <w:t xml:space="preserve"> равномерно распределяются как на заботу о работниках (социальные нужды), так и на вложения в развитие технологий и материальной базы.</w:t>
      </w:r>
    </w:p>
    <w:p w:rsidR="00085D60" w:rsidRDefault="00085D60" w:rsidP="00394C4E">
      <w:pPr>
        <w:pStyle w:val="ab"/>
        <w:numPr>
          <w:ilvl w:val="0"/>
          <w:numId w:val="13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 эффективности предпринятых мер и качественной отдаче говорят показатели рентабельности производства и продукции – 22 %и 18% соответственно.</w:t>
      </w:r>
    </w:p>
    <w:p w:rsidR="00085D60" w:rsidRDefault="00085D60" w:rsidP="00394C4E">
      <w:pPr>
        <w:pStyle w:val="ab"/>
        <w:numPr>
          <w:ilvl w:val="0"/>
          <w:numId w:val="13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целом, можно заключить о больших перспективах фирмы на будущее в плане повышения прибыли за счёт качественного и профессионального предоставления услуг.</w:t>
      </w:r>
    </w:p>
    <w:p w:rsidR="00085D60" w:rsidRDefault="00085D60" w:rsidP="00085D60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085D60" w:rsidRDefault="00085D60" w:rsidP="00085D60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085D60" w:rsidRDefault="00085D60" w:rsidP="00085D60">
      <w:pPr>
        <w:tabs>
          <w:tab w:val="num" w:pos="993"/>
        </w:tabs>
        <w:spacing w:after="0"/>
        <w:ind w:left="993" w:right="402"/>
        <w:rPr>
          <w:rFonts w:eastAsiaTheme="minorEastAsia"/>
          <w:sz w:val="28"/>
          <w:szCs w:val="28"/>
        </w:rPr>
      </w:pPr>
    </w:p>
    <w:p w:rsidR="00085D60" w:rsidRDefault="00085D60" w:rsidP="00085D60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  <w:u w:val="single"/>
        </w:rPr>
      </w:pPr>
      <w:r w:rsidRPr="00085D60">
        <w:rPr>
          <w:rFonts w:eastAsiaTheme="minorEastAsia"/>
          <w:sz w:val="28"/>
          <w:szCs w:val="28"/>
          <w:u w:val="single"/>
        </w:rPr>
        <w:lastRenderedPageBreak/>
        <w:t>12.</w:t>
      </w:r>
      <w:r>
        <w:rPr>
          <w:rFonts w:eastAsiaTheme="minorEastAsia"/>
          <w:sz w:val="28"/>
          <w:szCs w:val="28"/>
          <w:u w:val="single"/>
        </w:rPr>
        <w:t xml:space="preserve"> Список литературы.</w:t>
      </w:r>
    </w:p>
    <w:p w:rsidR="00DD15DA" w:rsidRDefault="00DD15DA" w:rsidP="00085D60">
      <w:pPr>
        <w:tabs>
          <w:tab w:val="num" w:pos="993"/>
        </w:tabs>
        <w:spacing w:after="0"/>
        <w:ind w:left="993" w:right="402"/>
        <w:jc w:val="center"/>
        <w:rPr>
          <w:rFonts w:eastAsiaTheme="minorEastAsia"/>
          <w:sz w:val="28"/>
          <w:szCs w:val="28"/>
          <w:u w:val="single"/>
        </w:rPr>
      </w:pPr>
    </w:p>
    <w:p w:rsidR="00DD15DA" w:rsidRDefault="00DD15DA" w:rsidP="00DD15DA">
      <w:pPr>
        <w:pStyle w:val="ab"/>
        <w:numPr>
          <w:ilvl w:val="0"/>
          <w:numId w:val="14"/>
        </w:numPr>
        <w:tabs>
          <w:tab w:val="num" w:pos="993"/>
        </w:tabs>
        <w:ind w:right="402"/>
        <w:rPr>
          <w:rFonts w:eastAsiaTheme="minorEastAsia"/>
          <w:sz w:val="28"/>
          <w:szCs w:val="28"/>
        </w:rPr>
      </w:pPr>
      <w:proofErr w:type="spellStart"/>
      <w:r w:rsidRPr="00DD15DA">
        <w:rPr>
          <w:rFonts w:ascii="Calibri" w:eastAsia="Times New Roman" w:hAnsi="Calibri" w:cs="Times New Roman"/>
          <w:sz w:val="28"/>
          <w:szCs w:val="28"/>
        </w:rPr>
        <w:t>Дикман</w:t>
      </w:r>
      <w:proofErr w:type="spellEnd"/>
      <w:r w:rsidRPr="00DD15DA">
        <w:rPr>
          <w:rFonts w:ascii="Calibri" w:eastAsia="Times New Roman" w:hAnsi="Calibri" w:cs="Times New Roman"/>
          <w:sz w:val="28"/>
          <w:szCs w:val="28"/>
        </w:rPr>
        <w:t xml:space="preserve"> Л.Г. Организация строительного производства: учебник/ Л.Г. </w:t>
      </w:r>
      <w:proofErr w:type="spellStart"/>
      <w:r w:rsidRPr="00DD15DA">
        <w:rPr>
          <w:rFonts w:ascii="Calibri" w:eastAsia="Times New Roman" w:hAnsi="Calibri" w:cs="Times New Roman"/>
          <w:sz w:val="28"/>
          <w:szCs w:val="28"/>
        </w:rPr>
        <w:t>Дикман</w:t>
      </w:r>
      <w:proofErr w:type="spellEnd"/>
      <w:r w:rsidRPr="00DD15DA">
        <w:rPr>
          <w:rFonts w:ascii="Calibri" w:eastAsia="Times New Roman" w:hAnsi="Calibri" w:cs="Times New Roman"/>
          <w:sz w:val="28"/>
          <w:szCs w:val="28"/>
        </w:rPr>
        <w:t xml:space="preserve">. – М. : </w:t>
      </w:r>
      <w:proofErr w:type="spellStart"/>
      <w:r w:rsidRPr="00DD15DA">
        <w:rPr>
          <w:rFonts w:ascii="Calibri" w:eastAsia="Times New Roman" w:hAnsi="Calibri" w:cs="Times New Roman"/>
          <w:sz w:val="28"/>
          <w:szCs w:val="28"/>
        </w:rPr>
        <w:t>Ассоц.строит.вузов</w:t>
      </w:r>
      <w:proofErr w:type="spellEnd"/>
      <w:r w:rsidRPr="00DD15DA">
        <w:rPr>
          <w:rFonts w:ascii="Calibri" w:eastAsia="Times New Roman" w:hAnsi="Calibri" w:cs="Times New Roman"/>
          <w:sz w:val="28"/>
          <w:szCs w:val="28"/>
        </w:rPr>
        <w:t>, 2006.</w:t>
      </w:r>
    </w:p>
    <w:p w:rsidR="00DD15DA" w:rsidRPr="00723C69" w:rsidRDefault="00723C69" w:rsidP="00723C69">
      <w:pPr>
        <w:pStyle w:val="ab"/>
        <w:numPr>
          <w:ilvl w:val="0"/>
          <w:numId w:val="14"/>
        </w:numPr>
        <w:tabs>
          <w:tab w:val="num" w:pos="993"/>
        </w:tabs>
        <w:ind w:right="402"/>
        <w:rPr>
          <w:rFonts w:ascii="Calibri" w:eastAsia="Times New Roman" w:hAnsi="Calibri" w:cs="Times New Roman"/>
          <w:sz w:val="28"/>
          <w:szCs w:val="28"/>
        </w:rPr>
      </w:pPr>
      <w:r w:rsidRPr="00723C69">
        <w:rPr>
          <w:rFonts w:eastAsiaTheme="minorEastAsia"/>
          <w:sz w:val="28"/>
          <w:szCs w:val="28"/>
        </w:rPr>
        <w:t xml:space="preserve">Федеральный закон Российской Федерации от 1 декабря 2007 г. N 315-Ф3 "О </w:t>
      </w:r>
      <w:proofErr w:type="spellStart"/>
      <w:r w:rsidRPr="00723C69">
        <w:rPr>
          <w:rFonts w:eastAsiaTheme="minorEastAsia"/>
          <w:sz w:val="28"/>
          <w:szCs w:val="28"/>
        </w:rPr>
        <w:t>саморегулируемых</w:t>
      </w:r>
      <w:proofErr w:type="spellEnd"/>
      <w:r w:rsidRPr="00723C69">
        <w:rPr>
          <w:rFonts w:eastAsiaTheme="minorEastAsia"/>
          <w:sz w:val="28"/>
          <w:szCs w:val="28"/>
        </w:rPr>
        <w:t xml:space="preserve"> организациях", Российская Газета [электронный ресурс] http://rg.ru/2007/12/06/samoreg-dok.html</w:t>
      </w:r>
    </w:p>
    <w:p w:rsidR="00DD15DA" w:rsidRPr="00DD15DA" w:rsidRDefault="00DD15DA" w:rsidP="00DD15DA">
      <w:pPr>
        <w:pStyle w:val="ab"/>
        <w:numPr>
          <w:ilvl w:val="0"/>
          <w:numId w:val="14"/>
        </w:numPr>
        <w:tabs>
          <w:tab w:val="num" w:pos="993"/>
        </w:tabs>
        <w:ind w:right="402"/>
        <w:rPr>
          <w:rFonts w:ascii="Calibri" w:eastAsia="Times New Roman" w:hAnsi="Calibri" w:cs="Times New Roman"/>
          <w:sz w:val="28"/>
          <w:szCs w:val="28"/>
        </w:rPr>
      </w:pPr>
      <w:r w:rsidRPr="00DD15DA">
        <w:rPr>
          <w:rFonts w:ascii="Calibri" w:eastAsia="Times New Roman" w:hAnsi="Calibri" w:cs="Times New Roman"/>
          <w:sz w:val="28"/>
          <w:szCs w:val="28"/>
        </w:rPr>
        <w:t>Налоговый кодекс Российской Федерации от 31.07.1998 №146-ФЗ (часть первая), от 05.08.2000 №117-ФЗ (часть вторая)//</w:t>
      </w:r>
      <w:proofErr w:type="spellStart"/>
      <w:r w:rsidRPr="00DD15DA">
        <w:rPr>
          <w:rFonts w:ascii="Calibri" w:eastAsia="Times New Roman" w:hAnsi="Calibri" w:cs="Times New Roman"/>
          <w:sz w:val="28"/>
          <w:szCs w:val="28"/>
        </w:rPr>
        <w:t>КонсультантПлюс</w:t>
      </w:r>
      <w:proofErr w:type="spellEnd"/>
      <w:r w:rsidRPr="00DD15DA"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spellStart"/>
      <w:r w:rsidRPr="00DD15DA">
        <w:rPr>
          <w:rFonts w:ascii="Calibri" w:eastAsia="Times New Roman" w:hAnsi="Calibri" w:cs="Times New Roman"/>
          <w:sz w:val="28"/>
          <w:szCs w:val="28"/>
        </w:rPr>
        <w:t>ВерсияПроф</w:t>
      </w:r>
      <w:proofErr w:type="spellEnd"/>
      <w:r w:rsidRPr="00DD15DA">
        <w:rPr>
          <w:rFonts w:ascii="Calibri" w:eastAsia="Times New Roman" w:hAnsi="Calibri" w:cs="Times New Roman"/>
          <w:sz w:val="28"/>
          <w:szCs w:val="28"/>
        </w:rPr>
        <w:t xml:space="preserve"> [Электронный ресурс].</w:t>
      </w:r>
    </w:p>
    <w:p w:rsidR="00DD15DA" w:rsidRPr="00DD15DA" w:rsidRDefault="00DD15DA" w:rsidP="00DD15DA">
      <w:pPr>
        <w:pStyle w:val="ab"/>
        <w:numPr>
          <w:ilvl w:val="0"/>
          <w:numId w:val="14"/>
        </w:numPr>
        <w:tabs>
          <w:tab w:val="num" w:pos="993"/>
        </w:tabs>
        <w:ind w:right="402"/>
        <w:rPr>
          <w:rFonts w:ascii="Calibri" w:eastAsia="Times New Roman" w:hAnsi="Calibri" w:cs="Times New Roman"/>
          <w:sz w:val="28"/>
          <w:szCs w:val="28"/>
        </w:rPr>
      </w:pPr>
      <w:r w:rsidRPr="00DD15DA">
        <w:rPr>
          <w:rFonts w:ascii="Calibri" w:eastAsia="Times New Roman" w:hAnsi="Calibri" w:cs="Times New Roman"/>
          <w:sz w:val="28"/>
          <w:szCs w:val="28"/>
        </w:rPr>
        <w:t xml:space="preserve">Экономика строительства : учебник / под </w:t>
      </w:r>
      <w:proofErr w:type="spellStart"/>
      <w:r w:rsidRPr="00DD15DA">
        <w:rPr>
          <w:rFonts w:ascii="Calibri" w:eastAsia="Times New Roman" w:hAnsi="Calibri" w:cs="Times New Roman"/>
          <w:sz w:val="28"/>
          <w:szCs w:val="28"/>
        </w:rPr>
        <w:t>общ.ред</w:t>
      </w:r>
      <w:proofErr w:type="spellEnd"/>
      <w:r w:rsidRPr="00DD15DA">
        <w:rPr>
          <w:rFonts w:ascii="Calibri" w:eastAsia="Times New Roman" w:hAnsi="Calibri" w:cs="Times New Roman"/>
          <w:sz w:val="28"/>
          <w:szCs w:val="28"/>
        </w:rPr>
        <w:t xml:space="preserve">. И.С. Степанова. – М. : </w:t>
      </w:r>
      <w:proofErr w:type="spellStart"/>
      <w:r w:rsidRPr="00DD15DA">
        <w:rPr>
          <w:rFonts w:ascii="Calibri" w:eastAsia="Times New Roman" w:hAnsi="Calibri" w:cs="Times New Roman"/>
          <w:sz w:val="28"/>
          <w:szCs w:val="28"/>
        </w:rPr>
        <w:t>Юрайт-Издат</w:t>
      </w:r>
      <w:proofErr w:type="spellEnd"/>
      <w:r w:rsidRPr="00DD15DA">
        <w:rPr>
          <w:rFonts w:ascii="Calibri" w:eastAsia="Times New Roman" w:hAnsi="Calibri" w:cs="Times New Roman"/>
          <w:sz w:val="28"/>
          <w:szCs w:val="28"/>
        </w:rPr>
        <w:t>, 2008.</w:t>
      </w:r>
    </w:p>
    <w:p w:rsidR="00DD15DA" w:rsidRPr="00DD15DA" w:rsidRDefault="00DD15DA" w:rsidP="00DD15DA">
      <w:pPr>
        <w:pStyle w:val="ab"/>
        <w:numPr>
          <w:ilvl w:val="0"/>
          <w:numId w:val="14"/>
        </w:numPr>
        <w:tabs>
          <w:tab w:val="num" w:pos="993"/>
        </w:tabs>
        <w:ind w:right="402"/>
        <w:rPr>
          <w:rFonts w:ascii="Calibri" w:eastAsia="Times New Roman" w:hAnsi="Calibri" w:cs="Times New Roman"/>
          <w:bCs/>
          <w:sz w:val="28"/>
          <w:szCs w:val="28"/>
        </w:rPr>
      </w:pPr>
      <w:proofErr w:type="spellStart"/>
      <w:r w:rsidRPr="00DD15DA">
        <w:rPr>
          <w:rFonts w:ascii="Calibri" w:eastAsia="Times New Roman" w:hAnsi="Calibri" w:cs="Times New Roman"/>
          <w:bCs/>
          <w:iCs/>
          <w:sz w:val="28"/>
          <w:szCs w:val="28"/>
        </w:rPr>
        <w:t>Андрусевич</w:t>
      </w:r>
      <w:proofErr w:type="spellEnd"/>
      <w:r w:rsidRPr="00DD15DA">
        <w:rPr>
          <w:rFonts w:ascii="Calibri" w:eastAsia="Times New Roman" w:hAnsi="Calibri" w:cs="Times New Roman"/>
          <w:bCs/>
          <w:iCs/>
          <w:sz w:val="28"/>
          <w:szCs w:val="28"/>
        </w:rPr>
        <w:t xml:space="preserve"> Л.И.</w:t>
      </w:r>
      <w:r w:rsidRPr="00DD15DA">
        <w:rPr>
          <w:rFonts w:ascii="Calibri" w:eastAsia="Times New Roman" w:hAnsi="Calibri" w:cs="Times New Roman"/>
          <w:bCs/>
          <w:i/>
          <w:iCs/>
          <w:sz w:val="28"/>
          <w:szCs w:val="28"/>
        </w:rPr>
        <w:t xml:space="preserve"> </w:t>
      </w:r>
      <w:r w:rsidRPr="00DD15DA">
        <w:rPr>
          <w:rFonts w:ascii="Calibri" w:eastAsia="Times New Roman" w:hAnsi="Calibri" w:cs="Times New Roman"/>
          <w:bCs/>
          <w:sz w:val="28"/>
          <w:szCs w:val="28"/>
        </w:rPr>
        <w:t xml:space="preserve">Расчет технико-экономических показателей деятельности строительной </w:t>
      </w:r>
      <w:proofErr w:type="spellStart"/>
      <w:r w:rsidRPr="00DD15DA">
        <w:rPr>
          <w:rFonts w:ascii="Calibri" w:eastAsia="Times New Roman" w:hAnsi="Calibri" w:cs="Times New Roman"/>
          <w:bCs/>
          <w:sz w:val="28"/>
          <w:szCs w:val="28"/>
        </w:rPr>
        <w:t>организации:Учеб.пособие</w:t>
      </w:r>
      <w:proofErr w:type="spellEnd"/>
      <w:r w:rsidRPr="00DD15DA">
        <w:rPr>
          <w:rFonts w:ascii="Calibri" w:eastAsia="Times New Roman" w:hAnsi="Calibri" w:cs="Times New Roman"/>
          <w:bCs/>
          <w:sz w:val="28"/>
          <w:szCs w:val="28"/>
        </w:rPr>
        <w:t xml:space="preserve"> / </w:t>
      </w:r>
      <w:proofErr w:type="spellStart"/>
      <w:r w:rsidRPr="00DD15DA">
        <w:rPr>
          <w:rFonts w:ascii="Calibri" w:eastAsia="Times New Roman" w:hAnsi="Calibri" w:cs="Times New Roman"/>
          <w:bCs/>
          <w:sz w:val="28"/>
          <w:szCs w:val="28"/>
        </w:rPr>
        <w:t>Л.А.</w:t>
      </w:r>
      <w:r w:rsidRPr="00DD15DA">
        <w:rPr>
          <w:rFonts w:ascii="Calibri" w:eastAsia="Times New Roman" w:hAnsi="Calibri" w:cs="Times New Roman"/>
          <w:bCs/>
          <w:iCs/>
          <w:sz w:val="28"/>
          <w:szCs w:val="28"/>
        </w:rPr>
        <w:t>Андрусевич</w:t>
      </w:r>
      <w:proofErr w:type="spellEnd"/>
      <w:r w:rsidRPr="00DD15DA">
        <w:rPr>
          <w:rFonts w:ascii="Calibri" w:eastAsia="Times New Roman" w:hAnsi="Calibri" w:cs="Times New Roman"/>
          <w:bCs/>
          <w:iCs/>
          <w:sz w:val="28"/>
          <w:szCs w:val="28"/>
        </w:rPr>
        <w:t xml:space="preserve">, А.Ф.Лях, </w:t>
      </w:r>
      <w:proofErr w:type="spellStart"/>
      <w:r w:rsidRPr="00DD15DA">
        <w:rPr>
          <w:rFonts w:ascii="Calibri" w:eastAsia="Times New Roman" w:hAnsi="Calibri" w:cs="Times New Roman"/>
          <w:bCs/>
          <w:iCs/>
          <w:sz w:val="28"/>
          <w:szCs w:val="28"/>
        </w:rPr>
        <w:t>Н.П.Ермошина.-Новосибирск</w:t>
      </w:r>
      <w:proofErr w:type="spellEnd"/>
      <w:r w:rsidRPr="00DD15DA">
        <w:rPr>
          <w:rFonts w:ascii="Calibri" w:eastAsia="Times New Roman" w:hAnsi="Calibri" w:cs="Times New Roman"/>
          <w:bCs/>
          <w:iCs/>
          <w:sz w:val="28"/>
          <w:szCs w:val="28"/>
        </w:rPr>
        <w:t>: НГАСУ, 2009.</w:t>
      </w:r>
    </w:p>
    <w:p w:rsidR="00DD15DA" w:rsidRPr="00DD15DA" w:rsidRDefault="00DD15DA" w:rsidP="00DD15DA">
      <w:pPr>
        <w:pStyle w:val="ab"/>
        <w:numPr>
          <w:ilvl w:val="0"/>
          <w:numId w:val="14"/>
        </w:numPr>
        <w:tabs>
          <w:tab w:val="num" w:pos="993"/>
        </w:tabs>
        <w:ind w:right="402"/>
        <w:rPr>
          <w:rFonts w:ascii="Calibri" w:eastAsia="Times New Roman" w:hAnsi="Calibri" w:cs="Times New Roman"/>
          <w:sz w:val="28"/>
          <w:szCs w:val="28"/>
        </w:rPr>
      </w:pPr>
      <w:r w:rsidRPr="00DD15DA">
        <w:rPr>
          <w:rFonts w:ascii="Calibri" w:eastAsia="Times New Roman" w:hAnsi="Calibri" w:cs="Times New Roman"/>
          <w:sz w:val="28"/>
          <w:szCs w:val="28"/>
        </w:rPr>
        <w:t>Конспект лекций.</w:t>
      </w:r>
    </w:p>
    <w:p w:rsidR="00085D60" w:rsidRDefault="00085D60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A964F5" w:rsidRDefault="00A964F5" w:rsidP="00DD15DA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605270" cy="5010785"/>
            <wp:effectExtent l="0" t="800100" r="0" b="799465"/>
            <wp:wrapThrough wrapText="bothSides">
              <wp:wrapPolygon edited="0">
                <wp:start x="21609" y="-70"/>
                <wp:lineTo x="-7" y="-70"/>
                <wp:lineTo x="-7" y="21610"/>
                <wp:lineTo x="21609" y="21610"/>
                <wp:lineTo x="21609" y="-70"/>
              </wp:wrapPolygon>
            </wp:wrapThrough>
            <wp:docPr id="1" name="Рисунок 1" descr="C:\Users\Саня\Documents\!Учёба!\Экономика отрасли\схем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Documents\!Учёба!\Экономика отрасли\схема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r="65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5270" cy="501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D729E" w:rsidRDefault="000D729E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p w:rsidR="00004AC1" w:rsidRDefault="00004AC1" w:rsidP="000D729E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645275" cy="4760595"/>
            <wp:effectExtent l="0" t="933450" r="0" b="935355"/>
            <wp:wrapThrough wrapText="bothSides">
              <wp:wrapPolygon edited="0">
                <wp:start x="21571" y="-127"/>
                <wp:lineTo x="23" y="-127"/>
                <wp:lineTo x="23" y="21568"/>
                <wp:lineTo x="21571" y="21568"/>
                <wp:lineTo x="21571" y="-127"/>
              </wp:wrapPolygon>
            </wp:wrapThrough>
            <wp:docPr id="5" name="Рисунок 2" descr="C:\Users\Саня\Documents\!Учёба!\Экономика отрасли\схем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я\Documents\!Учёба!\Экономика отрасли\схема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5275" cy="476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4F5" w:rsidRDefault="00004AC1" w:rsidP="00004AC1">
      <w:pPr>
        <w:tabs>
          <w:tab w:val="num" w:pos="993"/>
        </w:tabs>
        <w:spacing w:after="0"/>
        <w:ind w:left="1038" w:right="402"/>
        <w:jc w:val="center"/>
        <w:rPr>
          <w:rFonts w:eastAsiaTheme="minorEastAsia"/>
          <w:sz w:val="28"/>
          <w:szCs w:val="28"/>
          <w:u w:val="single"/>
        </w:rPr>
      </w:pPr>
      <w:r w:rsidRPr="00004AC1">
        <w:rPr>
          <w:rFonts w:eastAsiaTheme="minorEastAsia"/>
          <w:sz w:val="28"/>
          <w:szCs w:val="28"/>
          <w:u w:val="single"/>
        </w:rPr>
        <w:lastRenderedPageBreak/>
        <w:t>Содержание.</w:t>
      </w:r>
    </w:p>
    <w:p w:rsidR="00004AC1" w:rsidRDefault="00004AC1" w:rsidP="00004AC1">
      <w:pPr>
        <w:pStyle w:val="ab"/>
        <w:numPr>
          <w:ilvl w:val="0"/>
          <w:numId w:val="16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Введение .................................................................................2</w:t>
      </w:r>
    </w:p>
    <w:p w:rsidR="00004AC1" w:rsidRDefault="00004AC1" w:rsidP="00004AC1">
      <w:pPr>
        <w:pStyle w:val="ab"/>
        <w:numPr>
          <w:ilvl w:val="0"/>
          <w:numId w:val="16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Исходные данные ...................................................................5</w:t>
      </w:r>
    </w:p>
    <w:p w:rsidR="00004AC1" w:rsidRDefault="00004AC1" w:rsidP="00004AC1">
      <w:pPr>
        <w:pStyle w:val="ab"/>
        <w:numPr>
          <w:ilvl w:val="0"/>
          <w:numId w:val="16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Общая характеристика ...........................................................5</w:t>
      </w:r>
    </w:p>
    <w:p w:rsidR="00004AC1" w:rsidRDefault="00004AC1" w:rsidP="00004AC1">
      <w:pPr>
        <w:pStyle w:val="ab"/>
        <w:numPr>
          <w:ilvl w:val="0"/>
          <w:numId w:val="16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Производственная и управленческая структура ..................8</w:t>
      </w:r>
    </w:p>
    <w:p w:rsidR="00004AC1" w:rsidRDefault="00004AC1" w:rsidP="00004AC1">
      <w:pPr>
        <w:pStyle w:val="ab"/>
        <w:numPr>
          <w:ilvl w:val="0"/>
          <w:numId w:val="16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Должностная инструкция работника ...................................10</w:t>
      </w:r>
    </w:p>
    <w:p w:rsidR="00004AC1" w:rsidRDefault="00004AC1" w:rsidP="00004AC1">
      <w:pPr>
        <w:pStyle w:val="ab"/>
        <w:numPr>
          <w:ilvl w:val="0"/>
          <w:numId w:val="16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Расчёт ФОТ и отчислений на социальные нужды ...............12</w:t>
      </w:r>
    </w:p>
    <w:p w:rsidR="00004AC1" w:rsidRDefault="00004AC1" w:rsidP="00004AC1">
      <w:pPr>
        <w:pStyle w:val="ab"/>
        <w:numPr>
          <w:ilvl w:val="0"/>
          <w:numId w:val="16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Расчёт стоимости ОПФ и амортизационных отчислений ..13</w:t>
      </w:r>
    </w:p>
    <w:p w:rsidR="00004AC1" w:rsidRDefault="00004AC1" w:rsidP="00004AC1">
      <w:pPr>
        <w:pStyle w:val="ab"/>
        <w:numPr>
          <w:ilvl w:val="0"/>
          <w:numId w:val="16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Расчёт потребности в оборотных средствах ........................16</w:t>
      </w:r>
    </w:p>
    <w:p w:rsidR="00004AC1" w:rsidRDefault="00004AC1" w:rsidP="00004AC1">
      <w:pPr>
        <w:pStyle w:val="ab"/>
        <w:numPr>
          <w:ilvl w:val="0"/>
          <w:numId w:val="16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Расчёт себестоимости продукции .........................................17</w:t>
      </w:r>
    </w:p>
    <w:p w:rsidR="00004AC1" w:rsidRDefault="00004AC1" w:rsidP="00004AC1">
      <w:pPr>
        <w:pStyle w:val="ab"/>
        <w:numPr>
          <w:ilvl w:val="0"/>
          <w:numId w:val="16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Расчёт прибыли и уровня рентабельности ...........................18</w:t>
      </w:r>
    </w:p>
    <w:p w:rsidR="00004AC1" w:rsidRDefault="00004AC1" w:rsidP="00004AC1">
      <w:pPr>
        <w:pStyle w:val="ab"/>
        <w:numPr>
          <w:ilvl w:val="0"/>
          <w:numId w:val="16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Заключение  ............................................................................22</w:t>
      </w:r>
    </w:p>
    <w:p w:rsidR="00004AC1" w:rsidRDefault="00004AC1" w:rsidP="00004AC1">
      <w:pPr>
        <w:pStyle w:val="ab"/>
        <w:numPr>
          <w:ilvl w:val="0"/>
          <w:numId w:val="16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Список литературы .................................................................23</w:t>
      </w:r>
    </w:p>
    <w:p w:rsidR="00004AC1" w:rsidRDefault="00004AC1" w:rsidP="00004AC1">
      <w:pPr>
        <w:pStyle w:val="ab"/>
        <w:numPr>
          <w:ilvl w:val="0"/>
          <w:numId w:val="16"/>
        </w:numPr>
        <w:tabs>
          <w:tab w:val="num" w:pos="993"/>
        </w:tabs>
        <w:spacing w:after="0"/>
        <w:ind w:right="40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Приложение. Схема производственной и управленческой </w:t>
      </w:r>
    </w:p>
    <w:p w:rsidR="00004AC1" w:rsidRPr="00004AC1" w:rsidRDefault="00004AC1" w:rsidP="00004AC1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  <w:r w:rsidRPr="00004AC1">
        <w:rPr>
          <w:rFonts w:eastAsiaTheme="minorEastAsia"/>
          <w:sz w:val="28"/>
          <w:szCs w:val="28"/>
        </w:rPr>
        <w:t>структуры</w:t>
      </w:r>
      <w:r>
        <w:rPr>
          <w:rFonts w:eastAsiaTheme="minorEastAsia"/>
          <w:sz w:val="28"/>
          <w:szCs w:val="28"/>
        </w:rPr>
        <w:t xml:space="preserve"> ............................................................................................24</w:t>
      </w:r>
    </w:p>
    <w:p w:rsidR="00004AC1" w:rsidRPr="00004AC1" w:rsidRDefault="00004AC1" w:rsidP="00004AC1">
      <w:pPr>
        <w:tabs>
          <w:tab w:val="num" w:pos="993"/>
        </w:tabs>
        <w:spacing w:after="0"/>
        <w:ind w:left="1038" w:right="402"/>
        <w:rPr>
          <w:rFonts w:eastAsiaTheme="minorEastAsia"/>
          <w:sz w:val="28"/>
          <w:szCs w:val="28"/>
        </w:rPr>
      </w:pPr>
    </w:p>
    <w:sectPr w:rsidR="00004AC1" w:rsidRPr="00004AC1" w:rsidSect="00235093">
      <w:headerReference w:type="default" r:id="rId14"/>
      <w:footerReference w:type="default" r:id="rId15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AA" w:rsidRDefault="00EB7CAA" w:rsidP="008E0C82">
      <w:pPr>
        <w:spacing w:after="0" w:line="240" w:lineRule="auto"/>
      </w:pPr>
      <w:r>
        <w:separator/>
      </w:r>
    </w:p>
  </w:endnote>
  <w:endnote w:type="continuationSeparator" w:id="0">
    <w:p w:rsidR="00EB7CAA" w:rsidRDefault="00EB7CAA" w:rsidP="008E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18" w:rsidRPr="003110DA" w:rsidRDefault="00D42218" w:rsidP="000449DD">
    <w:pPr>
      <w:pStyle w:val="a5"/>
      <w:tabs>
        <w:tab w:val="clear" w:pos="4677"/>
        <w:tab w:val="clear" w:pos="9355"/>
        <w:tab w:val="left" w:pos="7334"/>
      </w:tabs>
      <w:rPr>
        <w:sz w:val="28"/>
        <w:szCs w:val="28"/>
      </w:rPr>
    </w:pPr>
    <w:r>
      <w:rPr>
        <w:lang w:val="en-US"/>
      </w:rPr>
      <w:t>f</w:t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AA" w:rsidRDefault="00EB7CAA" w:rsidP="008E0C82">
      <w:pPr>
        <w:spacing w:after="0" w:line="240" w:lineRule="auto"/>
      </w:pPr>
      <w:r>
        <w:separator/>
      </w:r>
    </w:p>
  </w:footnote>
  <w:footnote w:type="continuationSeparator" w:id="0">
    <w:p w:rsidR="00EB7CAA" w:rsidRDefault="00EB7CAA" w:rsidP="008E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18" w:rsidRDefault="007E1FC3">
    <w:pPr>
      <w:pStyle w:val="a3"/>
    </w:pPr>
    <w:r>
      <w:rPr>
        <w:noProof/>
        <w:lang w:eastAsia="ru-RU"/>
      </w:rPr>
      <w:pict>
        <v:group id="_x0000_s2049" style="position:absolute;margin-left:0;margin-top:15.55pt;width:520.9pt;height:810pt;z-index:251658240;mso-position-horizontal:left;mso-position-horizontal-relative:margin;mso-position-vertical-relative:page" coordorigin="1161,234" coordsize="10488,16466">
          <v:line id="_x0000_s2050" style="position:absolute" from="10742,15894" to="10742,16614" strokeweight="2pt"/>
          <v:line id="_x0000_s2051" style="position:absolute" from="10742,16254" to="11641,16254" strokeweight="2pt"/>
          <v:group id="_x0000_s2052" style="position:absolute;left:1161;top:234;width:10488;height:16466" coordorigin="1161,234" coordsize="10488,16466">
            <v:rect id="_x0000_s2053" style="position:absolute;left:1161;top:234;width:10488;height:16380" filled="f" strokeweight="2pt">
              <v:fill opacity=".5"/>
            </v:rect>
            <v:rect id="_x0000_s2054" style="position:absolute;left:5121;top:15894;width:6520;height:720" fill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10701;top:15894;width:900;height:360" filled="f" stroked="f">
              <v:textbox style="mso-next-textbox:#_x0000_s2055">
                <w:txbxContent>
                  <w:p w:rsidR="00D42218" w:rsidRPr="00E04944" w:rsidRDefault="00D42218" w:rsidP="008E0C82">
                    <w:pPr>
                      <w:rPr>
                        <w:i/>
                        <w:sz w:val="20"/>
                        <w:szCs w:val="20"/>
                      </w:rPr>
                    </w:pPr>
                    <w:r w:rsidRPr="00E04944">
                      <w:t xml:space="preserve"> </w:t>
                    </w:r>
                    <w:r w:rsidRPr="00E04944">
                      <w:rPr>
                        <w:i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_x0000_s2056" type="#_x0000_t202" style="position:absolute;left:10932;top:16254;width:543;height:446" filled="f" stroked="f">
              <v:textbox style="mso-next-textbox:#_x0000_s2056">
                <w:txbxContent>
                  <w:p w:rsidR="00D42218" w:rsidRPr="00414EE5" w:rsidRDefault="00D42218" w:rsidP="008E0C82">
                    <w:pPr>
                      <w:rPr>
                        <w:rFonts w:ascii="Arial" w:hAnsi="Arial"/>
                        <w:b/>
                        <w:bCs/>
                        <w:i/>
                        <w:iCs/>
                      </w:rPr>
                    </w:pPr>
                  </w:p>
                </w:txbxContent>
              </v:textbox>
            </v:shape>
          </v:group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659"/>
    <w:multiLevelType w:val="hybridMultilevel"/>
    <w:tmpl w:val="8FF08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A4DC4"/>
    <w:multiLevelType w:val="hybridMultilevel"/>
    <w:tmpl w:val="4C92CC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D6A5BA9"/>
    <w:multiLevelType w:val="hybridMultilevel"/>
    <w:tmpl w:val="76E80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244D9"/>
    <w:multiLevelType w:val="hybridMultilevel"/>
    <w:tmpl w:val="D6504460"/>
    <w:lvl w:ilvl="0" w:tplc="0419000F">
      <w:start w:val="1"/>
      <w:numFmt w:val="decimal"/>
      <w:lvlText w:val="%1."/>
      <w:lvlJc w:val="left"/>
      <w:pPr>
        <w:ind w:left="1758" w:hanging="360"/>
      </w:p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4">
    <w:nsid w:val="13694C90"/>
    <w:multiLevelType w:val="hybridMultilevel"/>
    <w:tmpl w:val="6D8E5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7D7438"/>
    <w:multiLevelType w:val="hybridMultilevel"/>
    <w:tmpl w:val="BFCC8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A915DE"/>
    <w:multiLevelType w:val="hybridMultilevel"/>
    <w:tmpl w:val="547CA1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E986E5D"/>
    <w:multiLevelType w:val="hybridMultilevel"/>
    <w:tmpl w:val="747E62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FCB668F"/>
    <w:multiLevelType w:val="hybridMultilevel"/>
    <w:tmpl w:val="659CAD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BC102D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15B2"/>
    <w:multiLevelType w:val="hybridMultilevel"/>
    <w:tmpl w:val="D406A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D3FBD"/>
    <w:multiLevelType w:val="hybridMultilevel"/>
    <w:tmpl w:val="FF0AC3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DC670B2"/>
    <w:multiLevelType w:val="hybridMultilevel"/>
    <w:tmpl w:val="93EC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43970"/>
    <w:multiLevelType w:val="hybridMultilevel"/>
    <w:tmpl w:val="8F702316"/>
    <w:lvl w:ilvl="0" w:tplc="0419000F">
      <w:start w:val="1"/>
      <w:numFmt w:val="decimal"/>
      <w:lvlText w:val="%1."/>
      <w:lvlJc w:val="left"/>
      <w:pPr>
        <w:ind w:left="1758" w:hanging="360"/>
      </w:p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3">
    <w:nsid w:val="639A497D"/>
    <w:multiLevelType w:val="hybridMultilevel"/>
    <w:tmpl w:val="F41A43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EE225AB"/>
    <w:multiLevelType w:val="hybridMultilevel"/>
    <w:tmpl w:val="7EE6CA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BD2077D"/>
    <w:multiLevelType w:val="hybridMultilevel"/>
    <w:tmpl w:val="BD866D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0C82"/>
    <w:rsid w:val="00001DEA"/>
    <w:rsid w:val="00003916"/>
    <w:rsid w:val="00004AC1"/>
    <w:rsid w:val="00010ED2"/>
    <w:rsid w:val="00011BE1"/>
    <w:rsid w:val="00017594"/>
    <w:rsid w:val="000216BB"/>
    <w:rsid w:val="00021C5A"/>
    <w:rsid w:val="00027396"/>
    <w:rsid w:val="0002777E"/>
    <w:rsid w:val="00030524"/>
    <w:rsid w:val="0003090E"/>
    <w:rsid w:val="00032B49"/>
    <w:rsid w:val="000337F5"/>
    <w:rsid w:val="00035A79"/>
    <w:rsid w:val="00036076"/>
    <w:rsid w:val="000361D8"/>
    <w:rsid w:val="00036448"/>
    <w:rsid w:val="00041266"/>
    <w:rsid w:val="000426FA"/>
    <w:rsid w:val="00043221"/>
    <w:rsid w:val="000449DD"/>
    <w:rsid w:val="0004590A"/>
    <w:rsid w:val="000469E8"/>
    <w:rsid w:val="000502C2"/>
    <w:rsid w:val="00065CD3"/>
    <w:rsid w:val="00066049"/>
    <w:rsid w:val="00066974"/>
    <w:rsid w:val="00072F71"/>
    <w:rsid w:val="0007304B"/>
    <w:rsid w:val="00085D60"/>
    <w:rsid w:val="000904F7"/>
    <w:rsid w:val="00092319"/>
    <w:rsid w:val="00092F60"/>
    <w:rsid w:val="0009523B"/>
    <w:rsid w:val="000A0870"/>
    <w:rsid w:val="000A63D4"/>
    <w:rsid w:val="000B6B56"/>
    <w:rsid w:val="000C0CFB"/>
    <w:rsid w:val="000C1F45"/>
    <w:rsid w:val="000C2D01"/>
    <w:rsid w:val="000C79D0"/>
    <w:rsid w:val="000D2C7B"/>
    <w:rsid w:val="000D4CB2"/>
    <w:rsid w:val="000D729E"/>
    <w:rsid w:val="000D7B5D"/>
    <w:rsid w:val="000E0DA5"/>
    <w:rsid w:val="000E0FBB"/>
    <w:rsid w:val="000E15FA"/>
    <w:rsid w:val="000E2356"/>
    <w:rsid w:val="000E586E"/>
    <w:rsid w:val="000F0703"/>
    <w:rsid w:val="000F2863"/>
    <w:rsid w:val="00100147"/>
    <w:rsid w:val="00101172"/>
    <w:rsid w:val="001047A4"/>
    <w:rsid w:val="001078FA"/>
    <w:rsid w:val="001101E9"/>
    <w:rsid w:val="001104FC"/>
    <w:rsid w:val="00112DAF"/>
    <w:rsid w:val="00114787"/>
    <w:rsid w:val="00115BD9"/>
    <w:rsid w:val="00116144"/>
    <w:rsid w:val="001169BF"/>
    <w:rsid w:val="00120317"/>
    <w:rsid w:val="0012106A"/>
    <w:rsid w:val="00124B01"/>
    <w:rsid w:val="001275DC"/>
    <w:rsid w:val="0013103B"/>
    <w:rsid w:val="00131E82"/>
    <w:rsid w:val="00133318"/>
    <w:rsid w:val="00137283"/>
    <w:rsid w:val="00140940"/>
    <w:rsid w:val="00140EA3"/>
    <w:rsid w:val="001410BC"/>
    <w:rsid w:val="001426FF"/>
    <w:rsid w:val="00142D60"/>
    <w:rsid w:val="00145067"/>
    <w:rsid w:val="00152001"/>
    <w:rsid w:val="001550E3"/>
    <w:rsid w:val="00161936"/>
    <w:rsid w:val="00161FDC"/>
    <w:rsid w:val="001621E7"/>
    <w:rsid w:val="001623DD"/>
    <w:rsid w:val="0017296D"/>
    <w:rsid w:val="001753CF"/>
    <w:rsid w:val="00175E33"/>
    <w:rsid w:val="00176EA1"/>
    <w:rsid w:val="00180653"/>
    <w:rsid w:val="001826D9"/>
    <w:rsid w:val="00182F76"/>
    <w:rsid w:val="001830B3"/>
    <w:rsid w:val="00183C4A"/>
    <w:rsid w:val="0018510F"/>
    <w:rsid w:val="001851D5"/>
    <w:rsid w:val="001877AC"/>
    <w:rsid w:val="0019086A"/>
    <w:rsid w:val="00191C3A"/>
    <w:rsid w:val="00192338"/>
    <w:rsid w:val="001A015D"/>
    <w:rsid w:val="001A45DB"/>
    <w:rsid w:val="001A6899"/>
    <w:rsid w:val="001A7863"/>
    <w:rsid w:val="001B0CB8"/>
    <w:rsid w:val="001B2CB1"/>
    <w:rsid w:val="001B430F"/>
    <w:rsid w:val="001B5DC3"/>
    <w:rsid w:val="001B5F90"/>
    <w:rsid w:val="001B7947"/>
    <w:rsid w:val="001C15BA"/>
    <w:rsid w:val="001C4CFA"/>
    <w:rsid w:val="001C6D36"/>
    <w:rsid w:val="001D6E23"/>
    <w:rsid w:val="001D73E8"/>
    <w:rsid w:val="001E153C"/>
    <w:rsid w:val="001E601E"/>
    <w:rsid w:val="001F4C36"/>
    <w:rsid w:val="001F5D20"/>
    <w:rsid w:val="001F6EA5"/>
    <w:rsid w:val="002000B2"/>
    <w:rsid w:val="00200C24"/>
    <w:rsid w:val="002048F9"/>
    <w:rsid w:val="002052A1"/>
    <w:rsid w:val="00206234"/>
    <w:rsid w:val="00210732"/>
    <w:rsid w:val="002110EE"/>
    <w:rsid w:val="00211D65"/>
    <w:rsid w:val="002126C9"/>
    <w:rsid w:val="00213331"/>
    <w:rsid w:val="00215FE0"/>
    <w:rsid w:val="00217A7C"/>
    <w:rsid w:val="002205BD"/>
    <w:rsid w:val="00221B98"/>
    <w:rsid w:val="0022223A"/>
    <w:rsid w:val="00222AAC"/>
    <w:rsid w:val="002304BE"/>
    <w:rsid w:val="002344E7"/>
    <w:rsid w:val="00235093"/>
    <w:rsid w:val="00236DF7"/>
    <w:rsid w:val="00241822"/>
    <w:rsid w:val="002438E6"/>
    <w:rsid w:val="00243EF7"/>
    <w:rsid w:val="00244088"/>
    <w:rsid w:val="002445AE"/>
    <w:rsid w:val="002519A5"/>
    <w:rsid w:val="00253201"/>
    <w:rsid w:val="002537ED"/>
    <w:rsid w:val="002608A3"/>
    <w:rsid w:val="00260F11"/>
    <w:rsid w:val="002629A8"/>
    <w:rsid w:val="00265BC9"/>
    <w:rsid w:val="00265F82"/>
    <w:rsid w:val="002666F0"/>
    <w:rsid w:val="00273EE6"/>
    <w:rsid w:val="00277A38"/>
    <w:rsid w:val="00277C31"/>
    <w:rsid w:val="00283516"/>
    <w:rsid w:val="002842CF"/>
    <w:rsid w:val="00286153"/>
    <w:rsid w:val="00286803"/>
    <w:rsid w:val="0029330E"/>
    <w:rsid w:val="0029483A"/>
    <w:rsid w:val="002A030A"/>
    <w:rsid w:val="002A1FC4"/>
    <w:rsid w:val="002A429E"/>
    <w:rsid w:val="002A5CBA"/>
    <w:rsid w:val="002A7488"/>
    <w:rsid w:val="002B0656"/>
    <w:rsid w:val="002B1A7E"/>
    <w:rsid w:val="002B3BD0"/>
    <w:rsid w:val="002B7303"/>
    <w:rsid w:val="002C021B"/>
    <w:rsid w:val="002C2204"/>
    <w:rsid w:val="002C23DB"/>
    <w:rsid w:val="002C2503"/>
    <w:rsid w:val="002C3B87"/>
    <w:rsid w:val="002C4A9C"/>
    <w:rsid w:val="002D1C67"/>
    <w:rsid w:val="002D47BF"/>
    <w:rsid w:val="002D5766"/>
    <w:rsid w:val="002D694C"/>
    <w:rsid w:val="002D6ABC"/>
    <w:rsid w:val="002E0440"/>
    <w:rsid w:val="002E2837"/>
    <w:rsid w:val="002F0C8A"/>
    <w:rsid w:val="002F1C66"/>
    <w:rsid w:val="002F36F1"/>
    <w:rsid w:val="002F3751"/>
    <w:rsid w:val="002F3F17"/>
    <w:rsid w:val="002F3F37"/>
    <w:rsid w:val="0030504A"/>
    <w:rsid w:val="00310F1C"/>
    <w:rsid w:val="003110DA"/>
    <w:rsid w:val="003117D5"/>
    <w:rsid w:val="00316BE0"/>
    <w:rsid w:val="00317675"/>
    <w:rsid w:val="00324C07"/>
    <w:rsid w:val="00327AE4"/>
    <w:rsid w:val="00330797"/>
    <w:rsid w:val="0033318B"/>
    <w:rsid w:val="0033512D"/>
    <w:rsid w:val="003355FF"/>
    <w:rsid w:val="00335ADC"/>
    <w:rsid w:val="00340AD1"/>
    <w:rsid w:val="00341AAD"/>
    <w:rsid w:val="00344B62"/>
    <w:rsid w:val="00344F2D"/>
    <w:rsid w:val="00345E06"/>
    <w:rsid w:val="00346EA1"/>
    <w:rsid w:val="00347D34"/>
    <w:rsid w:val="0035053D"/>
    <w:rsid w:val="00350A99"/>
    <w:rsid w:val="003510CA"/>
    <w:rsid w:val="00354563"/>
    <w:rsid w:val="003552BF"/>
    <w:rsid w:val="00355D52"/>
    <w:rsid w:val="00356DF0"/>
    <w:rsid w:val="00363CBC"/>
    <w:rsid w:val="003644A1"/>
    <w:rsid w:val="003715F3"/>
    <w:rsid w:val="0037322B"/>
    <w:rsid w:val="00377159"/>
    <w:rsid w:val="00377BE0"/>
    <w:rsid w:val="00377DC8"/>
    <w:rsid w:val="00382422"/>
    <w:rsid w:val="0038363B"/>
    <w:rsid w:val="00386DCB"/>
    <w:rsid w:val="003873A3"/>
    <w:rsid w:val="003875BF"/>
    <w:rsid w:val="00392958"/>
    <w:rsid w:val="0039480B"/>
    <w:rsid w:val="00394C4E"/>
    <w:rsid w:val="0039556A"/>
    <w:rsid w:val="003B7D28"/>
    <w:rsid w:val="003C3056"/>
    <w:rsid w:val="003C4A90"/>
    <w:rsid w:val="003D3684"/>
    <w:rsid w:val="003D4BF4"/>
    <w:rsid w:val="003E1D3B"/>
    <w:rsid w:val="003E3469"/>
    <w:rsid w:val="003E6274"/>
    <w:rsid w:val="003E68DC"/>
    <w:rsid w:val="003F090D"/>
    <w:rsid w:val="003F1BA7"/>
    <w:rsid w:val="003F321F"/>
    <w:rsid w:val="003F34E7"/>
    <w:rsid w:val="003F645F"/>
    <w:rsid w:val="0040070F"/>
    <w:rsid w:val="00400FA0"/>
    <w:rsid w:val="00411F42"/>
    <w:rsid w:val="0041257C"/>
    <w:rsid w:val="00415446"/>
    <w:rsid w:val="00421690"/>
    <w:rsid w:val="00433479"/>
    <w:rsid w:val="004369A3"/>
    <w:rsid w:val="00440F33"/>
    <w:rsid w:val="00443F40"/>
    <w:rsid w:val="004465AE"/>
    <w:rsid w:val="00450882"/>
    <w:rsid w:val="00450E32"/>
    <w:rsid w:val="00455763"/>
    <w:rsid w:val="00457BF7"/>
    <w:rsid w:val="00460CCD"/>
    <w:rsid w:val="00461F60"/>
    <w:rsid w:val="00463516"/>
    <w:rsid w:val="00464731"/>
    <w:rsid w:val="0046480C"/>
    <w:rsid w:val="004666E1"/>
    <w:rsid w:val="00466E1E"/>
    <w:rsid w:val="00470433"/>
    <w:rsid w:val="00474FE9"/>
    <w:rsid w:val="00476D13"/>
    <w:rsid w:val="00480226"/>
    <w:rsid w:val="00482E96"/>
    <w:rsid w:val="00484F23"/>
    <w:rsid w:val="00485F90"/>
    <w:rsid w:val="0048776C"/>
    <w:rsid w:val="004929F9"/>
    <w:rsid w:val="00492F09"/>
    <w:rsid w:val="004938E9"/>
    <w:rsid w:val="00494AC1"/>
    <w:rsid w:val="00494B9D"/>
    <w:rsid w:val="004A1491"/>
    <w:rsid w:val="004A2803"/>
    <w:rsid w:val="004A460B"/>
    <w:rsid w:val="004A4F1D"/>
    <w:rsid w:val="004B2427"/>
    <w:rsid w:val="004B24E3"/>
    <w:rsid w:val="004B2ED0"/>
    <w:rsid w:val="004B7A33"/>
    <w:rsid w:val="004D69C3"/>
    <w:rsid w:val="004D72AF"/>
    <w:rsid w:val="004D7F9A"/>
    <w:rsid w:val="004E1589"/>
    <w:rsid w:val="004E1659"/>
    <w:rsid w:val="004E1CC0"/>
    <w:rsid w:val="004F0AFA"/>
    <w:rsid w:val="004F28FB"/>
    <w:rsid w:val="004F48EF"/>
    <w:rsid w:val="004F62CD"/>
    <w:rsid w:val="00502625"/>
    <w:rsid w:val="00503515"/>
    <w:rsid w:val="0050360E"/>
    <w:rsid w:val="005055F7"/>
    <w:rsid w:val="00506719"/>
    <w:rsid w:val="00514F1E"/>
    <w:rsid w:val="00522CE4"/>
    <w:rsid w:val="00526834"/>
    <w:rsid w:val="005277DB"/>
    <w:rsid w:val="00530D21"/>
    <w:rsid w:val="005333AC"/>
    <w:rsid w:val="005451C7"/>
    <w:rsid w:val="00545DC6"/>
    <w:rsid w:val="00547090"/>
    <w:rsid w:val="00553BC9"/>
    <w:rsid w:val="00554D14"/>
    <w:rsid w:val="00555280"/>
    <w:rsid w:val="00560901"/>
    <w:rsid w:val="005621D2"/>
    <w:rsid w:val="005627E1"/>
    <w:rsid w:val="005632DE"/>
    <w:rsid w:val="00564BD1"/>
    <w:rsid w:val="00565C82"/>
    <w:rsid w:val="00570107"/>
    <w:rsid w:val="00570766"/>
    <w:rsid w:val="00573149"/>
    <w:rsid w:val="00573501"/>
    <w:rsid w:val="005747C9"/>
    <w:rsid w:val="00583B02"/>
    <w:rsid w:val="00585177"/>
    <w:rsid w:val="00585B89"/>
    <w:rsid w:val="00587433"/>
    <w:rsid w:val="0059694C"/>
    <w:rsid w:val="005969F1"/>
    <w:rsid w:val="005A4B64"/>
    <w:rsid w:val="005A67E2"/>
    <w:rsid w:val="005A78ED"/>
    <w:rsid w:val="005B1DB7"/>
    <w:rsid w:val="005B3163"/>
    <w:rsid w:val="005B3979"/>
    <w:rsid w:val="005B7609"/>
    <w:rsid w:val="005C16EC"/>
    <w:rsid w:val="005C7099"/>
    <w:rsid w:val="005D0A9F"/>
    <w:rsid w:val="005D0FCF"/>
    <w:rsid w:val="005D2D9C"/>
    <w:rsid w:val="005D5DDF"/>
    <w:rsid w:val="005D64CC"/>
    <w:rsid w:val="005D694F"/>
    <w:rsid w:val="005E33BB"/>
    <w:rsid w:val="005E4C92"/>
    <w:rsid w:val="005E4F7D"/>
    <w:rsid w:val="005F2D96"/>
    <w:rsid w:val="005F5964"/>
    <w:rsid w:val="00600252"/>
    <w:rsid w:val="00610A16"/>
    <w:rsid w:val="00621157"/>
    <w:rsid w:val="00622FA4"/>
    <w:rsid w:val="0062377F"/>
    <w:rsid w:val="0063030D"/>
    <w:rsid w:val="0063229D"/>
    <w:rsid w:val="00632BA6"/>
    <w:rsid w:val="00637375"/>
    <w:rsid w:val="0064027B"/>
    <w:rsid w:val="00640485"/>
    <w:rsid w:val="006404D3"/>
    <w:rsid w:val="006455DF"/>
    <w:rsid w:val="00645EAE"/>
    <w:rsid w:val="0065269A"/>
    <w:rsid w:val="00652D19"/>
    <w:rsid w:val="00653B46"/>
    <w:rsid w:val="0065585D"/>
    <w:rsid w:val="00656ED8"/>
    <w:rsid w:val="00657C24"/>
    <w:rsid w:val="00660C85"/>
    <w:rsid w:val="00664D0B"/>
    <w:rsid w:val="00666BFC"/>
    <w:rsid w:val="00667465"/>
    <w:rsid w:val="0067076A"/>
    <w:rsid w:val="0067143E"/>
    <w:rsid w:val="00672668"/>
    <w:rsid w:val="00675CFA"/>
    <w:rsid w:val="00677472"/>
    <w:rsid w:val="00682AEE"/>
    <w:rsid w:val="0068487E"/>
    <w:rsid w:val="006913D2"/>
    <w:rsid w:val="006919CE"/>
    <w:rsid w:val="00691D70"/>
    <w:rsid w:val="00692118"/>
    <w:rsid w:val="00692CF5"/>
    <w:rsid w:val="00694805"/>
    <w:rsid w:val="00695F21"/>
    <w:rsid w:val="006A244B"/>
    <w:rsid w:val="006A2E7D"/>
    <w:rsid w:val="006A3509"/>
    <w:rsid w:val="006A4F05"/>
    <w:rsid w:val="006B3C63"/>
    <w:rsid w:val="006B5009"/>
    <w:rsid w:val="006C3961"/>
    <w:rsid w:val="006C4435"/>
    <w:rsid w:val="006C4580"/>
    <w:rsid w:val="006C4C7C"/>
    <w:rsid w:val="006C59C1"/>
    <w:rsid w:val="006D6FE9"/>
    <w:rsid w:val="006D73CB"/>
    <w:rsid w:val="006E2956"/>
    <w:rsid w:val="006F3AA9"/>
    <w:rsid w:val="006F3BE6"/>
    <w:rsid w:val="006F3F87"/>
    <w:rsid w:val="006F5BDB"/>
    <w:rsid w:val="006F62E0"/>
    <w:rsid w:val="006F6879"/>
    <w:rsid w:val="007009E5"/>
    <w:rsid w:val="007050A1"/>
    <w:rsid w:val="0070524D"/>
    <w:rsid w:val="00716075"/>
    <w:rsid w:val="00716D6B"/>
    <w:rsid w:val="00716E55"/>
    <w:rsid w:val="00721245"/>
    <w:rsid w:val="00721876"/>
    <w:rsid w:val="00722FC2"/>
    <w:rsid w:val="00723C69"/>
    <w:rsid w:val="00725B06"/>
    <w:rsid w:val="00726AC4"/>
    <w:rsid w:val="0073097B"/>
    <w:rsid w:val="007365EF"/>
    <w:rsid w:val="00737084"/>
    <w:rsid w:val="007407B0"/>
    <w:rsid w:val="00740B8A"/>
    <w:rsid w:val="00742D62"/>
    <w:rsid w:val="00742E54"/>
    <w:rsid w:val="00744B74"/>
    <w:rsid w:val="0074703A"/>
    <w:rsid w:val="00747C27"/>
    <w:rsid w:val="00747F4D"/>
    <w:rsid w:val="007536A4"/>
    <w:rsid w:val="00753EF0"/>
    <w:rsid w:val="00755BA2"/>
    <w:rsid w:val="007569A5"/>
    <w:rsid w:val="00756DDE"/>
    <w:rsid w:val="00762243"/>
    <w:rsid w:val="00762C5F"/>
    <w:rsid w:val="00771595"/>
    <w:rsid w:val="00771FA9"/>
    <w:rsid w:val="00773864"/>
    <w:rsid w:val="00773FD8"/>
    <w:rsid w:val="00775273"/>
    <w:rsid w:val="00776E73"/>
    <w:rsid w:val="00781C90"/>
    <w:rsid w:val="00783051"/>
    <w:rsid w:val="00784399"/>
    <w:rsid w:val="00786B06"/>
    <w:rsid w:val="007905D6"/>
    <w:rsid w:val="0079071A"/>
    <w:rsid w:val="00791258"/>
    <w:rsid w:val="00792B44"/>
    <w:rsid w:val="00793C5F"/>
    <w:rsid w:val="00793DF0"/>
    <w:rsid w:val="0079776B"/>
    <w:rsid w:val="007A17DE"/>
    <w:rsid w:val="007A4CED"/>
    <w:rsid w:val="007A4E4A"/>
    <w:rsid w:val="007B10A9"/>
    <w:rsid w:val="007B3CE9"/>
    <w:rsid w:val="007B488C"/>
    <w:rsid w:val="007B5559"/>
    <w:rsid w:val="007B5F5B"/>
    <w:rsid w:val="007C0A5F"/>
    <w:rsid w:val="007C0CFF"/>
    <w:rsid w:val="007C56A9"/>
    <w:rsid w:val="007C61E3"/>
    <w:rsid w:val="007D28FA"/>
    <w:rsid w:val="007D3488"/>
    <w:rsid w:val="007D3BA2"/>
    <w:rsid w:val="007D3BC7"/>
    <w:rsid w:val="007D6716"/>
    <w:rsid w:val="007E0152"/>
    <w:rsid w:val="007E1FC3"/>
    <w:rsid w:val="007E3146"/>
    <w:rsid w:val="007F0868"/>
    <w:rsid w:val="007F67AB"/>
    <w:rsid w:val="007F7E07"/>
    <w:rsid w:val="00802145"/>
    <w:rsid w:val="00803267"/>
    <w:rsid w:val="00810AC8"/>
    <w:rsid w:val="00817E13"/>
    <w:rsid w:val="00820826"/>
    <w:rsid w:val="00826463"/>
    <w:rsid w:val="00826563"/>
    <w:rsid w:val="00833F1F"/>
    <w:rsid w:val="008346D3"/>
    <w:rsid w:val="00835943"/>
    <w:rsid w:val="008360B9"/>
    <w:rsid w:val="00837129"/>
    <w:rsid w:val="00842717"/>
    <w:rsid w:val="00854CEC"/>
    <w:rsid w:val="008553B9"/>
    <w:rsid w:val="0085661F"/>
    <w:rsid w:val="00863AFB"/>
    <w:rsid w:val="00866821"/>
    <w:rsid w:val="0087422D"/>
    <w:rsid w:val="00875A25"/>
    <w:rsid w:val="0087600C"/>
    <w:rsid w:val="008779B5"/>
    <w:rsid w:val="00880008"/>
    <w:rsid w:val="00882FE6"/>
    <w:rsid w:val="00883BCB"/>
    <w:rsid w:val="008863EB"/>
    <w:rsid w:val="00890F3D"/>
    <w:rsid w:val="0089536E"/>
    <w:rsid w:val="00897B50"/>
    <w:rsid w:val="008A5EF5"/>
    <w:rsid w:val="008A66AD"/>
    <w:rsid w:val="008B1B06"/>
    <w:rsid w:val="008B1FC6"/>
    <w:rsid w:val="008B7D45"/>
    <w:rsid w:val="008C1823"/>
    <w:rsid w:val="008E0B98"/>
    <w:rsid w:val="008E0C82"/>
    <w:rsid w:val="008E306F"/>
    <w:rsid w:val="008E5417"/>
    <w:rsid w:val="008E5EB8"/>
    <w:rsid w:val="008F16C6"/>
    <w:rsid w:val="008F1C5A"/>
    <w:rsid w:val="008F73E1"/>
    <w:rsid w:val="009007E8"/>
    <w:rsid w:val="00900CB9"/>
    <w:rsid w:val="00902713"/>
    <w:rsid w:val="00904105"/>
    <w:rsid w:val="00905231"/>
    <w:rsid w:val="00905B5A"/>
    <w:rsid w:val="00910C8E"/>
    <w:rsid w:val="00916FB8"/>
    <w:rsid w:val="00917FD1"/>
    <w:rsid w:val="00920108"/>
    <w:rsid w:val="009208BC"/>
    <w:rsid w:val="009209E0"/>
    <w:rsid w:val="0092361D"/>
    <w:rsid w:val="00927EA6"/>
    <w:rsid w:val="00930088"/>
    <w:rsid w:val="009310C4"/>
    <w:rsid w:val="00931C72"/>
    <w:rsid w:val="009324E1"/>
    <w:rsid w:val="00932C96"/>
    <w:rsid w:val="00934191"/>
    <w:rsid w:val="0093752F"/>
    <w:rsid w:val="00937867"/>
    <w:rsid w:val="00943850"/>
    <w:rsid w:val="00943DEC"/>
    <w:rsid w:val="00950065"/>
    <w:rsid w:val="00955009"/>
    <w:rsid w:val="00955388"/>
    <w:rsid w:val="0095630B"/>
    <w:rsid w:val="00957988"/>
    <w:rsid w:val="009603FE"/>
    <w:rsid w:val="00961DE3"/>
    <w:rsid w:val="00964A2F"/>
    <w:rsid w:val="009653ED"/>
    <w:rsid w:val="00967EE6"/>
    <w:rsid w:val="009706C5"/>
    <w:rsid w:val="00970D48"/>
    <w:rsid w:val="0097105A"/>
    <w:rsid w:val="009718A0"/>
    <w:rsid w:val="00973202"/>
    <w:rsid w:val="00974418"/>
    <w:rsid w:val="00976DA2"/>
    <w:rsid w:val="00985058"/>
    <w:rsid w:val="0098512E"/>
    <w:rsid w:val="009920AE"/>
    <w:rsid w:val="0099275F"/>
    <w:rsid w:val="00994BD4"/>
    <w:rsid w:val="00995343"/>
    <w:rsid w:val="0099535C"/>
    <w:rsid w:val="0099748A"/>
    <w:rsid w:val="009A170F"/>
    <w:rsid w:val="009A5C85"/>
    <w:rsid w:val="009A72C2"/>
    <w:rsid w:val="009A7F5A"/>
    <w:rsid w:val="009B3E04"/>
    <w:rsid w:val="009B5A09"/>
    <w:rsid w:val="009B7EF6"/>
    <w:rsid w:val="009C36D8"/>
    <w:rsid w:val="009C5D30"/>
    <w:rsid w:val="009C5F74"/>
    <w:rsid w:val="009C7492"/>
    <w:rsid w:val="009C7955"/>
    <w:rsid w:val="009D229A"/>
    <w:rsid w:val="009D7838"/>
    <w:rsid w:val="009F0B8E"/>
    <w:rsid w:val="009F1F9B"/>
    <w:rsid w:val="009F4916"/>
    <w:rsid w:val="009F561C"/>
    <w:rsid w:val="009F56BB"/>
    <w:rsid w:val="00A01011"/>
    <w:rsid w:val="00A0640E"/>
    <w:rsid w:val="00A14501"/>
    <w:rsid w:val="00A147EA"/>
    <w:rsid w:val="00A14B45"/>
    <w:rsid w:val="00A15271"/>
    <w:rsid w:val="00A17A83"/>
    <w:rsid w:val="00A20CF0"/>
    <w:rsid w:val="00A3057C"/>
    <w:rsid w:val="00A31EA5"/>
    <w:rsid w:val="00A33129"/>
    <w:rsid w:val="00A35C66"/>
    <w:rsid w:val="00A35D60"/>
    <w:rsid w:val="00A3666E"/>
    <w:rsid w:val="00A36796"/>
    <w:rsid w:val="00A40654"/>
    <w:rsid w:val="00A4181A"/>
    <w:rsid w:val="00A421BA"/>
    <w:rsid w:val="00A4453E"/>
    <w:rsid w:val="00A4642F"/>
    <w:rsid w:val="00A5065B"/>
    <w:rsid w:val="00A52BF3"/>
    <w:rsid w:val="00A52ECA"/>
    <w:rsid w:val="00A53AC9"/>
    <w:rsid w:val="00A60E48"/>
    <w:rsid w:val="00A62E00"/>
    <w:rsid w:val="00A6396C"/>
    <w:rsid w:val="00A70172"/>
    <w:rsid w:val="00A70A2E"/>
    <w:rsid w:val="00A70C62"/>
    <w:rsid w:val="00A84DBD"/>
    <w:rsid w:val="00A85441"/>
    <w:rsid w:val="00A86926"/>
    <w:rsid w:val="00A86E0A"/>
    <w:rsid w:val="00A87D71"/>
    <w:rsid w:val="00A9240F"/>
    <w:rsid w:val="00A964F5"/>
    <w:rsid w:val="00A969F5"/>
    <w:rsid w:val="00A978F2"/>
    <w:rsid w:val="00AA75B5"/>
    <w:rsid w:val="00AA7F12"/>
    <w:rsid w:val="00AB0595"/>
    <w:rsid w:val="00AB32B8"/>
    <w:rsid w:val="00AB7F72"/>
    <w:rsid w:val="00AC3FDF"/>
    <w:rsid w:val="00AC69D2"/>
    <w:rsid w:val="00AC7092"/>
    <w:rsid w:val="00AC7D9B"/>
    <w:rsid w:val="00AC7DF4"/>
    <w:rsid w:val="00AD1E19"/>
    <w:rsid w:val="00AD2A4E"/>
    <w:rsid w:val="00AD3B9E"/>
    <w:rsid w:val="00AE2951"/>
    <w:rsid w:val="00AE2D0B"/>
    <w:rsid w:val="00AE3F23"/>
    <w:rsid w:val="00AE3F63"/>
    <w:rsid w:val="00AE4603"/>
    <w:rsid w:val="00AE6046"/>
    <w:rsid w:val="00AE79D1"/>
    <w:rsid w:val="00AE7D74"/>
    <w:rsid w:val="00AF1681"/>
    <w:rsid w:val="00AF16C7"/>
    <w:rsid w:val="00AF3742"/>
    <w:rsid w:val="00AF7040"/>
    <w:rsid w:val="00B027D6"/>
    <w:rsid w:val="00B11A1B"/>
    <w:rsid w:val="00B1230D"/>
    <w:rsid w:val="00B158F0"/>
    <w:rsid w:val="00B15E22"/>
    <w:rsid w:val="00B22F78"/>
    <w:rsid w:val="00B24886"/>
    <w:rsid w:val="00B26DA7"/>
    <w:rsid w:val="00B30871"/>
    <w:rsid w:val="00B30B31"/>
    <w:rsid w:val="00B31460"/>
    <w:rsid w:val="00B32A7D"/>
    <w:rsid w:val="00B35B8F"/>
    <w:rsid w:val="00B36690"/>
    <w:rsid w:val="00B368A1"/>
    <w:rsid w:val="00B36D99"/>
    <w:rsid w:val="00B37FC3"/>
    <w:rsid w:val="00B411B3"/>
    <w:rsid w:val="00B41320"/>
    <w:rsid w:val="00B423D3"/>
    <w:rsid w:val="00B42E86"/>
    <w:rsid w:val="00B42FD2"/>
    <w:rsid w:val="00B4515C"/>
    <w:rsid w:val="00B460C4"/>
    <w:rsid w:val="00B51936"/>
    <w:rsid w:val="00B52995"/>
    <w:rsid w:val="00B55585"/>
    <w:rsid w:val="00B57081"/>
    <w:rsid w:val="00B60F5F"/>
    <w:rsid w:val="00B665AA"/>
    <w:rsid w:val="00B67611"/>
    <w:rsid w:val="00B808EB"/>
    <w:rsid w:val="00B83387"/>
    <w:rsid w:val="00B85DD6"/>
    <w:rsid w:val="00B907E0"/>
    <w:rsid w:val="00B9115B"/>
    <w:rsid w:val="00B937BB"/>
    <w:rsid w:val="00B93DC1"/>
    <w:rsid w:val="00B942A6"/>
    <w:rsid w:val="00B968BE"/>
    <w:rsid w:val="00B975C6"/>
    <w:rsid w:val="00BA4C95"/>
    <w:rsid w:val="00BB03CE"/>
    <w:rsid w:val="00BB06FC"/>
    <w:rsid w:val="00BB1E0A"/>
    <w:rsid w:val="00BB3C54"/>
    <w:rsid w:val="00BB4485"/>
    <w:rsid w:val="00BB6E5A"/>
    <w:rsid w:val="00BB6F86"/>
    <w:rsid w:val="00BC18AA"/>
    <w:rsid w:val="00BD149D"/>
    <w:rsid w:val="00BD20A1"/>
    <w:rsid w:val="00BD529C"/>
    <w:rsid w:val="00BE01AC"/>
    <w:rsid w:val="00BE1B02"/>
    <w:rsid w:val="00BF0805"/>
    <w:rsid w:val="00BF196C"/>
    <w:rsid w:val="00BF453E"/>
    <w:rsid w:val="00BF549F"/>
    <w:rsid w:val="00BF7815"/>
    <w:rsid w:val="00BF79E7"/>
    <w:rsid w:val="00C00A0F"/>
    <w:rsid w:val="00C02F1D"/>
    <w:rsid w:val="00C04D5D"/>
    <w:rsid w:val="00C05123"/>
    <w:rsid w:val="00C0515D"/>
    <w:rsid w:val="00C06E7C"/>
    <w:rsid w:val="00C07CFD"/>
    <w:rsid w:val="00C22423"/>
    <w:rsid w:val="00C24291"/>
    <w:rsid w:val="00C247BF"/>
    <w:rsid w:val="00C26975"/>
    <w:rsid w:val="00C26F66"/>
    <w:rsid w:val="00C304A8"/>
    <w:rsid w:val="00C31436"/>
    <w:rsid w:val="00C333DD"/>
    <w:rsid w:val="00C3558A"/>
    <w:rsid w:val="00C35FCB"/>
    <w:rsid w:val="00C366EC"/>
    <w:rsid w:val="00C36A38"/>
    <w:rsid w:val="00C418A4"/>
    <w:rsid w:val="00C46A51"/>
    <w:rsid w:val="00C46E31"/>
    <w:rsid w:val="00C474A3"/>
    <w:rsid w:val="00C55AA1"/>
    <w:rsid w:val="00C60DFA"/>
    <w:rsid w:val="00C63DC4"/>
    <w:rsid w:val="00C64B9C"/>
    <w:rsid w:val="00C65C7C"/>
    <w:rsid w:val="00C65F91"/>
    <w:rsid w:val="00C66C6B"/>
    <w:rsid w:val="00C67095"/>
    <w:rsid w:val="00C671D5"/>
    <w:rsid w:val="00C678B5"/>
    <w:rsid w:val="00C71832"/>
    <w:rsid w:val="00C74B9B"/>
    <w:rsid w:val="00C74D1D"/>
    <w:rsid w:val="00C75DD4"/>
    <w:rsid w:val="00C76EC5"/>
    <w:rsid w:val="00C80C61"/>
    <w:rsid w:val="00C844E2"/>
    <w:rsid w:val="00CA05CD"/>
    <w:rsid w:val="00CB0621"/>
    <w:rsid w:val="00CB3BC1"/>
    <w:rsid w:val="00CB416E"/>
    <w:rsid w:val="00CB453F"/>
    <w:rsid w:val="00CB5A94"/>
    <w:rsid w:val="00CC0CCA"/>
    <w:rsid w:val="00CC6124"/>
    <w:rsid w:val="00CC6B20"/>
    <w:rsid w:val="00CC6DC1"/>
    <w:rsid w:val="00CC778A"/>
    <w:rsid w:val="00CC7AB8"/>
    <w:rsid w:val="00CD1720"/>
    <w:rsid w:val="00CD5812"/>
    <w:rsid w:val="00CD73B3"/>
    <w:rsid w:val="00CE0AF1"/>
    <w:rsid w:val="00CE2A28"/>
    <w:rsid w:val="00CE5634"/>
    <w:rsid w:val="00CE6F13"/>
    <w:rsid w:val="00CE7CC2"/>
    <w:rsid w:val="00CF027F"/>
    <w:rsid w:val="00CF453F"/>
    <w:rsid w:val="00CF4FF7"/>
    <w:rsid w:val="00CF5DDC"/>
    <w:rsid w:val="00D01C18"/>
    <w:rsid w:val="00D07C04"/>
    <w:rsid w:val="00D1109B"/>
    <w:rsid w:val="00D121F0"/>
    <w:rsid w:val="00D13EA2"/>
    <w:rsid w:val="00D14C40"/>
    <w:rsid w:val="00D21500"/>
    <w:rsid w:val="00D2158D"/>
    <w:rsid w:val="00D21803"/>
    <w:rsid w:val="00D219A8"/>
    <w:rsid w:val="00D22B66"/>
    <w:rsid w:val="00D276FF"/>
    <w:rsid w:val="00D30834"/>
    <w:rsid w:val="00D344E5"/>
    <w:rsid w:val="00D37222"/>
    <w:rsid w:val="00D4038E"/>
    <w:rsid w:val="00D42218"/>
    <w:rsid w:val="00D425FD"/>
    <w:rsid w:val="00D4572D"/>
    <w:rsid w:val="00D60D98"/>
    <w:rsid w:val="00D62152"/>
    <w:rsid w:val="00D655DB"/>
    <w:rsid w:val="00D667F6"/>
    <w:rsid w:val="00D700CD"/>
    <w:rsid w:val="00D71215"/>
    <w:rsid w:val="00D71274"/>
    <w:rsid w:val="00D7323F"/>
    <w:rsid w:val="00D73D7F"/>
    <w:rsid w:val="00D776AB"/>
    <w:rsid w:val="00D77815"/>
    <w:rsid w:val="00D813A6"/>
    <w:rsid w:val="00D848A6"/>
    <w:rsid w:val="00D86288"/>
    <w:rsid w:val="00D92A56"/>
    <w:rsid w:val="00D96DE4"/>
    <w:rsid w:val="00D97BBC"/>
    <w:rsid w:val="00D97D28"/>
    <w:rsid w:val="00DA28A6"/>
    <w:rsid w:val="00DB0B5F"/>
    <w:rsid w:val="00DC2F93"/>
    <w:rsid w:val="00DC310F"/>
    <w:rsid w:val="00DC6F3D"/>
    <w:rsid w:val="00DC77EB"/>
    <w:rsid w:val="00DC798F"/>
    <w:rsid w:val="00DD15DA"/>
    <w:rsid w:val="00DD2869"/>
    <w:rsid w:val="00DE719A"/>
    <w:rsid w:val="00DE7248"/>
    <w:rsid w:val="00DE7D9C"/>
    <w:rsid w:val="00DF074E"/>
    <w:rsid w:val="00DF1D1D"/>
    <w:rsid w:val="00DF40B0"/>
    <w:rsid w:val="00DF510A"/>
    <w:rsid w:val="00E06A20"/>
    <w:rsid w:val="00E071A3"/>
    <w:rsid w:val="00E0728A"/>
    <w:rsid w:val="00E1500B"/>
    <w:rsid w:val="00E17600"/>
    <w:rsid w:val="00E20EE1"/>
    <w:rsid w:val="00E211E9"/>
    <w:rsid w:val="00E23C43"/>
    <w:rsid w:val="00E25840"/>
    <w:rsid w:val="00E305D9"/>
    <w:rsid w:val="00E32BA5"/>
    <w:rsid w:val="00E32F4F"/>
    <w:rsid w:val="00E33CB3"/>
    <w:rsid w:val="00E357CE"/>
    <w:rsid w:val="00E448DB"/>
    <w:rsid w:val="00E4499E"/>
    <w:rsid w:val="00E44D23"/>
    <w:rsid w:val="00E463E3"/>
    <w:rsid w:val="00E465C8"/>
    <w:rsid w:val="00E4768B"/>
    <w:rsid w:val="00E51E7E"/>
    <w:rsid w:val="00E5462F"/>
    <w:rsid w:val="00E54CC8"/>
    <w:rsid w:val="00E61D40"/>
    <w:rsid w:val="00E6213A"/>
    <w:rsid w:val="00E62F6B"/>
    <w:rsid w:val="00E66ACD"/>
    <w:rsid w:val="00E70C67"/>
    <w:rsid w:val="00E765E3"/>
    <w:rsid w:val="00E7778D"/>
    <w:rsid w:val="00E828F1"/>
    <w:rsid w:val="00E8746E"/>
    <w:rsid w:val="00E91390"/>
    <w:rsid w:val="00E91DDF"/>
    <w:rsid w:val="00E93D7D"/>
    <w:rsid w:val="00E958A6"/>
    <w:rsid w:val="00E959F3"/>
    <w:rsid w:val="00E96053"/>
    <w:rsid w:val="00EA120C"/>
    <w:rsid w:val="00EA139E"/>
    <w:rsid w:val="00EA375F"/>
    <w:rsid w:val="00EA4687"/>
    <w:rsid w:val="00EB087C"/>
    <w:rsid w:val="00EB0B3B"/>
    <w:rsid w:val="00EB1955"/>
    <w:rsid w:val="00EB1C2F"/>
    <w:rsid w:val="00EB2086"/>
    <w:rsid w:val="00EB36A0"/>
    <w:rsid w:val="00EB3E45"/>
    <w:rsid w:val="00EB41CB"/>
    <w:rsid w:val="00EB4D08"/>
    <w:rsid w:val="00EB7CAA"/>
    <w:rsid w:val="00EC3ADD"/>
    <w:rsid w:val="00EC3AE8"/>
    <w:rsid w:val="00EC4347"/>
    <w:rsid w:val="00EC75A7"/>
    <w:rsid w:val="00EC7C4C"/>
    <w:rsid w:val="00ED048F"/>
    <w:rsid w:val="00ED0763"/>
    <w:rsid w:val="00ED0788"/>
    <w:rsid w:val="00ED300D"/>
    <w:rsid w:val="00ED51BA"/>
    <w:rsid w:val="00ED5E9C"/>
    <w:rsid w:val="00EE0744"/>
    <w:rsid w:val="00EE0AB4"/>
    <w:rsid w:val="00EE111A"/>
    <w:rsid w:val="00EE3E69"/>
    <w:rsid w:val="00EE42EF"/>
    <w:rsid w:val="00EE4B0C"/>
    <w:rsid w:val="00EE4DD6"/>
    <w:rsid w:val="00EE59A1"/>
    <w:rsid w:val="00EF0A6F"/>
    <w:rsid w:val="00EF1504"/>
    <w:rsid w:val="00EF3E43"/>
    <w:rsid w:val="00EF55EF"/>
    <w:rsid w:val="00EF5AF8"/>
    <w:rsid w:val="00F007E9"/>
    <w:rsid w:val="00F019D6"/>
    <w:rsid w:val="00F022FC"/>
    <w:rsid w:val="00F03BB2"/>
    <w:rsid w:val="00F04BF2"/>
    <w:rsid w:val="00F04F39"/>
    <w:rsid w:val="00F05417"/>
    <w:rsid w:val="00F06D65"/>
    <w:rsid w:val="00F07880"/>
    <w:rsid w:val="00F07985"/>
    <w:rsid w:val="00F07E5B"/>
    <w:rsid w:val="00F10D8B"/>
    <w:rsid w:val="00F1453C"/>
    <w:rsid w:val="00F14994"/>
    <w:rsid w:val="00F14FBA"/>
    <w:rsid w:val="00F15685"/>
    <w:rsid w:val="00F1736E"/>
    <w:rsid w:val="00F21E77"/>
    <w:rsid w:val="00F22D90"/>
    <w:rsid w:val="00F25CA6"/>
    <w:rsid w:val="00F2606F"/>
    <w:rsid w:val="00F308F0"/>
    <w:rsid w:val="00F3462F"/>
    <w:rsid w:val="00F37975"/>
    <w:rsid w:val="00F453AB"/>
    <w:rsid w:val="00F53E52"/>
    <w:rsid w:val="00F633D6"/>
    <w:rsid w:val="00F65D20"/>
    <w:rsid w:val="00F66C4E"/>
    <w:rsid w:val="00F67CC6"/>
    <w:rsid w:val="00F67FBB"/>
    <w:rsid w:val="00F7124A"/>
    <w:rsid w:val="00F7255C"/>
    <w:rsid w:val="00F72E2E"/>
    <w:rsid w:val="00F73C36"/>
    <w:rsid w:val="00F75649"/>
    <w:rsid w:val="00F763D4"/>
    <w:rsid w:val="00F81F15"/>
    <w:rsid w:val="00F85D55"/>
    <w:rsid w:val="00F90001"/>
    <w:rsid w:val="00F91023"/>
    <w:rsid w:val="00F9349C"/>
    <w:rsid w:val="00F94730"/>
    <w:rsid w:val="00F95E54"/>
    <w:rsid w:val="00F97202"/>
    <w:rsid w:val="00F9744A"/>
    <w:rsid w:val="00FA1378"/>
    <w:rsid w:val="00FA5EED"/>
    <w:rsid w:val="00FB1131"/>
    <w:rsid w:val="00FB15FA"/>
    <w:rsid w:val="00FB1DB2"/>
    <w:rsid w:val="00FB49D6"/>
    <w:rsid w:val="00FB4A5B"/>
    <w:rsid w:val="00FB4F32"/>
    <w:rsid w:val="00FC03AA"/>
    <w:rsid w:val="00FC5FC4"/>
    <w:rsid w:val="00FC7069"/>
    <w:rsid w:val="00FC78C6"/>
    <w:rsid w:val="00FD2C8B"/>
    <w:rsid w:val="00FE23BD"/>
    <w:rsid w:val="00FE4BE8"/>
    <w:rsid w:val="00FE632B"/>
    <w:rsid w:val="00FE6B9A"/>
    <w:rsid w:val="00FF1FB9"/>
    <w:rsid w:val="00FF408D"/>
    <w:rsid w:val="00FF6275"/>
    <w:rsid w:val="00FF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C82"/>
  </w:style>
  <w:style w:type="paragraph" w:styleId="a5">
    <w:name w:val="footer"/>
    <w:basedOn w:val="a"/>
    <w:link w:val="a6"/>
    <w:uiPriority w:val="99"/>
    <w:semiHidden/>
    <w:unhideWhenUsed/>
    <w:rsid w:val="008E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C82"/>
  </w:style>
  <w:style w:type="paragraph" w:styleId="a7">
    <w:name w:val="No Spacing"/>
    <w:link w:val="a8"/>
    <w:uiPriority w:val="1"/>
    <w:qFormat/>
    <w:rsid w:val="00235093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235093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23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09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D2A4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3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83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2418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7850"/>
    <w:rsid w:val="000440BC"/>
    <w:rsid w:val="000574AF"/>
    <w:rsid w:val="00097654"/>
    <w:rsid w:val="001F34E3"/>
    <w:rsid w:val="005774CE"/>
    <w:rsid w:val="006144D3"/>
    <w:rsid w:val="006668FA"/>
    <w:rsid w:val="00A47850"/>
    <w:rsid w:val="00A563F6"/>
    <w:rsid w:val="00E0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B726BFE4C54FE6A21B3FECD6B29E84">
    <w:name w:val="E9B726BFE4C54FE6A21B3FECD6B29E84"/>
    <w:rsid w:val="00A47850"/>
  </w:style>
  <w:style w:type="paragraph" w:customStyle="1" w:styleId="0B3C94FCA0A74120A75FAAA298CF9748">
    <w:name w:val="0B3C94FCA0A74120A75FAAA298CF9748"/>
    <w:rsid w:val="00A47850"/>
  </w:style>
  <w:style w:type="paragraph" w:customStyle="1" w:styleId="E62DC32C15AA434C920995CD3B7FE08E">
    <w:name w:val="E62DC32C15AA434C920995CD3B7FE08E"/>
    <w:rsid w:val="00A47850"/>
  </w:style>
  <w:style w:type="paragraph" w:customStyle="1" w:styleId="E093339E81E24FA2BD9682BB19AA6AE6">
    <w:name w:val="E093339E81E24FA2BD9682BB19AA6AE6"/>
    <w:rsid w:val="00A47850"/>
  </w:style>
  <w:style w:type="paragraph" w:customStyle="1" w:styleId="D03AD26B68EE43DC914170FD80503F5E">
    <w:name w:val="D03AD26B68EE43DC914170FD80503F5E"/>
    <w:rsid w:val="00A47850"/>
  </w:style>
  <w:style w:type="paragraph" w:customStyle="1" w:styleId="B62B15B9A31F44F58A2D203DE76221D5">
    <w:name w:val="B62B15B9A31F44F58A2D203DE76221D5"/>
    <w:rsid w:val="00A47850"/>
  </w:style>
  <w:style w:type="paragraph" w:customStyle="1" w:styleId="35F74042411E48BB8B94493ED56DE7D1">
    <w:name w:val="35F74042411E48BB8B94493ED56DE7D1"/>
    <w:rsid w:val="00A47850"/>
  </w:style>
  <w:style w:type="paragraph" w:customStyle="1" w:styleId="FE64B39544CA426A8B7F866355072E1A">
    <w:name w:val="FE64B39544CA426A8B7F866355072E1A"/>
    <w:rsid w:val="00A47850"/>
  </w:style>
  <w:style w:type="character" w:styleId="a3">
    <w:name w:val="Placeholder Text"/>
    <w:basedOn w:val="a0"/>
    <w:uiPriority w:val="99"/>
    <w:semiHidden/>
    <w:rsid w:val="006144D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Новосибирск, 2013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189858-270D-4152-8497-86486095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26</Pages>
  <Words>4631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Технико-экономические показатели деятельности строительной организации                                                   ОАО "Палатиум"</vt:lpstr>
    </vt:vector>
  </TitlesOfParts>
  <Company>Министерство образования российской федерации                                                                               Новосибирский государственный архитектурно-строительный университет</Company>
  <LinksUpToDate>false</LinksUpToDate>
  <CharactersWithSpaces>30967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Технико-экономические показатели деятельности строительной организации                                                   ОАО "Палатиум"</dc:title>
  <dc:subject>Курсовая работа</dc:subject>
  <dc:creator>Александр Никулин</dc:creator>
  <cp:keywords/>
  <dc:description/>
  <cp:lastModifiedBy>Александр Никулин</cp:lastModifiedBy>
  <cp:revision>45</cp:revision>
  <dcterms:created xsi:type="dcterms:W3CDTF">2013-04-04T12:19:00Z</dcterms:created>
  <dcterms:modified xsi:type="dcterms:W3CDTF">2013-05-02T15:20:00Z</dcterms:modified>
</cp:coreProperties>
</file>