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18" w:rsidRPr="00DC4C23" w:rsidRDefault="00BD5118" w:rsidP="00BD5118">
      <w:pPr>
        <w:spacing w:line="360" w:lineRule="auto"/>
        <w:ind w:firstLine="708"/>
        <w:rPr>
          <w:sz w:val="28"/>
          <w:szCs w:val="28"/>
        </w:rPr>
      </w:pPr>
      <w:r w:rsidRPr="00DC4C23">
        <w:rPr>
          <w:sz w:val="28"/>
          <w:szCs w:val="28"/>
        </w:rPr>
        <w:t>Министерство образования и науки, молодёжи и спорта</w:t>
      </w:r>
    </w:p>
    <w:p w:rsidR="00BD5118" w:rsidRPr="00DC4C23" w:rsidRDefault="00BD5118" w:rsidP="00BD5118">
      <w:pPr>
        <w:spacing w:line="360" w:lineRule="auto"/>
        <w:ind w:firstLine="708"/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  <w:t>Азовский морской институт</w:t>
      </w:r>
    </w:p>
    <w:p w:rsidR="00BD5118" w:rsidRPr="00DC4C23" w:rsidRDefault="00BD5118" w:rsidP="00BD5118">
      <w:pPr>
        <w:spacing w:line="360" w:lineRule="auto"/>
        <w:ind w:left="1416" w:firstLine="708"/>
        <w:rPr>
          <w:sz w:val="28"/>
          <w:szCs w:val="28"/>
        </w:rPr>
      </w:pPr>
      <w:r w:rsidRPr="00DC4C23">
        <w:rPr>
          <w:sz w:val="28"/>
          <w:szCs w:val="28"/>
        </w:rPr>
        <w:t>Одесской национальной морской академии</w:t>
      </w:r>
    </w:p>
    <w:p w:rsidR="00BD5118" w:rsidRPr="00DC4C23" w:rsidRDefault="00BD5118" w:rsidP="00BD5118">
      <w:pPr>
        <w:spacing w:line="360" w:lineRule="auto"/>
        <w:ind w:firstLine="708"/>
        <w:rPr>
          <w:sz w:val="28"/>
          <w:szCs w:val="28"/>
        </w:rPr>
      </w:pPr>
      <w:r w:rsidRPr="00DC4C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C4C23">
        <w:rPr>
          <w:sz w:val="28"/>
          <w:szCs w:val="28"/>
        </w:rPr>
        <w:t xml:space="preserve">   Кафедра экономики и управления морским транспортом</w:t>
      </w: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  <w:t xml:space="preserve">  Реферат</w:t>
      </w: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DC4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C4C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DC4C23">
        <w:rPr>
          <w:sz w:val="28"/>
          <w:szCs w:val="28"/>
        </w:rPr>
        <w:t>По «</w:t>
      </w:r>
      <w:r>
        <w:rPr>
          <w:sz w:val="28"/>
          <w:szCs w:val="28"/>
        </w:rPr>
        <w:t>Социологии</w:t>
      </w:r>
      <w:r w:rsidRPr="00DC4C23">
        <w:rPr>
          <w:sz w:val="28"/>
          <w:szCs w:val="28"/>
        </w:rPr>
        <w:t>»</w:t>
      </w: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  <w:r w:rsidRPr="00DC4C2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C4C23">
        <w:rPr>
          <w:sz w:val="28"/>
          <w:szCs w:val="28"/>
        </w:rPr>
        <w:t xml:space="preserve">На тему: </w:t>
      </w:r>
      <w:r w:rsidRPr="00303739">
        <w:rPr>
          <w:sz w:val="28"/>
          <w:szCs w:val="28"/>
        </w:rPr>
        <w:t>“</w:t>
      </w:r>
      <w:r>
        <w:rPr>
          <w:sz w:val="28"/>
          <w:szCs w:val="28"/>
        </w:rPr>
        <w:t>Социология труда</w:t>
      </w:r>
      <w:r w:rsidRPr="00DC4C23">
        <w:rPr>
          <w:sz w:val="28"/>
          <w:szCs w:val="28"/>
        </w:rPr>
        <w:t>.</w:t>
      </w:r>
      <w:r w:rsidRPr="00303739">
        <w:rPr>
          <w:sz w:val="28"/>
          <w:szCs w:val="28"/>
        </w:rPr>
        <w:t>”</w:t>
      </w:r>
    </w:p>
    <w:p w:rsidR="00BD5118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rPr>
          <w:sz w:val="28"/>
          <w:szCs w:val="28"/>
        </w:rPr>
      </w:pPr>
    </w:p>
    <w:p w:rsidR="00BD5118" w:rsidRPr="00DC4C23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C4C23">
        <w:rPr>
          <w:sz w:val="28"/>
          <w:szCs w:val="28"/>
        </w:rPr>
        <w:t>Выполнил:</w:t>
      </w:r>
    </w:p>
    <w:p w:rsidR="00BD5118" w:rsidRPr="00DC4C23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C4C23">
        <w:rPr>
          <w:sz w:val="28"/>
          <w:szCs w:val="28"/>
        </w:rPr>
        <w:t>Курсант 2-М.О.</w:t>
      </w:r>
    </w:p>
    <w:p w:rsidR="00BD5118" w:rsidRPr="00DC4C23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D5118" w:rsidRPr="00DC4C23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C4C23">
        <w:rPr>
          <w:sz w:val="28"/>
          <w:szCs w:val="28"/>
        </w:rPr>
        <w:t>Проверил:</w:t>
      </w:r>
    </w:p>
    <w:p w:rsidR="00BD5118" w:rsidRPr="00DC4C23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Ст. п</w:t>
      </w:r>
      <w:r w:rsidRPr="00DC4C23">
        <w:rPr>
          <w:sz w:val="28"/>
          <w:szCs w:val="28"/>
        </w:rPr>
        <w:t>реподаватель</w:t>
      </w:r>
    </w:p>
    <w:p w:rsidR="00BD5118" w:rsidRDefault="00BD5118" w:rsidP="00BD5118">
      <w:pPr>
        <w:rPr>
          <w:sz w:val="28"/>
          <w:szCs w:val="28"/>
        </w:rPr>
      </w:pP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C2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D5118" w:rsidRDefault="00BD5118" w:rsidP="00BD5118">
      <w:pPr>
        <w:spacing w:line="360" w:lineRule="auto"/>
        <w:ind w:left="3540"/>
        <w:rPr>
          <w:sz w:val="28"/>
          <w:szCs w:val="28"/>
        </w:rPr>
      </w:pPr>
    </w:p>
    <w:p w:rsidR="00BD5118" w:rsidRDefault="00BD5118" w:rsidP="00BD5118">
      <w:pPr>
        <w:spacing w:line="360" w:lineRule="auto"/>
        <w:rPr>
          <w:sz w:val="28"/>
          <w:szCs w:val="28"/>
        </w:rPr>
      </w:pPr>
    </w:p>
    <w:p w:rsidR="00BD5118" w:rsidRDefault="00BD5118" w:rsidP="00BD5118">
      <w:pPr>
        <w:spacing w:line="360" w:lineRule="auto"/>
        <w:rPr>
          <w:sz w:val="28"/>
          <w:szCs w:val="28"/>
        </w:rPr>
      </w:pPr>
    </w:p>
    <w:p w:rsidR="00BD5118" w:rsidRDefault="00BD5118" w:rsidP="00BD5118">
      <w:pPr>
        <w:spacing w:line="360" w:lineRule="auto"/>
        <w:ind w:left="3540"/>
        <w:rPr>
          <w:sz w:val="28"/>
          <w:szCs w:val="28"/>
        </w:rPr>
      </w:pPr>
    </w:p>
    <w:p w:rsidR="00BD5118" w:rsidRPr="00DC4C23" w:rsidRDefault="00BD5118" w:rsidP="00BD5118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C4C23">
        <w:rPr>
          <w:sz w:val="28"/>
          <w:szCs w:val="28"/>
        </w:rPr>
        <w:t>Мариуполь 2013</w:t>
      </w:r>
    </w:p>
    <w:p w:rsidR="00BD55BC" w:rsidRPr="00132334" w:rsidRDefault="00132334" w:rsidP="00132334">
      <w:pPr>
        <w:widowControl/>
        <w:spacing w:line="36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  <w:r w:rsidR="00BD55BC" w:rsidRPr="00132334">
        <w:rPr>
          <w:b/>
          <w:bCs/>
          <w:sz w:val="28"/>
          <w:szCs w:val="28"/>
        </w:rPr>
        <w:t>:</w:t>
      </w:r>
    </w:p>
    <w:p w:rsidR="00BD55BC" w:rsidRPr="00132334" w:rsidRDefault="00BD55BC" w:rsidP="00132334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BD55BC" w:rsidRPr="00132334" w:rsidRDefault="00BD55BC" w:rsidP="00132334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32334">
        <w:rPr>
          <w:sz w:val="28"/>
          <w:szCs w:val="28"/>
        </w:rPr>
        <w:t>Понятие, предмет и цель социологии труда.</w:t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  <w:t xml:space="preserve">  стр. 3</w:t>
      </w: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32334">
        <w:rPr>
          <w:sz w:val="28"/>
          <w:szCs w:val="28"/>
        </w:rPr>
        <w:t xml:space="preserve">Структура, функции и мотивация трудового поведения. </w:t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  <w:t>стр. 7</w:t>
      </w: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132334">
        <w:rPr>
          <w:sz w:val="28"/>
          <w:szCs w:val="28"/>
        </w:rPr>
        <w:t>Труд в современной России.</w:t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132334">
        <w:rPr>
          <w:sz w:val="28"/>
          <w:szCs w:val="28"/>
        </w:rPr>
        <w:tab/>
      </w:r>
      <w:r w:rsidR="00BD5118">
        <w:rPr>
          <w:sz w:val="28"/>
          <w:szCs w:val="28"/>
        </w:rPr>
        <w:t>с</w:t>
      </w:r>
      <w:r w:rsidR="00132334">
        <w:rPr>
          <w:sz w:val="28"/>
          <w:szCs w:val="28"/>
        </w:rPr>
        <w:t>тр.</w:t>
      </w:r>
      <w:r w:rsidR="00BD5118">
        <w:rPr>
          <w:sz w:val="28"/>
          <w:szCs w:val="28"/>
        </w:rPr>
        <w:t>9</w:t>
      </w: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118" w:rsidRPr="00132334" w:rsidRDefault="00BD5118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pStyle w:val="21"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lastRenderedPageBreak/>
        <w:t>Понятие, предмет и цель социологии труда.</w:t>
      </w:r>
    </w:p>
    <w:p w:rsidR="00BD55BC" w:rsidRPr="00132334" w:rsidRDefault="00BD55BC" w:rsidP="00132334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firstLine="900"/>
        <w:rPr>
          <w:sz w:val="28"/>
          <w:szCs w:val="28"/>
        </w:rPr>
      </w:pPr>
      <w:r w:rsidRPr="00132334">
        <w:rPr>
          <w:sz w:val="28"/>
          <w:szCs w:val="28"/>
        </w:rPr>
        <w:t xml:space="preserve">Труд - фундаментальная форма деятельности человека, созидающая всю совокупность предметов, необходимых ему для удовлетворения его потребностей.  </w:t>
      </w:r>
    </w:p>
    <w:p w:rsidR="00BD55BC" w:rsidRPr="00132334" w:rsidRDefault="00BD55BC" w:rsidP="00132334">
      <w:pPr>
        <w:spacing w:before="80"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>Социология труда представляет собой специальную дисциплину, содержание которой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законы и категории, определяющие труд как необходимое условие жизнедеятельности человека и общества. В качестве специальной социологической дисциплины она раскрывает специфику общественного труда как социального процесса и совокупность факторов, влияющих на этот процесс. </w:t>
      </w:r>
    </w:p>
    <w:p w:rsidR="00BD55BC" w:rsidRPr="00132334" w:rsidRDefault="00BD55BC" w:rsidP="00132334">
      <w:pPr>
        <w:spacing w:before="80"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>Предметом социологии труда являются социально-типичные процессы, которые находят свое выражение в отношении человека к труду, его производственной активности. Поэтому типичной для социологии является постановка вопроса о массовом проявлении такого отношения к труду и таких форм социальной активности, которые соответствуют определенному содержанию и характеру труда. Изучение взаимосвязи содержания и характера труда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основных категорий социологии труда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имеет важное методологическое значение. Оно позволяет понять, что развитие труда невозможно без качественных сдвигов в его содержании в ходе научно-технического прогресса. По своему содержанию труд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целесообразная, сознательная деятельность, в процессе которой человек при помощи орудий труда осваивает, изменяет и приспосабливает к своим целям предметы природы. 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 xml:space="preserve">Изучение труда в процессе его исторического развития показывает, что наиболее примитивный ручной труд сочетался с личной принадлежностью раба рабовладельцу (рабский труд); ручной ремесленный труд (допускающий самостоятельность и творчество, но на низком уровне развития технологии) характерен для феодального общества; с развитием механизации и повышением качества производительной силы труда началось развитие </w:t>
      </w:r>
      <w:r w:rsidRPr="00132334">
        <w:rPr>
          <w:sz w:val="28"/>
          <w:szCs w:val="28"/>
        </w:rPr>
        <w:lastRenderedPageBreak/>
        <w:t>капиталистического общества с наемным трудом. Обобщая, можно заключить, что экономический закон соответствия уровня развития производительных сил состоянию производственных отношений проявляется в сфере труда в виде закона соответствия содержания и характера труда, его сущности и его социально-экономической формы.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>Для феодального общества был характерен ремесленный труд, основанный на применении ручного инструмента и эмпирической технологии. Квалификация ремесленника непосредственно зависела от сложности предмета труда, а, следовательно, и функций по его обработке. Кто желал быть мастером, вынужден был овладеть ремеслом во всей его полноте. Особенности труда ремесленника обусловливали и специфику его подготовки, которая фактически исключала теоретическое обучение и приобретала характер практического ученичества, растянутого на долгие годы.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>Переход к машинному производству вызвал развитие капиталистических отношений, связанных с использованием наемного труда. В содержании труда рабочего произошли глубокие качественные изменения, в которых реализуется важнейшая закономерность технического прогресса, а именно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передача опосредствующих функций от человека машине. Машинное производство знаменует собой начало превращения науки в непосредственную производительную силу и приобщение рабочего к научно-техническим достижениям, необходимым для управления машиной. Эмпирический опыт в труде продолжает играть значительную роль, но ограничиться им рабочий уже не может. От него требуется известный уровень общего, среднего специального и высшего образования, определенный объем профессиональных знаний, а наряду с этим, владение достаточно сложными навыками физического труда. В современных условиях, когда значительно больше прибыли "выжимается" из квалификации, нежели из физической силы, объективно необходимо формировать универсальную рабочую силу с высоким уровнем образования.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lastRenderedPageBreak/>
        <w:t>Исходя яз понимания предмета социологии труда, одна из основных категорий этой дисциплины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отношение к труду. В социологии принята точка зрения, что отношение к труду не ограничивается связью индивида с непосредственным его занятием. Оно выражает фундаментальную связь индивида с обществом, проявляется через общественную оценку труда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престиж профессии, труд как высшую ценность и способ признания человека в обществе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и получает субъективно-индивидуальное выражение в высказываниях и поступках человека.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>Субъективные факторы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это система ориентации и мотивов трудовой деятельности. Мотивационное ядро отношения к труду включает три уровня: отношение к труду как к ценности; отношение к профессии как определенному виду труда; отношение к работе как к специфическому виду трудовой деятельности в конкретных условиях. В 80-е годы социологами ставился вопрос о неадекватности ценностно-нормативной и деятельной сторон субъекта труда, о необходимости рассмотрения отношения к труду, как в плане мотивации, так и в плане фактической продуктивности работника, зависящей от условий и организации труда, от субъективной готовности реализовать свой фактический "деловой" потенциал.</w:t>
      </w:r>
    </w:p>
    <w:p w:rsidR="00BD55BC" w:rsidRPr="00132334" w:rsidRDefault="00BD55BC" w:rsidP="00132334">
      <w:pPr>
        <w:spacing w:line="360" w:lineRule="auto"/>
        <w:ind w:firstLine="709"/>
        <w:rPr>
          <w:sz w:val="28"/>
          <w:szCs w:val="28"/>
        </w:rPr>
      </w:pPr>
      <w:r w:rsidRPr="00132334">
        <w:rPr>
          <w:sz w:val="28"/>
          <w:szCs w:val="28"/>
        </w:rPr>
        <w:t xml:space="preserve">Таким образом, отношение к труду связывается с социальной активностью человека и выражается в его поведении и трудовой деятельности. Методологическое решение вопроса о личностном аспекте социальной активности мы находим в высказываниях К.Маркса о том, что при изучении указанного феномена необходимо "исходить именно из действительного субъекта и делать предметом своего рассмотрения его объективирование". Следование этому методологическому решению позволяет избежать ошибок в содержательной трактовке понятия "социальная активность". Во-первых, односторонности, которая выражается в том, что социальная активность людей рассматривается либо как их отношение, либо как деятельность. Во-вторых, разрыва между "внутренней" активностью людей, активностью их сознания и активностью их поведения, </w:t>
      </w:r>
      <w:r w:rsidRPr="00132334">
        <w:rPr>
          <w:sz w:val="28"/>
          <w:szCs w:val="28"/>
        </w:rPr>
        <w:lastRenderedPageBreak/>
        <w:t>между внутренне подвижным, возбужденным состоянием человека и его внешним проявлением.</w:t>
      </w:r>
    </w:p>
    <w:p w:rsidR="00BD55BC" w:rsidRPr="00132334" w:rsidRDefault="00BD55BC" w:rsidP="00132334">
      <w:pPr>
        <w:widowControl/>
        <w:spacing w:line="360" w:lineRule="auto"/>
        <w:ind w:firstLine="900"/>
        <w:rPr>
          <w:sz w:val="28"/>
          <w:szCs w:val="28"/>
        </w:rPr>
      </w:pPr>
      <w:r w:rsidRPr="00132334">
        <w:rPr>
          <w:sz w:val="28"/>
          <w:szCs w:val="28"/>
        </w:rPr>
        <w:t>Исследования социально-экономических и социально-психологических факторов пробуждения и развития социальной активности работающих</w:t>
      </w:r>
      <w:r w:rsidRPr="00132334">
        <w:rPr>
          <w:noProof/>
          <w:sz w:val="28"/>
          <w:szCs w:val="28"/>
        </w:rPr>
        <w:t xml:space="preserve"> -</w:t>
      </w:r>
      <w:r w:rsidRPr="00132334">
        <w:rPr>
          <w:sz w:val="28"/>
          <w:szCs w:val="28"/>
        </w:rPr>
        <w:t xml:space="preserve"> актуальная задача специалистов в области социологии труда. Особенно важна своевременность обнаружения и использования социальных резервов, которые, будучи невостребованными, иссякают либо вызывают даже негативные последствия. Например, подавленная активность может перерасти не просто в пассивность работников, а в скрытое сопротивление всяким нововведениям, которые сделаны или одобрены без их участия.</w:t>
      </w:r>
    </w:p>
    <w:p w:rsidR="00BD55BC" w:rsidRPr="00132334" w:rsidRDefault="00BD55BC" w:rsidP="00132334">
      <w:pPr>
        <w:widowControl/>
        <w:spacing w:line="360" w:lineRule="auto"/>
        <w:ind w:firstLine="720"/>
        <w:rPr>
          <w:sz w:val="28"/>
          <w:szCs w:val="28"/>
        </w:rPr>
      </w:pPr>
      <w:r w:rsidRPr="00132334">
        <w:rPr>
          <w:sz w:val="28"/>
          <w:szCs w:val="28"/>
        </w:rPr>
        <w:t>Исходя из выше сказанного:</w:t>
      </w:r>
    </w:p>
    <w:p w:rsidR="00BD55BC" w:rsidRPr="00132334" w:rsidRDefault="00BD55BC" w:rsidP="00132334">
      <w:pPr>
        <w:widowControl/>
        <w:spacing w:line="360" w:lineRule="auto"/>
        <w:ind w:firstLine="720"/>
        <w:rPr>
          <w:sz w:val="28"/>
          <w:szCs w:val="28"/>
        </w:rPr>
      </w:pPr>
      <w:r w:rsidRPr="00132334">
        <w:rPr>
          <w:i/>
          <w:iCs/>
          <w:sz w:val="28"/>
          <w:szCs w:val="28"/>
        </w:rPr>
        <w:t>Социология труда</w:t>
      </w:r>
      <w:r w:rsidRPr="00132334">
        <w:rPr>
          <w:sz w:val="28"/>
          <w:szCs w:val="28"/>
        </w:rPr>
        <w:t xml:space="preserve"> - это исследование функционирования и социальных  аспектов рынка  в сфере труда. Если же попытаться сузить данное понятие, то можно сказать, что социология труда это поведение работодателей и наемных работников в ответ на действие экономических и социальных стимулов к труду.</w:t>
      </w:r>
    </w:p>
    <w:p w:rsidR="00BD55BC" w:rsidRPr="00132334" w:rsidRDefault="00BD55BC" w:rsidP="00132334">
      <w:pPr>
        <w:widowControl/>
        <w:spacing w:line="360" w:lineRule="auto"/>
        <w:ind w:firstLine="720"/>
        <w:rPr>
          <w:sz w:val="28"/>
          <w:szCs w:val="28"/>
        </w:rPr>
      </w:pPr>
      <w:r w:rsidRPr="00132334">
        <w:rPr>
          <w:i/>
          <w:iCs/>
          <w:sz w:val="28"/>
          <w:szCs w:val="28"/>
        </w:rPr>
        <w:t xml:space="preserve">Предметом социологии труда </w:t>
      </w:r>
      <w:r w:rsidRPr="00132334">
        <w:rPr>
          <w:sz w:val="28"/>
          <w:szCs w:val="28"/>
        </w:rPr>
        <w:t>как специальной социологической теории является структура и механизм социально-трудовых отношений, а также социальных процессов и явлений в сфере труда.</w:t>
      </w:r>
    </w:p>
    <w:p w:rsidR="00BD55BC" w:rsidRPr="00132334" w:rsidRDefault="00BD55BC" w:rsidP="00132334">
      <w:pPr>
        <w:widowControl/>
        <w:spacing w:line="360" w:lineRule="auto"/>
        <w:ind w:firstLine="720"/>
        <w:rPr>
          <w:sz w:val="28"/>
          <w:szCs w:val="28"/>
        </w:rPr>
      </w:pPr>
      <w:r w:rsidRPr="00132334">
        <w:rPr>
          <w:i/>
          <w:iCs/>
          <w:sz w:val="28"/>
          <w:szCs w:val="28"/>
        </w:rPr>
        <w:t>Цель социологии труда</w:t>
      </w:r>
      <w:r w:rsidRPr="00132334">
        <w:rPr>
          <w:sz w:val="28"/>
          <w:szCs w:val="28"/>
        </w:rPr>
        <w:t xml:space="preserve"> – это исследование социальных явлений, процессов и разработка рекомендаций по их регулированию и управлению, прогнозированию и планированию,  направленных на создание оптимальных условий для функционирования общества, коллектива, группы, отдельного индивида, в сфере труда и достижение на этой  основе наиболее полной реализации и оптимального сочетания их интересов.</w:t>
      </w:r>
    </w:p>
    <w:p w:rsidR="00BD55BC" w:rsidRPr="00132334" w:rsidRDefault="00BD55BC" w:rsidP="00132334">
      <w:pPr>
        <w:pStyle w:val="a7"/>
        <w:spacing w:line="360" w:lineRule="auto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a7"/>
        <w:spacing w:line="360" w:lineRule="auto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a7"/>
        <w:spacing w:line="360" w:lineRule="auto"/>
        <w:rPr>
          <w:rFonts w:ascii="Times New Roman" w:hAnsi="Times New Roman" w:cs="Times New Roman"/>
        </w:rPr>
      </w:pPr>
    </w:p>
    <w:p w:rsidR="00BD55BC" w:rsidRDefault="00BD55BC" w:rsidP="00132334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</w:p>
    <w:p w:rsidR="00132334" w:rsidRPr="00132334" w:rsidRDefault="00132334" w:rsidP="00132334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21"/>
        <w:spacing w:line="360" w:lineRule="auto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lastRenderedPageBreak/>
        <w:t xml:space="preserve">Структура, функции и мотивация трудового поведения. </w:t>
      </w:r>
    </w:p>
    <w:p w:rsidR="00BD55BC" w:rsidRPr="00132334" w:rsidRDefault="00BD55BC" w:rsidP="00132334">
      <w:pPr>
        <w:pStyle w:val="a7"/>
        <w:spacing w:line="360" w:lineRule="auto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widowControl/>
        <w:spacing w:line="360" w:lineRule="auto"/>
        <w:ind w:firstLine="900"/>
        <w:rPr>
          <w:sz w:val="28"/>
          <w:szCs w:val="28"/>
        </w:rPr>
      </w:pPr>
      <w:r w:rsidRPr="00132334">
        <w:rPr>
          <w:sz w:val="28"/>
          <w:szCs w:val="28"/>
        </w:rPr>
        <w:t>Важную роль в деятельности человека на производстве играют стимулы и мотивы трудовой активности. Стимулы – осмысленные побуждения, вызванные воздействием объективных факторов. В обществе всегда действует весьма сложная система мотивов трудовой деятельности, которая, с одной стороны, включает огромное число факторов, определяющих активность человека, с другой – неоднозначно, по-разному действует на различных людей. Стимулы труда тем сильнее, чем в большей мере результаты деятельности удовлетворяют совокупность потребностей, побудивших к действиям.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Согласно первому подходу, эффективность труда человека увеличивается сведением производственного задания к простейшим операциям, не требующим сложных трудовых навыков. Поштучная, сдельная, прогрессивно-премиальная системы оплат труда вызвали повышение производительности труда даже старых и ленивых рабочих. Хронометрирование рабочих операций с целью экономии движений и упрощения трудовых функций, подробное описание каждой операции, тщательный инструктаж, почасовая оплата и система бонусов (крупных премий из прибыли предприятий, получаемых обычно один-два раза в год за успехи в труде), сборочные конвейеры – все это научная организация производства широко и успешно используемая в промышленности и по сей день.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Началом второго подхода к регулированию производственного поведения работников стали проведенные в 20-30 годы ХХ века американским ученым Э. Майо знаменитые хотонские эксперименты в “</w:t>
      </w:r>
      <w:r w:rsidRPr="00132334">
        <w:rPr>
          <w:rFonts w:ascii="Times New Roman" w:hAnsi="Times New Roman" w:cs="Times New Roman"/>
          <w:lang w:val="en-US"/>
        </w:rPr>
        <w:t>Western</w:t>
      </w:r>
      <w:r w:rsidRPr="00132334">
        <w:rPr>
          <w:rFonts w:ascii="Times New Roman" w:hAnsi="Times New Roman" w:cs="Times New Roman"/>
        </w:rPr>
        <w:t xml:space="preserve"> </w:t>
      </w:r>
      <w:r w:rsidRPr="00132334">
        <w:rPr>
          <w:rFonts w:ascii="Times New Roman" w:hAnsi="Times New Roman" w:cs="Times New Roman"/>
          <w:lang w:val="en-US"/>
        </w:rPr>
        <w:t>electric</w:t>
      </w:r>
      <w:r w:rsidRPr="00132334">
        <w:rPr>
          <w:rFonts w:ascii="Times New Roman" w:hAnsi="Times New Roman" w:cs="Times New Roman"/>
        </w:rPr>
        <w:t xml:space="preserve">” – компании близ Чикаго. Изучая влияние различных факторов на повышение эффективности производства (условия и организацию труда, заработную плату, межличностные отношения, стиль руководства и т.п.), Э. Майо показал роль человеческого и группового </w:t>
      </w:r>
      <w:r w:rsidRPr="00132334">
        <w:rPr>
          <w:rFonts w:ascii="Times New Roman" w:hAnsi="Times New Roman" w:cs="Times New Roman"/>
        </w:rPr>
        <w:lastRenderedPageBreak/>
        <w:t>фактора. В концепции «человеческих отношений» Элтон Майо акцентирует внимание, во-первых, на том, что человек – социальное животное, ориентированное и включенное в контекст группового поведения; во-вторых, жесткая иерархия подчиненности и бюрократическая организация несовместимы с природой человека и его свободой; в-третьих, руководители промышленности должны ориентироваться, в большей степени, на людей, чем на продукцию. Это обеспечивает социальную стабильность общества и удовлетворенность человека работой. Второй подход назван «менеджмент человеческих отношений». Именно со второго подхода началась американская производственная социология. В современных условиях в ее пределах исследуются и практически разрабатываются важные проблемы труда.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Третий подход к регулированию производственного поведения работников связан с именем американского социолога Б.Ф. Скинера и назван «ситуативный менеджмент». Здесь используются материальные, социальные и побудительные факторы. Вознаграждение за труд тщательно увязывается с достижением конкретных целей в трудовом процессе, а главной заботой менеджера стала оценка результатов деятельности работника и дозирование материальных и моральных стимулов.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Default="00132334" w:rsidP="00132334">
      <w:pPr>
        <w:widowControl/>
        <w:spacing w:line="360" w:lineRule="auto"/>
        <w:ind w:firstLine="0"/>
        <w:rPr>
          <w:sz w:val="28"/>
          <w:szCs w:val="28"/>
        </w:rPr>
      </w:pPr>
    </w:p>
    <w:p w:rsidR="00BD55BC" w:rsidRPr="00132334" w:rsidRDefault="00BD55BC" w:rsidP="00132334">
      <w:pPr>
        <w:widowControl/>
        <w:spacing w:line="360" w:lineRule="auto"/>
        <w:ind w:left="1416" w:firstLine="708"/>
        <w:rPr>
          <w:b/>
          <w:bCs/>
          <w:sz w:val="28"/>
          <w:szCs w:val="28"/>
        </w:rPr>
      </w:pPr>
      <w:r w:rsidRPr="00132334">
        <w:rPr>
          <w:b/>
          <w:bCs/>
          <w:sz w:val="28"/>
          <w:szCs w:val="28"/>
        </w:rPr>
        <w:lastRenderedPageBreak/>
        <w:t xml:space="preserve">Труд в современной </w:t>
      </w:r>
      <w:r w:rsidR="00132334">
        <w:rPr>
          <w:b/>
          <w:bCs/>
          <w:sz w:val="28"/>
          <w:szCs w:val="28"/>
        </w:rPr>
        <w:t>Украине</w:t>
      </w:r>
      <w:r w:rsidRPr="00132334">
        <w:rPr>
          <w:b/>
          <w:bCs/>
          <w:sz w:val="28"/>
          <w:szCs w:val="28"/>
        </w:rPr>
        <w:t>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За последние пять лет, произошли радикальные сдвиги в общественно-политической и экономической жизни страны. Курс проводимых реформ кардинально преобразил социально-трудовую сферу. Свершилась подлинная революция в занятости, а вместе с ней резко изменились общественные условия труда миллионов людей. В чем же глубинный смысл перемен в труде и занятости? Что характеризует положение работников наемного труда в нынешней</w:t>
      </w:r>
      <w:r w:rsidR="00132334">
        <w:rPr>
          <w:rFonts w:ascii="Times New Roman" w:hAnsi="Times New Roman" w:cs="Times New Roman"/>
        </w:rPr>
        <w:t xml:space="preserve"> Украине</w:t>
      </w:r>
      <w:r w:rsidRPr="00132334">
        <w:rPr>
          <w:rFonts w:ascii="Times New Roman" w:hAnsi="Times New Roman" w:cs="Times New Roman"/>
        </w:rPr>
        <w:t>?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 xml:space="preserve">Сейчас с определенной долей уверенности можно утверждать, что в </w:t>
      </w:r>
      <w:r w:rsidR="00132334">
        <w:rPr>
          <w:rFonts w:ascii="Times New Roman" w:hAnsi="Times New Roman" w:cs="Times New Roman"/>
        </w:rPr>
        <w:t>Украине</w:t>
      </w:r>
      <w:r w:rsidRPr="00132334">
        <w:rPr>
          <w:rFonts w:ascii="Times New Roman" w:hAnsi="Times New Roman" w:cs="Times New Roman"/>
        </w:rPr>
        <w:t xml:space="preserve"> переход от полной и безусловной занятости в общественном производстве, соответствовавшей всеобщности и обязательности при социализме, к системе экономической активности, отвечающей критериям рыночного хозяйства, состоялся. Более половины экономически активного населения работают не на государственные структуры, а на себя, трудятся на предприятиях частно-корпоративного  типа. При этом 15% заняты в малом бизнесе. Около 9% классифицируются по методике МОТ как безработные, причем уровень официально зарегистрированной безработицы достиг 3,6%.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Видимые изменения занятости отражали перемены в характере и содержании непосредственно общественного труда. Из коллективно-принудительной деятельности по производству плановой продукции и услуг заданного количества и ассортимента он становится способом существования экономически независимых товаропроизводителей. На смену общественному и коллективному труду приходит Частный индивидуальный труд.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По мере распространения нового экономического пространства и под давлением системного кризиса начались необратимые процессы в стационарных структурах профессиональной занятости. Из априорно пожизненной она становится дискретной, зависимой не от плана набора кадров, а от реального спроса на квалифицированную рабочую силу.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lastRenderedPageBreak/>
        <w:t>Традиционная текучесть кадров на предприятиях, в организациях и учреждениях все чаще превращается в добровольную не занятость и субъективную безработицу, связанную с проблемой выбора новой альтернативы. Она приобретает и вынужденную форму из-за несоответствия спроса и предложения на рынках труда, существующих ограничений трудовой мобильности и миграции работников. Именно поэтому временная не занятость и безработица реабилитированы по закону, а поиск оплачиваемой работы теперь рассматривается как элемент экономической активности населения.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Одновременно с этим существенно обогатилось содержание и возрос престиж ранее рутинной занятости. Десятки тысяч наемных работников, прежде совместно занятых в так называемом общественном счетоводстве и делопроизводстве, работавших вручную или при помощи архаичных, традиционных для этой деятельности «орудий труда», в течение короткого времени превратились в массовых пользователей персональных компьютеров, сложных информационных технологий и сетей, оперируя в работе дорогостоящими программами и оборудованием, системами принципиально новых коммуникаций, создали собственные предприятия аудита и консалтинга. В результате они переместились с периферии общественного производства в самый центр деловой активности. Резко увеличился приток квалифицированных кадров в привлекательные для профессиональной занятости инфраструктуры.</w:t>
      </w: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Default="00132334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Default="00132334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Default="00132334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BD55BC" w:rsidRPr="00132334" w:rsidRDefault="00BD55BC" w:rsidP="00132334">
      <w:pPr>
        <w:pStyle w:val="3"/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132334">
        <w:rPr>
          <w:rFonts w:ascii="Times New Roman" w:hAnsi="Times New Roman" w:cs="Times New Roman"/>
          <w:b/>
          <w:bCs/>
        </w:rPr>
        <w:lastRenderedPageBreak/>
        <w:t>СПИСОК ЛИТЕРАТУРЫ:</w:t>
      </w:r>
    </w:p>
    <w:p w:rsidR="00BD55BC" w:rsidRDefault="00BD55BC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Pr="00132334" w:rsidRDefault="00132334" w:rsidP="0013233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32334" w:rsidRP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  <w:r w:rsidRPr="001323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D55BC" w:rsidRPr="00132334">
        <w:rPr>
          <w:rFonts w:ascii="Times New Roman" w:hAnsi="Times New Roman" w:cs="Times New Roman"/>
        </w:rPr>
        <w:t xml:space="preserve">И. Заславский К характеристике труда в современной </w:t>
      </w:r>
      <w:r>
        <w:rPr>
          <w:rFonts w:ascii="Times New Roman" w:hAnsi="Times New Roman" w:cs="Times New Roman"/>
        </w:rPr>
        <w:t>Украине. К. 2009 г.</w:t>
      </w:r>
    </w:p>
    <w:p w:rsid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</w:p>
    <w:p w:rsidR="00BD55BC" w:rsidRP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32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Соколовский И., </w:t>
      </w:r>
      <w:r w:rsidR="00BD55BC" w:rsidRPr="00132334">
        <w:rPr>
          <w:rFonts w:ascii="Times New Roman" w:hAnsi="Times New Roman" w:cs="Times New Roman"/>
        </w:rPr>
        <w:t>Социология труда. Уче</w:t>
      </w:r>
      <w:r>
        <w:rPr>
          <w:rFonts w:ascii="Times New Roman" w:hAnsi="Times New Roman" w:cs="Times New Roman"/>
        </w:rPr>
        <w:t>бник. М. 2006 г</w:t>
      </w:r>
      <w:r w:rsidR="00BD55BC" w:rsidRPr="00132334">
        <w:rPr>
          <w:rFonts w:ascii="Times New Roman" w:hAnsi="Times New Roman" w:cs="Times New Roman"/>
        </w:rPr>
        <w:t>.</w:t>
      </w:r>
    </w:p>
    <w:p w:rsid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</w:p>
    <w:p w:rsidR="00BD55BC" w:rsidRP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D55BC" w:rsidRPr="00132334">
        <w:rPr>
          <w:rFonts w:ascii="Times New Roman" w:hAnsi="Times New Roman" w:cs="Times New Roman"/>
        </w:rPr>
        <w:t>В. Федоров. Рынок труда:</w:t>
      </w:r>
      <w:r>
        <w:rPr>
          <w:rFonts w:ascii="Times New Roman" w:hAnsi="Times New Roman" w:cs="Times New Roman"/>
        </w:rPr>
        <w:t xml:space="preserve"> состояние и проблемы.//М., 2007 </w:t>
      </w:r>
      <w:r w:rsidR="00BD55BC" w:rsidRPr="00132334">
        <w:rPr>
          <w:rFonts w:ascii="Times New Roman" w:hAnsi="Times New Roman" w:cs="Times New Roman"/>
        </w:rPr>
        <w:t xml:space="preserve">г. </w:t>
      </w:r>
    </w:p>
    <w:p w:rsidR="00132334" w:rsidRDefault="00132334" w:rsidP="00132334">
      <w:pPr>
        <w:pStyle w:val="3"/>
        <w:spacing w:line="360" w:lineRule="auto"/>
        <w:rPr>
          <w:rFonts w:ascii="Times New Roman" w:hAnsi="Times New Roman" w:cs="Times New Roman"/>
        </w:rPr>
      </w:pPr>
    </w:p>
    <w:p w:rsidR="00132334" w:rsidRPr="00132334" w:rsidRDefault="00132334" w:rsidP="00132334">
      <w:pPr>
        <w:pStyle w:val="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2334">
        <w:rPr>
          <w:rFonts w:ascii="Times New Roman" w:hAnsi="Times New Roman" w:cs="Times New Roman"/>
        </w:rPr>
        <w:t xml:space="preserve">Н.А.Сероштан </w:t>
      </w:r>
      <w:r>
        <w:rPr>
          <w:rFonts w:ascii="Times New Roman" w:hAnsi="Times New Roman" w:cs="Times New Roman"/>
        </w:rPr>
        <w:t>«Социология труда», Харьков 2003</w:t>
      </w:r>
      <w:r w:rsidRPr="00132334">
        <w:rPr>
          <w:rFonts w:ascii="Times New Roman" w:hAnsi="Times New Roman" w:cs="Times New Roman"/>
        </w:rPr>
        <w:t xml:space="preserve"> г.</w:t>
      </w:r>
    </w:p>
    <w:p w:rsidR="00132334" w:rsidRDefault="00132334" w:rsidP="00132334">
      <w:pPr>
        <w:pStyle w:val="3"/>
        <w:spacing w:line="360" w:lineRule="auto"/>
        <w:rPr>
          <w:rFonts w:ascii="Times New Roman" w:hAnsi="Times New Roman" w:cs="Times New Roman"/>
        </w:rPr>
      </w:pPr>
    </w:p>
    <w:p w:rsidR="00132334" w:rsidRPr="00132334" w:rsidRDefault="00132334" w:rsidP="00132334">
      <w:pPr>
        <w:pStyle w:val="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2334">
        <w:rPr>
          <w:rFonts w:ascii="Times New Roman" w:hAnsi="Times New Roman" w:cs="Times New Roman"/>
        </w:rPr>
        <w:t xml:space="preserve">Б.М.Генкин «Экономика </w:t>
      </w:r>
      <w:r>
        <w:rPr>
          <w:rFonts w:ascii="Times New Roman" w:hAnsi="Times New Roman" w:cs="Times New Roman"/>
        </w:rPr>
        <w:t xml:space="preserve">и социология труда», Москва 2007 </w:t>
      </w:r>
      <w:r w:rsidRPr="00132334">
        <w:rPr>
          <w:rFonts w:ascii="Times New Roman" w:hAnsi="Times New Roman" w:cs="Times New Roman"/>
        </w:rPr>
        <w:t>г.</w:t>
      </w:r>
    </w:p>
    <w:p w:rsid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</w:p>
    <w:p w:rsid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32334">
        <w:rPr>
          <w:rFonts w:ascii="Times New Roman" w:hAnsi="Times New Roman" w:cs="Times New Roman"/>
        </w:rPr>
        <w:t>3.О.В.Рома</w:t>
      </w:r>
      <w:r>
        <w:rPr>
          <w:rFonts w:ascii="Times New Roman" w:hAnsi="Times New Roman" w:cs="Times New Roman"/>
        </w:rPr>
        <w:t>шов «Социология труда», Москва 2005</w:t>
      </w:r>
      <w:r w:rsidRPr="00132334">
        <w:rPr>
          <w:rFonts w:ascii="Times New Roman" w:hAnsi="Times New Roman" w:cs="Times New Roman"/>
        </w:rPr>
        <w:t xml:space="preserve"> г.</w:t>
      </w:r>
    </w:p>
    <w:p w:rsidR="00132334" w:rsidRPr="00132334" w:rsidRDefault="00132334" w:rsidP="00132334">
      <w:pPr>
        <w:pStyle w:val="3"/>
        <w:spacing w:line="360" w:lineRule="auto"/>
        <w:jc w:val="both"/>
        <w:rPr>
          <w:rFonts w:ascii="Times New Roman" w:hAnsi="Times New Roman" w:cs="Times New Roman"/>
        </w:rPr>
      </w:pPr>
    </w:p>
    <w:sectPr w:rsidR="00132334" w:rsidRPr="00132334" w:rsidSect="0037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EE" w:rsidRDefault="003320EE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3320EE" w:rsidRDefault="003320EE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EE" w:rsidRDefault="003320EE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3320EE" w:rsidRDefault="003320EE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50D"/>
    <w:multiLevelType w:val="hybridMultilevel"/>
    <w:tmpl w:val="8FC4D1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A67EC"/>
    <w:multiLevelType w:val="hybridMultilevel"/>
    <w:tmpl w:val="09A42A9E"/>
    <w:lvl w:ilvl="0" w:tplc="2334D34E">
      <w:start w:val="1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C4B457D"/>
    <w:multiLevelType w:val="hybridMultilevel"/>
    <w:tmpl w:val="40CE8486"/>
    <w:lvl w:ilvl="0" w:tplc="6EF896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A25F8"/>
    <w:multiLevelType w:val="hybridMultilevel"/>
    <w:tmpl w:val="4D202592"/>
    <w:lvl w:ilvl="0" w:tplc="D952AF3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5BC"/>
    <w:rsid w:val="00075FE5"/>
    <w:rsid w:val="00132334"/>
    <w:rsid w:val="001941AE"/>
    <w:rsid w:val="00303739"/>
    <w:rsid w:val="003320EE"/>
    <w:rsid w:val="00371D02"/>
    <w:rsid w:val="00494C07"/>
    <w:rsid w:val="00610729"/>
    <w:rsid w:val="00827241"/>
    <w:rsid w:val="00BD5118"/>
    <w:rsid w:val="00BD55BC"/>
    <w:rsid w:val="00C45049"/>
    <w:rsid w:val="00D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2"/>
    <w:pPr>
      <w:widowControl w:val="0"/>
      <w:spacing w:after="0" w:line="240" w:lineRule="auto"/>
      <w:ind w:firstLine="56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D02"/>
    <w:pPr>
      <w:keepNext/>
      <w:widowControl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1D02"/>
    <w:pPr>
      <w:keepNext/>
      <w:widowControl/>
      <w:ind w:firstLine="0"/>
      <w:jc w:val="right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1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71D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71D02"/>
    <w:pPr>
      <w:widowControl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1D0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71D02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371D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371D02"/>
    <w:pPr>
      <w:widowControl/>
      <w:ind w:firstLine="720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1D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71D02"/>
    <w:pPr>
      <w:widowControl/>
      <w:ind w:firstLine="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71D02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71D02"/>
    <w:pPr>
      <w:widowControl/>
      <w:ind w:firstLine="0"/>
      <w:jc w:val="left"/>
    </w:pPr>
    <w:rPr>
      <w:rFonts w:ascii="Courier New" w:hAnsi="Courier New"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1D02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371D02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1D02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371D02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71D02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371D02"/>
    <w:pPr>
      <w:widowControl/>
      <w:ind w:firstLine="0"/>
      <w:jc w:val="left"/>
    </w:pPr>
  </w:style>
  <w:style w:type="character" w:customStyle="1" w:styleId="ae">
    <w:name w:val="Текст сноски Знак"/>
    <w:basedOn w:val="a0"/>
    <w:link w:val="ad"/>
    <w:uiPriority w:val="99"/>
    <w:semiHidden/>
    <w:locked/>
    <w:rsid w:val="00371D02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371D02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BD55BC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32334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2153</Words>
  <Characters>12275</Characters>
  <Application>Microsoft Office Word</Application>
  <DocSecurity>0</DocSecurity>
  <Lines>102</Lines>
  <Paragraphs>28</Paragraphs>
  <ScaleCrop>false</ScaleCrop>
  <Company>Ю-Строй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space</cp:lastModifiedBy>
  <cp:revision>3</cp:revision>
  <cp:lastPrinted>2013-05-14T11:57:00Z</cp:lastPrinted>
  <dcterms:created xsi:type="dcterms:W3CDTF">2018-12-23T09:53:00Z</dcterms:created>
  <dcterms:modified xsi:type="dcterms:W3CDTF">2019-01-15T18:17:00Z</dcterms:modified>
</cp:coreProperties>
</file>