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96" w:rsidRPr="00194D34" w:rsidRDefault="00214C96" w:rsidP="00BE00F6">
      <w:pPr>
        <w:widowControl w:val="0"/>
        <w:tabs>
          <w:tab w:val="left" w:pos="1050"/>
          <w:tab w:val="left" w:pos="2100"/>
          <w:tab w:val="center" w:pos="4677"/>
        </w:tabs>
        <w:spacing w:line="360" w:lineRule="auto"/>
        <w:ind w:firstLine="709"/>
        <w:jc w:val="center"/>
        <w:rPr>
          <w:sz w:val="28"/>
          <w:szCs w:val="28"/>
        </w:rPr>
      </w:pPr>
      <w:r w:rsidRPr="00194D34">
        <w:rPr>
          <w:sz w:val="28"/>
          <w:szCs w:val="28"/>
        </w:rPr>
        <w:t>СОДЕРЖАНИЕ</w:t>
      </w:r>
    </w:p>
    <w:p w:rsidR="00214C96" w:rsidRPr="00194D34" w:rsidRDefault="00214C96" w:rsidP="00194D34">
      <w:pPr>
        <w:widowControl w:val="0"/>
        <w:spacing w:line="360" w:lineRule="auto"/>
        <w:ind w:firstLine="709"/>
        <w:jc w:val="both"/>
        <w:rPr>
          <w:sz w:val="28"/>
          <w:szCs w:val="28"/>
        </w:rPr>
      </w:pPr>
    </w:p>
    <w:p w:rsidR="00214C96" w:rsidRPr="00194D34" w:rsidRDefault="00214C96" w:rsidP="00194D34">
      <w:pPr>
        <w:widowControl w:val="0"/>
        <w:spacing w:line="360" w:lineRule="auto"/>
        <w:jc w:val="both"/>
        <w:rPr>
          <w:sz w:val="28"/>
          <w:szCs w:val="28"/>
        </w:rPr>
      </w:pPr>
      <w:r w:rsidRPr="00194D34">
        <w:rPr>
          <w:sz w:val="28"/>
          <w:szCs w:val="28"/>
        </w:rPr>
        <w:t>ВВЕДЕНИЕ</w:t>
      </w:r>
    </w:p>
    <w:p w:rsidR="00214C96" w:rsidRPr="00194D34" w:rsidRDefault="00214C96" w:rsidP="00194D34">
      <w:pPr>
        <w:widowControl w:val="0"/>
        <w:spacing w:line="360" w:lineRule="auto"/>
        <w:jc w:val="both"/>
        <w:rPr>
          <w:sz w:val="28"/>
          <w:szCs w:val="28"/>
        </w:rPr>
      </w:pPr>
      <w:r w:rsidRPr="00194D34">
        <w:rPr>
          <w:sz w:val="28"/>
          <w:szCs w:val="28"/>
        </w:rPr>
        <w:t>ГЛАВА 1. ОСНОВНЫЕ ПОЛОЖЕНИЯ О РАС</w:t>
      </w:r>
      <w:r w:rsidR="00597F9B" w:rsidRPr="00194D34">
        <w:rPr>
          <w:sz w:val="28"/>
          <w:szCs w:val="28"/>
        </w:rPr>
        <w:t>С</w:t>
      </w:r>
      <w:r w:rsidRPr="00194D34">
        <w:rPr>
          <w:sz w:val="28"/>
          <w:szCs w:val="28"/>
        </w:rPr>
        <w:t>ЛЕДОВАНИИ НЕСЧАСТНЫХ</w:t>
      </w:r>
      <w:r w:rsidR="00194D34">
        <w:rPr>
          <w:sz w:val="28"/>
          <w:szCs w:val="28"/>
        </w:rPr>
        <w:t xml:space="preserve"> </w:t>
      </w:r>
      <w:r w:rsidR="00597F9B" w:rsidRPr="00194D34">
        <w:rPr>
          <w:sz w:val="28"/>
          <w:szCs w:val="28"/>
        </w:rPr>
        <w:t>СЛУЧАЕВ НА ПРОИЗВОДСТВЕ</w:t>
      </w:r>
    </w:p>
    <w:p w:rsidR="00214C96" w:rsidRPr="00194D34" w:rsidRDefault="00194D34" w:rsidP="00194D34">
      <w:pPr>
        <w:widowControl w:val="0"/>
        <w:spacing w:line="360" w:lineRule="auto"/>
        <w:jc w:val="both"/>
        <w:rPr>
          <w:sz w:val="28"/>
          <w:szCs w:val="28"/>
        </w:rPr>
      </w:pPr>
      <w:r>
        <w:rPr>
          <w:sz w:val="28"/>
          <w:szCs w:val="28"/>
        </w:rPr>
        <w:t>1.1</w:t>
      </w:r>
      <w:r w:rsidR="00214C96" w:rsidRPr="00194D34">
        <w:rPr>
          <w:sz w:val="28"/>
          <w:szCs w:val="28"/>
        </w:rPr>
        <w:t xml:space="preserve"> Лица, в отношении которых осуществляется расследование и учет</w:t>
      </w:r>
      <w:r>
        <w:rPr>
          <w:sz w:val="28"/>
          <w:szCs w:val="28"/>
        </w:rPr>
        <w:t xml:space="preserve"> </w:t>
      </w:r>
      <w:r w:rsidR="00214C96" w:rsidRPr="00194D34">
        <w:rPr>
          <w:sz w:val="28"/>
          <w:szCs w:val="28"/>
        </w:rPr>
        <w:t>не</w:t>
      </w:r>
      <w:r>
        <w:rPr>
          <w:sz w:val="28"/>
          <w:szCs w:val="28"/>
        </w:rPr>
        <w:t>счастных случаев на производстве</w:t>
      </w:r>
    </w:p>
    <w:p w:rsidR="00214C96" w:rsidRPr="00194D34" w:rsidRDefault="00214C96" w:rsidP="00194D34">
      <w:pPr>
        <w:widowControl w:val="0"/>
        <w:tabs>
          <w:tab w:val="left" w:pos="9000"/>
        </w:tabs>
        <w:spacing w:line="360" w:lineRule="auto"/>
        <w:jc w:val="both"/>
        <w:rPr>
          <w:sz w:val="28"/>
          <w:szCs w:val="28"/>
        </w:rPr>
      </w:pPr>
      <w:r w:rsidRPr="00194D34">
        <w:rPr>
          <w:sz w:val="28"/>
          <w:szCs w:val="28"/>
        </w:rPr>
        <w:t>1.2 Случаи, которы</w:t>
      </w:r>
      <w:r w:rsidR="00597F9B" w:rsidRPr="00194D34">
        <w:rPr>
          <w:sz w:val="28"/>
          <w:szCs w:val="28"/>
        </w:rPr>
        <w:t>е бывают на производстве</w:t>
      </w:r>
    </w:p>
    <w:p w:rsidR="00214C96" w:rsidRPr="00194D34" w:rsidRDefault="00214C96" w:rsidP="00194D34">
      <w:pPr>
        <w:widowControl w:val="0"/>
        <w:spacing w:line="360" w:lineRule="auto"/>
        <w:jc w:val="both"/>
        <w:rPr>
          <w:sz w:val="28"/>
          <w:szCs w:val="28"/>
        </w:rPr>
      </w:pPr>
      <w:r w:rsidRPr="00194D34">
        <w:rPr>
          <w:sz w:val="28"/>
          <w:szCs w:val="28"/>
        </w:rPr>
        <w:t xml:space="preserve">ГЛАВА 2. ПЕРВООЧЕРЕДНЫЕ МЕРЫ, ПРИНИМАЕМЫЕ В СВЯЗИ С </w:t>
      </w:r>
      <w:r w:rsidR="00597F9B" w:rsidRPr="00194D34">
        <w:rPr>
          <w:sz w:val="28"/>
          <w:szCs w:val="28"/>
        </w:rPr>
        <w:t>НЕСЧАСТНЫМИ СЛУЧАЯМИ</w:t>
      </w:r>
    </w:p>
    <w:p w:rsidR="00214C96" w:rsidRPr="00194D34" w:rsidRDefault="00194D34" w:rsidP="00194D34">
      <w:pPr>
        <w:widowControl w:val="0"/>
        <w:spacing w:line="360" w:lineRule="auto"/>
        <w:jc w:val="both"/>
        <w:rPr>
          <w:sz w:val="28"/>
          <w:szCs w:val="28"/>
        </w:rPr>
      </w:pPr>
      <w:r>
        <w:rPr>
          <w:sz w:val="28"/>
          <w:szCs w:val="28"/>
        </w:rPr>
        <w:t>2.1</w:t>
      </w:r>
      <w:r w:rsidR="00214C96" w:rsidRPr="00194D34">
        <w:rPr>
          <w:sz w:val="28"/>
          <w:szCs w:val="28"/>
        </w:rPr>
        <w:t xml:space="preserve"> Обязанности работодателя</w:t>
      </w:r>
    </w:p>
    <w:p w:rsidR="00214C96" w:rsidRPr="00194D34" w:rsidRDefault="00194D34" w:rsidP="00194D34">
      <w:pPr>
        <w:widowControl w:val="0"/>
        <w:spacing w:line="360" w:lineRule="auto"/>
        <w:jc w:val="both"/>
        <w:rPr>
          <w:sz w:val="28"/>
          <w:szCs w:val="28"/>
        </w:rPr>
      </w:pPr>
      <w:r>
        <w:rPr>
          <w:sz w:val="28"/>
          <w:szCs w:val="28"/>
        </w:rPr>
        <w:t>2.2</w:t>
      </w:r>
      <w:r w:rsidR="00214C96" w:rsidRPr="00194D34">
        <w:rPr>
          <w:sz w:val="28"/>
          <w:szCs w:val="28"/>
        </w:rPr>
        <w:t xml:space="preserve"> Расследование группового несчастного случая</w:t>
      </w:r>
    </w:p>
    <w:p w:rsidR="00C1315B" w:rsidRPr="00194D34" w:rsidRDefault="00C1315B" w:rsidP="00194D34">
      <w:pPr>
        <w:widowControl w:val="0"/>
        <w:spacing w:line="360" w:lineRule="auto"/>
        <w:jc w:val="both"/>
        <w:rPr>
          <w:sz w:val="28"/>
          <w:szCs w:val="28"/>
        </w:rPr>
      </w:pPr>
      <w:r w:rsidRPr="00194D34">
        <w:rPr>
          <w:sz w:val="28"/>
          <w:szCs w:val="28"/>
        </w:rPr>
        <w:t>ГЛАВА 3. ПОРЯДОК РАССЛЕДОВАНИЯ НЕСЧАСТНЫХ СЛУЧАЕВ</w:t>
      </w:r>
    </w:p>
    <w:p w:rsidR="00C1315B" w:rsidRPr="00194D34" w:rsidRDefault="00C1315B" w:rsidP="00194D34">
      <w:pPr>
        <w:widowControl w:val="0"/>
        <w:spacing w:line="360" w:lineRule="auto"/>
        <w:jc w:val="both"/>
        <w:rPr>
          <w:sz w:val="28"/>
          <w:szCs w:val="28"/>
        </w:rPr>
      </w:pPr>
      <w:r w:rsidRPr="00194D34">
        <w:rPr>
          <w:sz w:val="28"/>
          <w:szCs w:val="28"/>
        </w:rPr>
        <w:t>3.1 Общие положения о расследовании несчастного случая</w:t>
      </w:r>
    </w:p>
    <w:p w:rsidR="00C1315B" w:rsidRPr="00194D34" w:rsidRDefault="00194D34" w:rsidP="00194D34">
      <w:pPr>
        <w:widowControl w:val="0"/>
        <w:autoSpaceDE w:val="0"/>
        <w:autoSpaceDN w:val="0"/>
        <w:adjustRightInd w:val="0"/>
        <w:spacing w:line="360" w:lineRule="auto"/>
        <w:jc w:val="both"/>
        <w:rPr>
          <w:sz w:val="28"/>
          <w:szCs w:val="28"/>
        </w:rPr>
      </w:pPr>
      <w:r>
        <w:rPr>
          <w:sz w:val="28"/>
          <w:szCs w:val="28"/>
        </w:rPr>
        <w:t>3.2</w:t>
      </w:r>
      <w:r w:rsidR="00C1315B" w:rsidRPr="00194D34">
        <w:rPr>
          <w:sz w:val="28"/>
          <w:szCs w:val="28"/>
        </w:rPr>
        <w:t xml:space="preserve"> Оформление материалов расследования несчастных случаев</w:t>
      </w:r>
      <w:r>
        <w:rPr>
          <w:sz w:val="28"/>
          <w:szCs w:val="28"/>
        </w:rPr>
        <w:t xml:space="preserve"> </w:t>
      </w:r>
      <w:r w:rsidR="00C1315B" w:rsidRPr="00194D34">
        <w:rPr>
          <w:sz w:val="28"/>
          <w:szCs w:val="28"/>
        </w:rPr>
        <w:t>на производстве и их учет</w:t>
      </w:r>
    </w:p>
    <w:p w:rsidR="00214C96" w:rsidRPr="00194D34" w:rsidRDefault="00214C96" w:rsidP="00194D34">
      <w:pPr>
        <w:widowControl w:val="0"/>
        <w:spacing w:line="360" w:lineRule="auto"/>
        <w:jc w:val="both"/>
        <w:rPr>
          <w:sz w:val="28"/>
          <w:szCs w:val="28"/>
        </w:rPr>
      </w:pPr>
      <w:r w:rsidRPr="00194D34">
        <w:rPr>
          <w:sz w:val="28"/>
          <w:szCs w:val="28"/>
        </w:rPr>
        <w:t>ГЛАВА 4. ВЫПЛАТЫ ПОСТРАДАВШИМ ОТ НЕСЧАСТНЫХ СЛУЧАЕВ</w:t>
      </w:r>
      <w:r w:rsidR="00194D34">
        <w:rPr>
          <w:sz w:val="28"/>
          <w:szCs w:val="28"/>
        </w:rPr>
        <w:t xml:space="preserve"> 4.1</w:t>
      </w:r>
      <w:r w:rsidR="00C1315B" w:rsidRPr="00194D34">
        <w:rPr>
          <w:sz w:val="28"/>
          <w:szCs w:val="28"/>
        </w:rPr>
        <w:t xml:space="preserve"> </w:t>
      </w:r>
      <w:r w:rsidRPr="00194D34">
        <w:rPr>
          <w:sz w:val="28"/>
          <w:szCs w:val="28"/>
        </w:rPr>
        <w:t>Общие положения о социальном страховании</w:t>
      </w:r>
    </w:p>
    <w:p w:rsidR="00214C96" w:rsidRPr="00194D34" w:rsidRDefault="00194D34" w:rsidP="00194D34">
      <w:pPr>
        <w:widowControl w:val="0"/>
        <w:spacing w:line="360" w:lineRule="auto"/>
        <w:jc w:val="both"/>
        <w:rPr>
          <w:sz w:val="28"/>
          <w:szCs w:val="28"/>
        </w:rPr>
      </w:pPr>
      <w:r>
        <w:rPr>
          <w:sz w:val="28"/>
          <w:szCs w:val="28"/>
        </w:rPr>
        <w:t xml:space="preserve">4.2 </w:t>
      </w:r>
      <w:r w:rsidR="00214C96" w:rsidRPr="00194D34">
        <w:rPr>
          <w:sz w:val="28"/>
          <w:szCs w:val="28"/>
        </w:rPr>
        <w:t>Виды страхового обеспечения</w:t>
      </w:r>
    </w:p>
    <w:p w:rsidR="00214C96" w:rsidRPr="00194D34" w:rsidRDefault="00C1315B" w:rsidP="00194D34">
      <w:pPr>
        <w:widowControl w:val="0"/>
        <w:spacing w:line="360" w:lineRule="auto"/>
        <w:jc w:val="both"/>
        <w:rPr>
          <w:sz w:val="28"/>
          <w:szCs w:val="28"/>
        </w:rPr>
      </w:pPr>
      <w:r w:rsidRPr="00194D34">
        <w:rPr>
          <w:sz w:val="28"/>
          <w:szCs w:val="28"/>
        </w:rPr>
        <w:t>ЗАКЛЮЧЕНИЕ</w:t>
      </w:r>
    </w:p>
    <w:p w:rsidR="00C1315B" w:rsidRPr="00194D34" w:rsidRDefault="00214C96" w:rsidP="00194D34">
      <w:pPr>
        <w:widowControl w:val="0"/>
        <w:spacing w:line="360" w:lineRule="auto"/>
        <w:jc w:val="both"/>
        <w:rPr>
          <w:sz w:val="28"/>
          <w:szCs w:val="28"/>
        </w:rPr>
      </w:pPr>
      <w:r w:rsidRPr="00194D34">
        <w:rPr>
          <w:sz w:val="28"/>
          <w:szCs w:val="28"/>
        </w:rPr>
        <w:t>БИБЛИОГОРАФ</w:t>
      </w:r>
      <w:r w:rsidR="00C1315B" w:rsidRPr="00194D34">
        <w:rPr>
          <w:sz w:val="28"/>
          <w:szCs w:val="28"/>
        </w:rPr>
        <w:t>ИЧЕСКИЙ СПИСОК</w:t>
      </w:r>
    </w:p>
    <w:p w:rsidR="00A706D5" w:rsidRPr="00194D34" w:rsidRDefault="00A706D5" w:rsidP="00194D34">
      <w:pPr>
        <w:widowControl w:val="0"/>
        <w:spacing w:line="360" w:lineRule="auto"/>
        <w:ind w:firstLine="709"/>
        <w:jc w:val="both"/>
        <w:rPr>
          <w:sz w:val="28"/>
          <w:szCs w:val="28"/>
        </w:rPr>
      </w:pPr>
    </w:p>
    <w:p w:rsidR="00214C96" w:rsidRPr="00194D34" w:rsidRDefault="00194D34" w:rsidP="00194D34">
      <w:pPr>
        <w:widowControl w:val="0"/>
        <w:spacing w:line="360" w:lineRule="auto"/>
        <w:ind w:firstLine="709"/>
        <w:jc w:val="both"/>
        <w:rPr>
          <w:sz w:val="28"/>
          <w:szCs w:val="28"/>
        </w:rPr>
      </w:pPr>
      <w:r>
        <w:rPr>
          <w:sz w:val="28"/>
          <w:szCs w:val="28"/>
        </w:rPr>
        <w:br w:type="page"/>
      </w:r>
      <w:r w:rsidR="00214C96" w:rsidRPr="00194D34">
        <w:rPr>
          <w:sz w:val="28"/>
          <w:szCs w:val="28"/>
        </w:rPr>
        <w:lastRenderedPageBreak/>
        <w:t>ВВЕДЕНИЕ</w:t>
      </w:r>
    </w:p>
    <w:p w:rsidR="00214C96" w:rsidRPr="00194D34" w:rsidRDefault="00214C96" w:rsidP="00194D34">
      <w:pPr>
        <w:widowControl w:val="0"/>
        <w:spacing w:line="360" w:lineRule="auto"/>
        <w:ind w:firstLine="709"/>
        <w:jc w:val="both"/>
        <w:rPr>
          <w:sz w:val="28"/>
          <w:szCs w:val="28"/>
        </w:rPr>
      </w:pPr>
    </w:p>
    <w:p w:rsidR="00214C96" w:rsidRPr="00194D34" w:rsidRDefault="00214C96" w:rsidP="00194D34">
      <w:pPr>
        <w:widowControl w:val="0"/>
        <w:spacing w:line="360" w:lineRule="auto"/>
        <w:ind w:firstLine="709"/>
        <w:jc w:val="both"/>
        <w:rPr>
          <w:sz w:val="28"/>
          <w:szCs w:val="28"/>
        </w:rPr>
      </w:pPr>
      <w:r w:rsidRPr="00194D34">
        <w:rPr>
          <w:sz w:val="28"/>
          <w:szCs w:val="28"/>
        </w:rPr>
        <w:t>Курсовая работа на тему: «Порядок расследования несчастных случ</w:t>
      </w:r>
      <w:r w:rsidR="0058260A" w:rsidRPr="00194D34">
        <w:rPr>
          <w:sz w:val="28"/>
          <w:szCs w:val="28"/>
        </w:rPr>
        <w:t>а</w:t>
      </w:r>
      <w:r w:rsidRPr="00194D34">
        <w:rPr>
          <w:sz w:val="28"/>
          <w:szCs w:val="28"/>
        </w:rPr>
        <w:t>ев на производстве» определяет уровень современных производственных технологий, не позволяющих</w:t>
      </w:r>
      <w:r w:rsidR="00194D34">
        <w:rPr>
          <w:sz w:val="28"/>
          <w:szCs w:val="28"/>
        </w:rPr>
        <w:t xml:space="preserve"> </w:t>
      </w:r>
      <w:r w:rsidRPr="00194D34">
        <w:rPr>
          <w:sz w:val="28"/>
          <w:szCs w:val="28"/>
        </w:rPr>
        <w:t>исключить неблагоприятные воздействия, то есть те травмы, которые происходят с работниками. Эта тема рассматривает случаи, которые бывают на производстве, обязанности работодателя при несчастном случае на производстве, порядок их расследования, оформление материалов расследования, разногласия по вопросам расследования, оформление и учёт несчастных случаев на производстве.</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Конституция Российской Федерации предусматривает, что «в России охраняется труд и здоровье людей (ст. 7), что каждый имеет право на охрану здоровья и медицинскую помощь (ст. 41)»</w:t>
      </w:r>
      <w:r w:rsidRPr="00194D34">
        <w:rPr>
          <w:rStyle w:val="a5"/>
          <w:sz w:val="28"/>
          <w:szCs w:val="28"/>
        </w:rPr>
        <w:footnoteReference w:id="2"/>
      </w:r>
      <w:r w:rsidRPr="00194D34">
        <w:rPr>
          <w:sz w:val="28"/>
          <w:szCs w:val="28"/>
        </w:rPr>
        <w:t>.</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Однако кризис последних лет и спад экономики неблагоприятно отразились на состоянии условий и охраны труда в организациях. Следствием неудовлетворительного состояния условий и охраны труда явился рост производственного травматизма и профессиональных заболеваний.</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В результате несчастных случаев на производстве ежегодно травмировались около 350 тыс. человек.</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Анализ причин производственного травматизма свидетельствует об ослаблении внимания работодателей к реконструкции и модернизации производства, соблюдению сроков проведения ремонта и замены устаревшего оборудования, применению надежных систем предупреждения и локализации аварий, о недостатках в точном учете требований норм и правил охраны труда при проектировании производственного оборудования, технологических процессов.</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Решение многих проблем также сдерживалось недостатками законодательной и нормативной базы в области условий и охраны труда.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lastRenderedPageBreak/>
        <w:t xml:space="preserve">Создавшаяся ситуация требовала решительных и эффективных мер. В августе 1993 г. были приняты Основы законодательства РФ об охране труда, ставшие базой совершенствования законодательства, поставленного на защиту здоровья людей на производстве. </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В марте 1999 г. Правительством РФ утверждено новое Положение о расследовании и учете несчастных случаев на производстве. В июле 1999 г. принят Федеральный закон "Об обязательном социальном страховании от несчастных случаев на производстве и профессиональных заболеваний", коренным образом изменивший систему возмещения вреда лицам, пострадавшим на производстве. В декабре 1998 г. утверждены Правила обеспечения работников специальной одеждой, специальной обувью и другими средствами индивидуальной защиты. Утверждены типовые отраслевые нормы бесплатной выдачи средств индивидуальной защиты в различных отраслях экономики, принят ряд других нормативных актов, в том числе направленных на усиление контроля и надзора за соблюдением охраны труда, повышена ответственность работодателя за допускаемые нарушения правил и норм по охране труда.</w:t>
      </w:r>
    </w:p>
    <w:p w:rsidR="00214C96" w:rsidRPr="00194D34" w:rsidRDefault="00214C96" w:rsidP="00194D34">
      <w:pPr>
        <w:widowControl w:val="0"/>
        <w:spacing w:line="360" w:lineRule="auto"/>
        <w:ind w:firstLine="709"/>
        <w:jc w:val="both"/>
        <w:rPr>
          <w:sz w:val="28"/>
          <w:szCs w:val="28"/>
        </w:rPr>
      </w:pPr>
      <w:r w:rsidRPr="00194D34">
        <w:rPr>
          <w:sz w:val="28"/>
          <w:szCs w:val="28"/>
        </w:rPr>
        <w:t>Особо следует отметить Федеральный закон "Об основах охраны труда в Российской Федерации"</w:t>
      </w:r>
      <w:r w:rsidRPr="00194D34">
        <w:rPr>
          <w:rStyle w:val="a5"/>
          <w:sz w:val="28"/>
          <w:szCs w:val="28"/>
        </w:rPr>
        <w:footnoteReference w:id="3"/>
      </w:r>
      <w:r w:rsidRPr="00194D34">
        <w:rPr>
          <w:sz w:val="28"/>
          <w:szCs w:val="28"/>
        </w:rPr>
        <w:t>. Этот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 Закон принят 17 июля 1999 г. (Основы законодательства РФ об охране труда признаны утратившими силу.)</w:t>
      </w:r>
    </w:p>
    <w:p w:rsidR="00214C96" w:rsidRDefault="00214C96" w:rsidP="00194D34">
      <w:pPr>
        <w:widowControl w:val="0"/>
        <w:spacing w:line="360" w:lineRule="auto"/>
        <w:ind w:firstLine="709"/>
        <w:jc w:val="both"/>
        <w:rPr>
          <w:sz w:val="28"/>
          <w:szCs w:val="28"/>
        </w:rPr>
      </w:pPr>
      <w:r w:rsidRPr="00194D34">
        <w:rPr>
          <w:sz w:val="28"/>
          <w:szCs w:val="28"/>
        </w:rPr>
        <w:t>Основной целью моей работы является понять всю систему несчастных случаев на производстве.</w:t>
      </w:r>
    </w:p>
    <w:p w:rsidR="00194D34" w:rsidRPr="00194D34" w:rsidRDefault="00194D34" w:rsidP="00194D34">
      <w:pPr>
        <w:widowControl w:val="0"/>
        <w:spacing w:line="360" w:lineRule="auto"/>
        <w:ind w:firstLine="709"/>
        <w:jc w:val="both"/>
        <w:rPr>
          <w:sz w:val="28"/>
          <w:szCs w:val="28"/>
        </w:rPr>
      </w:pPr>
    </w:p>
    <w:p w:rsidR="00214C96" w:rsidRPr="00194D34" w:rsidRDefault="00214C96" w:rsidP="00194D34">
      <w:pPr>
        <w:widowControl w:val="0"/>
        <w:spacing w:line="360" w:lineRule="auto"/>
        <w:ind w:firstLine="709"/>
        <w:jc w:val="both"/>
        <w:rPr>
          <w:sz w:val="28"/>
          <w:szCs w:val="28"/>
        </w:rPr>
      </w:pPr>
      <w:r w:rsidRPr="00194D34">
        <w:rPr>
          <w:sz w:val="28"/>
          <w:szCs w:val="28"/>
        </w:rPr>
        <w:br w:type="page"/>
      </w:r>
      <w:r w:rsidRPr="00194D34">
        <w:rPr>
          <w:sz w:val="28"/>
          <w:szCs w:val="28"/>
        </w:rPr>
        <w:lastRenderedPageBreak/>
        <w:t>ГЛАВА 1. ОСНОВНЫЕ ПОЛОЖЕНИЯ О РАССЛЕДОВАНИИ НЕС</w:t>
      </w:r>
      <w:r w:rsidR="005C4DC1" w:rsidRPr="00194D34">
        <w:rPr>
          <w:sz w:val="28"/>
          <w:szCs w:val="28"/>
        </w:rPr>
        <w:t>ЧАСТНЫХ СЛУЧАЕВ НА ПРОИЗВОДСТВЕ</w:t>
      </w:r>
    </w:p>
    <w:p w:rsidR="00214C96" w:rsidRPr="00194D34" w:rsidRDefault="00214C96" w:rsidP="00194D34">
      <w:pPr>
        <w:widowControl w:val="0"/>
        <w:spacing w:line="360" w:lineRule="auto"/>
        <w:ind w:firstLine="709"/>
        <w:jc w:val="both"/>
        <w:rPr>
          <w:sz w:val="28"/>
          <w:szCs w:val="28"/>
        </w:rPr>
      </w:pPr>
    </w:p>
    <w:p w:rsidR="00214C96" w:rsidRPr="00194D34" w:rsidRDefault="00214C96" w:rsidP="00BE739B">
      <w:pPr>
        <w:pStyle w:val="a6"/>
        <w:widowControl w:val="0"/>
        <w:numPr>
          <w:ilvl w:val="1"/>
          <w:numId w:val="6"/>
        </w:numPr>
        <w:spacing w:line="360" w:lineRule="auto"/>
        <w:ind w:left="0" w:firstLine="709"/>
        <w:jc w:val="both"/>
        <w:rPr>
          <w:sz w:val="28"/>
          <w:szCs w:val="28"/>
        </w:rPr>
      </w:pPr>
      <w:r w:rsidRPr="00194D34">
        <w:rPr>
          <w:sz w:val="28"/>
          <w:szCs w:val="28"/>
        </w:rPr>
        <w:t>Лица, в отношении которых осуществляется расследование и учет несчастных случаев на производстве</w:t>
      </w:r>
    </w:p>
    <w:p w:rsidR="00214C96" w:rsidRPr="00194D34" w:rsidRDefault="00214C96" w:rsidP="00194D34">
      <w:pPr>
        <w:pStyle w:val="a6"/>
        <w:widowControl w:val="0"/>
        <w:spacing w:line="360" w:lineRule="auto"/>
        <w:ind w:left="0" w:firstLine="709"/>
        <w:jc w:val="both"/>
        <w:rPr>
          <w:sz w:val="28"/>
          <w:szCs w:val="28"/>
        </w:rPr>
      </w:pP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Трудовой процесс и уровень современных производственных технологий не позволяет полностью исключить неблагоприятные воздействия производственных факторов на работника, т.е. на производстве всегда присутствует риск возникновения травм, заболеваний или смерти работника. В связи с этим работодатель обязан обеспечить:</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применение средств индивидуальной и коллективной защиты работников;</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соответствующие требованиям охраны труда условия труда на каждом рабочем месте;</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 xml:space="preserve">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w:t>
      </w:r>
      <w:r w:rsidR="00214C96" w:rsidRPr="00194D34">
        <w:rPr>
          <w:sz w:val="28"/>
          <w:szCs w:val="28"/>
        </w:rPr>
        <w:lastRenderedPageBreak/>
        <w:t>проверку знаний требований охраны труда, безопасных методов и приемов выполнения работ;</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проведение аттестации рабочих мест по условиям труда с последующей сертификацией работ по охране труда в организации;</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в случаях, предусмотренных Трудовым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 xml:space="preserve">предоставление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w:t>
      </w:r>
      <w:r w:rsidR="00214C96" w:rsidRPr="00194D34">
        <w:rPr>
          <w:sz w:val="28"/>
          <w:szCs w:val="28"/>
        </w:rPr>
        <w:lastRenderedPageBreak/>
        <w:t>охраны труда,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санитарно-бытовое и лечебно-профилактическое обслуживание работников в соответствии с требованиями охраны труда;</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беспрепятственный допуск должностных лиц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Трудовым Кодексом, иными федеральными законами сроки;</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обязательное социальное страхование работников от несчастных случаев на производстве и профессиональных заболеваний;</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ознакомление работников с требованиями охраны труда;</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 xml:space="preserve">разработку и утверждение с учетом мнения выборного профсоюзного или иного уполномоченного работниками органа инструкций по охране </w:t>
      </w:r>
      <w:r w:rsidR="00214C96" w:rsidRPr="00194D34">
        <w:rPr>
          <w:sz w:val="28"/>
          <w:szCs w:val="28"/>
        </w:rPr>
        <w:lastRenderedPageBreak/>
        <w:t>труда для работников;</w:t>
      </w:r>
    </w:p>
    <w:p w:rsidR="00214C96" w:rsidRPr="00194D34" w:rsidRDefault="005C4DC1" w:rsidP="00194D34">
      <w:pPr>
        <w:widowControl w:val="0"/>
        <w:spacing w:line="360" w:lineRule="auto"/>
        <w:ind w:firstLine="709"/>
        <w:jc w:val="both"/>
        <w:rPr>
          <w:sz w:val="28"/>
          <w:szCs w:val="28"/>
        </w:rPr>
      </w:pPr>
      <w:r w:rsidRPr="00194D34">
        <w:rPr>
          <w:sz w:val="28"/>
          <w:szCs w:val="28"/>
        </w:rPr>
        <w:t xml:space="preserve">- </w:t>
      </w:r>
      <w:r w:rsidR="00214C96" w:rsidRPr="00194D34">
        <w:rPr>
          <w:sz w:val="28"/>
          <w:szCs w:val="28"/>
        </w:rPr>
        <w:t>наличие комплекта нормативных правовых актов, содержащих требования охраны труда в соответствии со спецификой деятельности организации.</w:t>
      </w:r>
    </w:p>
    <w:p w:rsidR="00214C96" w:rsidRPr="00194D34" w:rsidRDefault="00214C96" w:rsidP="00194D34">
      <w:pPr>
        <w:widowControl w:val="0"/>
        <w:spacing w:line="360" w:lineRule="auto"/>
        <w:ind w:firstLine="709"/>
        <w:jc w:val="both"/>
        <w:rPr>
          <w:sz w:val="28"/>
          <w:szCs w:val="28"/>
        </w:rPr>
      </w:pPr>
      <w:r w:rsidRPr="00194D34">
        <w:rPr>
          <w:sz w:val="28"/>
          <w:szCs w:val="28"/>
        </w:rPr>
        <w:t>Содержание процедуры расследования, оформления и учёта его результатов регламентированы Положением о порядке расследования и учета несчастных случаев на производстве</w:t>
      </w:r>
      <w:r w:rsidRPr="00194D34">
        <w:rPr>
          <w:rStyle w:val="a5"/>
          <w:sz w:val="28"/>
          <w:szCs w:val="28"/>
        </w:rPr>
        <w:footnoteReference w:id="4"/>
      </w:r>
      <w:r w:rsidRPr="00194D34">
        <w:rPr>
          <w:sz w:val="28"/>
          <w:szCs w:val="28"/>
        </w:rPr>
        <w:t>, обеспечивающем необходимые гарантии, компенсации ущерба, причиненного пострадавшему работнику, профессионализм и единообразие процедуры расследования независимо от специфики ситуаций, вызвавших несчастный случай. Сфера действия указанного Положения распространяется на всех работодателей, включая индивидуальных предпринимателей.</w:t>
      </w:r>
    </w:p>
    <w:p w:rsidR="00214C96" w:rsidRPr="00194D34" w:rsidRDefault="00214C96" w:rsidP="00194D34">
      <w:pPr>
        <w:widowControl w:val="0"/>
        <w:spacing w:line="360" w:lineRule="auto"/>
        <w:ind w:firstLine="709"/>
        <w:jc w:val="both"/>
        <w:rPr>
          <w:sz w:val="28"/>
          <w:szCs w:val="28"/>
        </w:rPr>
      </w:pPr>
      <w:r w:rsidRPr="00194D34">
        <w:rPr>
          <w:sz w:val="28"/>
          <w:szCs w:val="28"/>
        </w:rPr>
        <w:t>Несчастный случай на производстве – сложный юридический факт. Его основу составляет событие, приведшее к увечью или иному повреждению здоровья работника, вызвавшему утрату им профессиональной трудоспособности либо смерть. Для признания связи данного события с производством необходимо, чтобы оно произошло либо при исполнении пострадавшим своих трудовых обязанностей по заданию работодателя, либо в иных установленных законом случаях. Пункт 3 Положения дает открытый перечень событий и исчерпывающий перечень обстоятельств, которые в совокупности указывают на связь несчастного случая на производстве.</w:t>
      </w:r>
    </w:p>
    <w:p w:rsidR="00214C96" w:rsidRPr="00194D34" w:rsidRDefault="00214C96" w:rsidP="00194D34">
      <w:pPr>
        <w:widowControl w:val="0"/>
        <w:spacing w:line="360" w:lineRule="auto"/>
        <w:ind w:firstLine="709"/>
        <w:jc w:val="both"/>
        <w:rPr>
          <w:sz w:val="28"/>
          <w:szCs w:val="28"/>
        </w:rPr>
      </w:pPr>
      <w:r w:rsidRPr="00194D34">
        <w:rPr>
          <w:sz w:val="28"/>
          <w:szCs w:val="28"/>
        </w:rPr>
        <w:t>Настоящее Положение устанавливает порядок расследования и учет несчастных случаев на производстве, обязательный для всех организаций независимо от их организационно-правовой формы, а также лиц, занимающихся предпринимательской деятельностью без образования юридического лица и использующих наемный труд.</w:t>
      </w:r>
    </w:p>
    <w:p w:rsidR="00214C96" w:rsidRPr="00194D34" w:rsidRDefault="00214C96" w:rsidP="00194D34">
      <w:pPr>
        <w:widowControl w:val="0"/>
        <w:spacing w:line="360" w:lineRule="auto"/>
        <w:ind w:firstLine="709"/>
        <w:jc w:val="both"/>
        <w:rPr>
          <w:sz w:val="28"/>
          <w:szCs w:val="28"/>
        </w:rPr>
      </w:pPr>
      <w:r w:rsidRPr="00194D34">
        <w:rPr>
          <w:sz w:val="28"/>
          <w:szCs w:val="28"/>
        </w:rPr>
        <w:t xml:space="preserve">В отличие от прежнего КЗоТа ст. 227 ТК довольно полно перечисляет, «какие лица, кроме работников производства, относятся к тем, несчастные </w:t>
      </w:r>
      <w:r w:rsidRPr="00194D34">
        <w:rPr>
          <w:sz w:val="28"/>
          <w:szCs w:val="28"/>
        </w:rPr>
        <w:lastRenderedPageBreak/>
        <w:t>случаи с которыми на производстве расследуются и учитываются, а также какие несчастные случаи расследуются и учитываются»</w:t>
      </w:r>
      <w:r w:rsidRPr="00194D34">
        <w:rPr>
          <w:rStyle w:val="a5"/>
          <w:sz w:val="28"/>
          <w:szCs w:val="28"/>
        </w:rPr>
        <w:footnoteReference w:id="5"/>
      </w:r>
      <w:r w:rsidRPr="00194D34">
        <w:rPr>
          <w:sz w:val="28"/>
          <w:szCs w:val="28"/>
        </w:rPr>
        <w:t>.</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К лицам, в отношении которых осуществляется расследование и учет несчастных случаев на производстве, относятся:</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работники, выполняющие работу по трудовому договору;</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лица, осужденные к лишению свободы и привлекаемые к труду администрацией организации;</w:t>
      </w:r>
    </w:p>
    <w:p w:rsidR="00214C96" w:rsidRPr="00194D34" w:rsidRDefault="005C4DC1" w:rsidP="00194D34">
      <w:pPr>
        <w:widowControl w:val="0"/>
        <w:spacing w:line="360" w:lineRule="auto"/>
        <w:ind w:firstLine="709"/>
        <w:jc w:val="both"/>
        <w:rPr>
          <w:sz w:val="28"/>
          <w:szCs w:val="28"/>
        </w:rPr>
      </w:pPr>
      <w:r w:rsidRPr="00194D34">
        <w:rPr>
          <w:sz w:val="28"/>
          <w:szCs w:val="28"/>
        </w:rPr>
        <w:t xml:space="preserve">- </w:t>
      </w:r>
      <w:r w:rsidR="00214C96" w:rsidRPr="00194D34">
        <w:rPr>
          <w:sz w:val="28"/>
          <w:szCs w:val="28"/>
        </w:rPr>
        <w:t>другие лица, участвующие в производственной деятельности организации или индивидуального предпринимателя.</w:t>
      </w:r>
    </w:p>
    <w:p w:rsidR="00214C96" w:rsidRPr="00194D34" w:rsidRDefault="00214C96" w:rsidP="00194D34">
      <w:pPr>
        <w:widowControl w:val="0"/>
        <w:spacing w:line="360" w:lineRule="auto"/>
        <w:ind w:firstLine="709"/>
        <w:jc w:val="both"/>
        <w:rPr>
          <w:sz w:val="28"/>
          <w:szCs w:val="28"/>
        </w:rPr>
      </w:pPr>
    </w:p>
    <w:p w:rsidR="00214C96" w:rsidRPr="00194D34" w:rsidRDefault="005C4DC1" w:rsidP="00BE739B">
      <w:pPr>
        <w:widowControl w:val="0"/>
        <w:numPr>
          <w:ilvl w:val="1"/>
          <w:numId w:val="6"/>
        </w:numPr>
        <w:spacing w:line="360" w:lineRule="auto"/>
        <w:jc w:val="both"/>
        <w:rPr>
          <w:sz w:val="28"/>
          <w:szCs w:val="28"/>
        </w:rPr>
      </w:pPr>
      <w:r w:rsidRPr="00194D34">
        <w:rPr>
          <w:sz w:val="28"/>
          <w:szCs w:val="28"/>
        </w:rPr>
        <w:t>Случаи, которые бываю</w:t>
      </w:r>
      <w:r w:rsidR="00BE739B">
        <w:rPr>
          <w:sz w:val="28"/>
          <w:szCs w:val="28"/>
        </w:rPr>
        <w:t>т</w:t>
      </w:r>
      <w:r w:rsidRPr="00194D34">
        <w:rPr>
          <w:sz w:val="28"/>
          <w:szCs w:val="28"/>
        </w:rPr>
        <w:t xml:space="preserve"> на производстве</w:t>
      </w:r>
    </w:p>
    <w:p w:rsidR="00214C96" w:rsidRPr="00194D34" w:rsidRDefault="00214C96" w:rsidP="00194D34">
      <w:pPr>
        <w:widowControl w:val="0"/>
        <w:autoSpaceDE w:val="0"/>
        <w:autoSpaceDN w:val="0"/>
        <w:adjustRightInd w:val="0"/>
        <w:spacing w:line="360" w:lineRule="auto"/>
        <w:ind w:firstLine="709"/>
        <w:jc w:val="both"/>
        <w:rPr>
          <w:sz w:val="28"/>
          <w:szCs w:val="28"/>
        </w:rPr>
      </w:pP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Расследованию и учету подлежат все несчастные случаи, произошедшие на производстве с работниками и другими лицами, выполняющими работы по заданию организации или индивидуального предпринимателя, практикантами (студентами, учащимися) и другими лицами при выполнении ими трудовых обязанностей на данном производстве: осужденными к лишению свободы и привлекаемыми к труду администрацией организации и другими работающими у данного работодателя. Расследованию и учету подлежат несчастные случаи, повлекшие за собой необходимость перевода работника на другую работу, временную или стойкую утрату им трудоспособности либо его смерть.</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xml:space="preserve">Пострадавший работник имеет право участвовать в расследовании несчастного случая и обжаловать решение о нем в Государственную </w:t>
      </w:r>
      <w:r w:rsidRPr="00194D34">
        <w:rPr>
          <w:sz w:val="28"/>
          <w:szCs w:val="28"/>
        </w:rPr>
        <w:lastRenderedPageBreak/>
        <w:t>инспекцию труда, профсоюзные органы и в суд.</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Несчастными случаями на производстве, подлежащими расследованию и учету, являются те, которые произошли:</w:t>
      </w:r>
      <w:r w:rsidRPr="00194D34">
        <w:rPr>
          <w:rStyle w:val="a5"/>
          <w:sz w:val="28"/>
          <w:szCs w:val="28"/>
        </w:rPr>
        <w:footnoteReference w:id="6"/>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при выполнении трудовых обязанностей, включая время командировки и пути, при совершении действий в интересах предприятия, хотя бы и без поручения администрации;</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в пути на работу и с работы на транспорте предприятия или арендованном им либо на личном транспорте, используемом по соглашению с работодателем в производственных целях;</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одежды, нахождения в душе перед началом и по окончании работы, а также при выполнении сверхурочной работы в выходные и нерабочие праздничные дни;</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или техногенного характера;</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при авариях на производственном объекте, оборудовании;</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на транспортном средстве, территории вахтового поселка, во время сменного отдыха (проводник, шофер-сменщик, работники морских и речных судов и др.);</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в рабочее время на личном легковом транспорте, если есть распоряжение администрации на право его использования для служебных поездок;</w:t>
      </w:r>
    </w:p>
    <w:p w:rsidR="00214C96"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w:t>
      </w:r>
      <w:r w:rsidR="00214C96" w:rsidRPr="00194D34">
        <w:rPr>
          <w:sz w:val="28"/>
          <w:szCs w:val="28"/>
        </w:rPr>
        <w:t>в рабочее время из-за нанесения телесных повреждений другим лицом либо преднамеренного убийства работника при исполнении им трудовых обязанностей.</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xml:space="preserve">Когда несчастный случай произошел в быту или по дороге на работу </w:t>
      </w:r>
      <w:r w:rsidRPr="00194D34">
        <w:rPr>
          <w:sz w:val="28"/>
          <w:szCs w:val="28"/>
        </w:rPr>
        <w:lastRenderedPageBreak/>
        <w:t>или с работы не на транспорте предприятия, он не расследуется по Положению и оформляется актом произвольной формы.</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К причинам несчастных случаев на производстве относятся и острые профессиональные заболевания, тепловые удары, ожоги, повреждения от контакта с животными и насекомыми, а также при стихийных бедствиях (землетрясениях, оползнях, ураганах, наводнениях).</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Профессиональные заболевания, возникшие вследствие длительного воздействия производственных факторов, не расследуются, их устанавливают медицинские органы.</w:t>
      </w:r>
    </w:p>
    <w:p w:rsidR="00214C96" w:rsidRPr="00194D34" w:rsidRDefault="00214C96" w:rsidP="00194D34">
      <w:pPr>
        <w:widowControl w:val="0"/>
        <w:spacing w:line="360" w:lineRule="auto"/>
        <w:ind w:firstLine="709"/>
        <w:jc w:val="both"/>
        <w:rPr>
          <w:sz w:val="28"/>
          <w:szCs w:val="28"/>
        </w:rPr>
      </w:pPr>
      <w:r w:rsidRPr="00194D34">
        <w:rPr>
          <w:sz w:val="28"/>
          <w:szCs w:val="28"/>
        </w:rPr>
        <w:t xml:space="preserve">Не подлежат учету, как несчастные случаи на производстве, самоубийства, естественная смерть, травмы от преступных действий самого работника. Травмы от опьянения или действий, связанных с опьянением, учитываются на производстве как несчастные случаи. </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Законодателем предусмотрена следующая схема определения тяжести несчастного случая на производстве</w:t>
      </w:r>
      <w:r w:rsidRPr="00194D34">
        <w:rPr>
          <w:rStyle w:val="a5"/>
          <w:sz w:val="28"/>
          <w:szCs w:val="28"/>
        </w:rPr>
        <w:footnoteReference w:id="7"/>
      </w:r>
      <w:r w:rsidRPr="00194D34">
        <w:rPr>
          <w:sz w:val="28"/>
          <w:szCs w:val="28"/>
        </w:rPr>
        <w:t>:</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1. По степени тяжести несчастные случаи на производстве подразделяются на 2 категории: тяжелые и легкие.</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2. Квалифицирующими признаками тяжести несчастного случая на производстве являются:</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характер полученных повреждений и осложнения, связанные с этими повреждениями, а также усугубление имеющихся и развитие хронических заболеваний;</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длительность расстройства здоровья (временная утрата трудоспособности);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последствия полученных повреждений (стойкая утрата трудоспособности, степень утраты профессиональной трудоспособности).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Наличие одного из квалифицирующих признаков является достаточным для установления категории тяжести несчастного случая на производстве.</w:t>
      </w:r>
    </w:p>
    <w:p w:rsidR="00214C96" w:rsidRPr="00194D34" w:rsidRDefault="00194D34" w:rsidP="00194D34">
      <w:pPr>
        <w:widowControl w:val="0"/>
        <w:autoSpaceDE w:val="0"/>
        <w:autoSpaceDN w:val="0"/>
        <w:adjustRightInd w:val="0"/>
        <w:spacing w:line="360" w:lineRule="auto"/>
        <w:ind w:firstLine="709"/>
        <w:jc w:val="both"/>
        <w:rPr>
          <w:sz w:val="28"/>
          <w:szCs w:val="28"/>
        </w:rPr>
      </w:pPr>
      <w:r>
        <w:rPr>
          <w:sz w:val="28"/>
          <w:szCs w:val="28"/>
        </w:rPr>
        <w:lastRenderedPageBreak/>
        <w:br w:type="page"/>
      </w:r>
      <w:r w:rsidR="00214C96" w:rsidRPr="00194D34">
        <w:rPr>
          <w:sz w:val="28"/>
          <w:szCs w:val="28"/>
        </w:rPr>
        <w:lastRenderedPageBreak/>
        <w:t>2. Признаками тяжелого несчастного случая на производстве являются также повреждения, угрожающие жизни пострадавшего. Предотвращение смертельного исхода в результате оказания медицинской помощи не влияет на оценку тяжести травмы.</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3. К тяжелым несчастным случаям на производстве относятся такие, которые в острый период сопровождаются:</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шоком любой степени тяжести и любого генеза;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комой различной этиологии;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массивной кровопотерей (объем кровопотери до 20%);</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острой сердечной или сосудистой недостаточностью, коллапсом, тяжелой степенью нарушения мозгового кровообращения;</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острой почечной или печеночной недостаточностью;</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острой дыхательной недостаточностью;</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расстройством регионального и органного кровообращения, приводящего к инфаркту внутренних органов, гангрене конечностей, эмболии (газовой и жировой) сосудов головного мозга, тромбоэмболии;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острыми психическими расстройствами.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3.1. К тяжелым несчастным случаям на производстве относятся также:</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проникающие ранения черепа;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перелом черепа и лицевых костей;</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ушиб головного мозга тяжелой и среднетяжелой степени тяжести;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внутричерепная травма тяжелой и среднетяжелой степени тяжести;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ранения, проникающие в просвет глотки, гортани, трахеи, пищевода, а также повреждения щитовидной и вилочковой железы;</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проникающие ранения позвоночника;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переломо-вывихи и переломы тел или двусторонние переломы дуг I и II шейных позвонков, в том числе и без нарушения функции спинного мозга;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вывихи (в том числе подвывихи) шейных позвонков;</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закрытые повреждения шейного отдела спинного мозга;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xml:space="preserve">- перелом или переломо-вывих одного или нескольких грудных или </w:t>
      </w:r>
      <w:r w:rsidRPr="00194D34">
        <w:rPr>
          <w:sz w:val="28"/>
          <w:szCs w:val="28"/>
        </w:rPr>
        <w:lastRenderedPageBreak/>
        <w:t>поясничных позвонков с нарушением функции спинного мозга;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ранения грудной клетки, проникающие в плевральную полость, полость перикарда или клетчатку средостения, в том числе без повреждения внутренних органов;</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ранения живота, проникающие в полость брюшины;</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ранения, проникающие в полость мочевого пузыря или кишечник;</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открытые ранения органов забрюшинного пространства (почек, надпочечников, поджелудочной железы);</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разрыв внутреннего органа грудной или брюшной полости или полости таза, забрюшинного пространства, разрыв диафрагмы, разрыв предстательной железы, разрыв мочеточника, разрыв перепончатой части мочеиспускательного канала;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открытые переломы длинных трубчатых костей - плечевой, бедренной и большеберцовой, открытые повреждения тазобедренного и коленного суставов;</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повреждения крупного кровеносного сосуда: аорты, сонной (общей, внутренней, наружной), подключичной, плечевой, бедренной, подколенной артерий или сопровождающих их вен;</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термические (химические) ожоги III - IV степени с площадью поражения, превышающей 15% поверхности тела;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ожоги III степени с площадью поражения более 20% поверхности тела;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ожоги II степени с площадью поражения более 30% поверхности тела;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ожоги дыхательных путей, ожоги лица и волосистой части головы;</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радиационные поражения средней (12 - 20 Гр) и тяжелой (20 Гр и более) степени тяжести;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lastRenderedPageBreak/>
        <w:t>- прерывание беременности.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3.2. К тяжелым несчастным случаям на производстве относятся такие повреждения, которые непосредственно не угрожают жизни пострадавшего, но являются тяжкими по последствиям. К ним относятся:</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потеря зрения, слуха, речи;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потеря какого-либо органа или полная утрата органом его функции (при этом потерю наиболее важной в функциональном отношении части конечности (кисти или стопы) приравнивают к потере руки или ноги);</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психические расстройства;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утрата способности к репродуктивной функции и к деторождению;</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неизгладимое обезображивание лица.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3.3. К тяжелым несчастным случаям на производстве также относятся:</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длительные расстройства здоровья с временной утратой трудоспособности 60 дней и свыше;</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стойкая утрата трудоспособности (инвалидность);</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потеря профессиональной трудоспособности 20% и свыше.</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4. К легким несчастным случаям на производстве относятся:</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повреждения, не входящие в п.3;</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расстройства здоровья с временной утратой трудоспособности продолжительностью до 60 дней;</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потеря профессиональной трудоспособности менее 20%.</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5. Врачи скорой и неотложной помощи, а также любые другие медицинские работники, оказывающие пострадавшему первую медицинскую помощь, не дают заключения о тяжести повреждения. В их компетенцию входит определение характера дальнейшего лечения пострадавшего (амбулаторное или стационарное), а также констатация летального исхода.</w:t>
      </w:r>
    </w:p>
    <w:p w:rsidR="00214C96" w:rsidRPr="00194D34" w:rsidRDefault="00214C96" w:rsidP="00194D34">
      <w:pPr>
        <w:widowControl w:val="0"/>
        <w:autoSpaceDE w:val="0"/>
        <w:autoSpaceDN w:val="0"/>
        <w:adjustRightInd w:val="0"/>
        <w:spacing w:line="360" w:lineRule="auto"/>
        <w:ind w:firstLine="709"/>
        <w:jc w:val="both"/>
        <w:rPr>
          <w:sz w:val="28"/>
          <w:szCs w:val="28"/>
        </w:rPr>
      </w:pPr>
      <w:r w:rsidRPr="00194D34">
        <w:rPr>
          <w:sz w:val="28"/>
          <w:szCs w:val="28"/>
        </w:rPr>
        <w:t xml:space="preserve">6. Заключение о степени тяжести производственной травмы дают по запросу работодателя или председателя комиссии по расследованию несчастного случая на производстве клинико-экспертные комиссии (КЭК) лечебно-профилактического учреждения, где осуществляется лечение </w:t>
      </w:r>
      <w:r w:rsidRPr="00194D34">
        <w:rPr>
          <w:sz w:val="28"/>
          <w:szCs w:val="28"/>
        </w:rPr>
        <w:lastRenderedPageBreak/>
        <w:t>пострадавшего в срок до 3-х суток с момента поступления запроса. Это заключение в обязательном порядке также оформляется в выписном эпикризе независимо от характера проведенного лечения.</w:t>
      </w:r>
    </w:p>
    <w:p w:rsidR="00214C96" w:rsidRPr="00194D34" w:rsidRDefault="00214C96" w:rsidP="00194D34">
      <w:pPr>
        <w:widowControl w:val="0"/>
        <w:spacing w:line="360" w:lineRule="auto"/>
        <w:ind w:firstLine="709"/>
        <w:jc w:val="both"/>
        <w:rPr>
          <w:sz w:val="28"/>
          <w:szCs w:val="28"/>
        </w:rPr>
      </w:pPr>
      <w:r w:rsidRPr="00194D34">
        <w:rPr>
          <w:sz w:val="28"/>
          <w:szCs w:val="28"/>
        </w:rPr>
        <w:t>7. Степень утраты профессиональной трудоспособности определяется в соответствии с Положением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w:t>
      </w:r>
      <w:r w:rsidRPr="00194D34">
        <w:rPr>
          <w:rStyle w:val="a5"/>
          <w:sz w:val="28"/>
          <w:szCs w:val="28"/>
        </w:rPr>
        <w:footnoteReference w:id="8"/>
      </w:r>
      <w:r w:rsidRPr="00194D34">
        <w:rPr>
          <w:sz w:val="28"/>
          <w:szCs w:val="28"/>
        </w:rPr>
        <w:t>, а также Правилами установления степени утраты профессиональной трудоспособности в результате несчастного случая на производстве ….».</w:t>
      </w:r>
      <w:r w:rsidRPr="00194D34">
        <w:rPr>
          <w:rStyle w:val="a5"/>
          <w:sz w:val="28"/>
          <w:szCs w:val="28"/>
        </w:rPr>
        <w:footnoteReference w:id="9"/>
      </w:r>
    </w:p>
    <w:p w:rsidR="00214C96" w:rsidRPr="00194D34" w:rsidRDefault="00214C96" w:rsidP="00194D34">
      <w:pPr>
        <w:widowControl w:val="0"/>
        <w:spacing w:line="360" w:lineRule="auto"/>
        <w:ind w:firstLine="709"/>
        <w:jc w:val="both"/>
        <w:rPr>
          <w:sz w:val="28"/>
          <w:szCs w:val="28"/>
        </w:rPr>
      </w:pPr>
    </w:p>
    <w:p w:rsidR="005C4DC1" w:rsidRPr="00194D34" w:rsidRDefault="00194D34" w:rsidP="00194D34">
      <w:pPr>
        <w:widowControl w:val="0"/>
        <w:spacing w:line="360" w:lineRule="auto"/>
        <w:ind w:firstLine="709"/>
        <w:jc w:val="both"/>
        <w:rPr>
          <w:sz w:val="28"/>
          <w:szCs w:val="28"/>
        </w:rPr>
      </w:pPr>
      <w:r>
        <w:rPr>
          <w:sz w:val="28"/>
          <w:szCs w:val="28"/>
        </w:rPr>
        <w:br w:type="page"/>
      </w:r>
      <w:r w:rsidR="005C4DC1" w:rsidRPr="00194D34">
        <w:rPr>
          <w:sz w:val="28"/>
          <w:szCs w:val="28"/>
        </w:rPr>
        <w:lastRenderedPageBreak/>
        <w:t>ГЛАВА 2.</w:t>
      </w:r>
      <w:r>
        <w:rPr>
          <w:sz w:val="28"/>
          <w:szCs w:val="28"/>
        </w:rPr>
        <w:t xml:space="preserve"> </w:t>
      </w:r>
      <w:r w:rsidR="005C4DC1" w:rsidRPr="00194D34">
        <w:rPr>
          <w:sz w:val="28"/>
          <w:szCs w:val="28"/>
        </w:rPr>
        <w:t>П</w:t>
      </w:r>
      <w:r w:rsidR="00BE739B">
        <w:rPr>
          <w:sz w:val="28"/>
          <w:szCs w:val="28"/>
        </w:rPr>
        <w:t>ЕРВООЧЕРЕДНЫЕ МЕРЫ, ПРИНИМАЕМЫЕ</w:t>
      </w:r>
      <w:r w:rsidR="005C4DC1" w:rsidRPr="00194D34">
        <w:rPr>
          <w:sz w:val="28"/>
          <w:szCs w:val="28"/>
        </w:rPr>
        <w:t xml:space="preserve"> В СВЯЗИ С НЕС</w:t>
      </w:r>
      <w:r>
        <w:rPr>
          <w:sz w:val="28"/>
          <w:szCs w:val="28"/>
        </w:rPr>
        <w:t>ЧАСТНЫМ СЛУЧАЕМ НА ПРОИЗВОДСТВЕ</w:t>
      </w:r>
    </w:p>
    <w:p w:rsidR="005C4DC1" w:rsidRPr="00194D34" w:rsidRDefault="005C4DC1" w:rsidP="00194D34">
      <w:pPr>
        <w:widowControl w:val="0"/>
        <w:spacing w:line="360" w:lineRule="auto"/>
        <w:ind w:firstLine="709"/>
        <w:jc w:val="both"/>
        <w:rPr>
          <w:sz w:val="28"/>
          <w:szCs w:val="28"/>
        </w:rPr>
      </w:pPr>
    </w:p>
    <w:p w:rsidR="005C4DC1" w:rsidRPr="00194D34" w:rsidRDefault="005C4DC1" w:rsidP="00194D34">
      <w:pPr>
        <w:widowControl w:val="0"/>
        <w:spacing w:line="360" w:lineRule="auto"/>
        <w:ind w:firstLine="709"/>
        <w:jc w:val="both"/>
        <w:rPr>
          <w:sz w:val="28"/>
          <w:szCs w:val="28"/>
        </w:rPr>
      </w:pPr>
      <w:r w:rsidRPr="00194D34">
        <w:rPr>
          <w:sz w:val="28"/>
          <w:szCs w:val="28"/>
        </w:rPr>
        <w:t>2.1 Обязанности работодателя</w:t>
      </w:r>
    </w:p>
    <w:p w:rsidR="005C4DC1" w:rsidRPr="00194D34" w:rsidRDefault="005C4DC1" w:rsidP="00194D34">
      <w:pPr>
        <w:widowControl w:val="0"/>
        <w:spacing w:line="360" w:lineRule="auto"/>
        <w:ind w:firstLine="709"/>
        <w:jc w:val="both"/>
        <w:rPr>
          <w:sz w:val="28"/>
          <w:szCs w:val="28"/>
        </w:rPr>
      </w:pPr>
    </w:p>
    <w:p w:rsidR="005C4DC1" w:rsidRPr="00194D34" w:rsidRDefault="005C4DC1" w:rsidP="00194D34">
      <w:pPr>
        <w:widowControl w:val="0"/>
        <w:spacing w:line="360" w:lineRule="auto"/>
        <w:ind w:firstLine="709"/>
        <w:jc w:val="both"/>
        <w:rPr>
          <w:sz w:val="28"/>
          <w:szCs w:val="28"/>
        </w:rPr>
      </w:pPr>
      <w:r w:rsidRPr="00194D34">
        <w:rPr>
          <w:sz w:val="28"/>
          <w:szCs w:val="28"/>
        </w:rPr>
        <w:t>Обязанности работодателя указанные в ст.228 ТК РФ перечислены не исчерпывающим образом. Так они дополнены статьями 229, 231 ТК РФ.</w:t>
      </w:r>
    </w:p>
    <w:p w:rsidR="005C4DC1" w:rsidRPr="00194D34" w:rsidRDefault="005C4DC1" w:rsidP="00194D34">
      <w:pPr>
        <w:widowControl w:val="0"/>
        <w:spacing w:line="360" w:lineRule="auto"/>
        <w:ind w:firstLine="709"/>
        <w:jc w:val="both"/>
        <w:rPr>
          <w:sz w:val="28"/>
          <w:szCs w:val="28"/>
        </w:rPr>
      </w:pPr>
      <w:r w:rsidRPr="00194D34">
        <w:rPr>
          <w:sz w:val="28"/>
          <w:szCs w:val="28"/>
        </w:rPr>
        <w:t>В соответствии со ст.228 ТК РФ к обязанностям работодателя (его представителя) при возникновении несчастного случая на производстве относятся: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немедленно организовать первую помощь пострадавшему и при необходимости доставку его в учреждение здравоохранения;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принять неотложные меры по предотвращению развития аварийной ситуации и воздействия травмирующих факторов на других лиц;</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обеспечить своевременное расследование несчастного случая на производстве и его учет в соответствии с настоящей главой;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Трудовым Кодексом и иными нормативными правовыми актами.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Сообщение о несчастном случае производится работодателем в течении суток с момента происшествия в адрес участников расследования по установленной форме (постановление Минтруда РФ от 07.07.1999г. № 19 «Об утверждении форм документов, необходимых для расследования и учета </w:t>
      </w:r>
      <w:r w:rsidRPr="00194D34">
        <w:rPr>
          <w:sz w:val="28"/>
          <w:szCs w:val="28"/>
        </w:rPr>
        <w:lastRenderedPageBreak/>
        <w:t>несчастных случаев на производстве»)</w:t>
      </w:r>
      <w:r w:rsidRPr="00194D34">
        <w:rPr>
          <w:rStyle w:val="a5"/>
          <w:sz w:val="28"/>
          <w:szCs w:val="28"/>
        </w:rPr>
        <w:footnoteReference w:id="10"/>
      </w:r>
      <w:r w:rsidRPr="00194D34">
        <w:rPr>
          <w:sz w:val="28"/>
          <w:szCs w:val="28"/>
        </w:rPr>
        <w:t>.</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О происшедшем легком несчастном случае уведомляются: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работодатель,</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профсоюзная организация,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службы охраны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страховом случае дополнительно – исполнительный орган Фонда социального страхования.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Процедура расследования несчастного случая на производстве включает следующие стадии:</w:t>
      </w:r>
    </w:p>
    <w:p w:rsidR="005C4DC1" w:rsidRPr="00194D34" w:rsidRDefault="005C4DC1" w:rsidP="00194D34">
      <w:pPr>
        <w:widowControl w:val="0"/>
        <w:numPr>
          <w:ilvl w:val="0"/>
          <w:numId w:val="3"/>
        </w:numPr>
        <w:tabs>
          <w:tab w:val="clear" w:pos="845"/>
          <w:tab w:val="num" w:pos="0"/>
        </w:tabs>
        <w:autoSpaceDE w:val="0"/>
        <w:autoSpaceDN w:val="0"/>
        <w:adjustRightInd w:val="0"/>
        <w:spacing w:line="360" w:lineRule="auto"/>
        <w:ind w:left="0" w:firstLine="709"/>
        <w:jc w:val="both"/>
        <w:rPr>
          <w:sz w:val="28"/>
          <w:szCs w:val="28"/>
        </w:rPr>
      </w:pPr>
      <w:r w:rsidRPr="00194D34">
        <w:rPr>
          <w:sz w:val="28"/>
          <w:szCs w:val="28"/>
        </w:rPr>
        <w:t>сообщение о происшествии,</w:t>
      </w:r>
    </w:p>
    <w:p w:rsidR="005C4DC1" w:rsidRPr="00194D34" w:rsidRDefault="005C4DC1" w:rsidP="00194D34">
      <w:pPr>
        <w:widowControl w:val="0"/>
        <w:numPr>
          <w:ilvl w:val="0"/>
          <w:numId w:val="3"/>
        </w:numPr>
        <w:tabs>
          <w:tab w:val="clear" w:pos="845"/>
          <w:tab w:val="num" w:pos="0"/>
        </w:tabs>
        <w:autoSpaceDE w:val="0"/>
        <w:autoSpaceDN w:val="0"/>
        <w:adjustRightInd w:val="0"/>
        <w:spacing w:line="360" w:lineRule="auto"/>
        <w:ind w:left="0" w:firstLine="709"/>
        <w:jc w:val="both"/>
        <w:rPr>
          <w:sz w:val="28"/>
          <w:szCs w:val="28"/>
        </w:rPr>
      </w:pPr>
      <w:r w:rsidRPr="00194D34">
        <w:rPr>
          <w:sz w:val="28"/>
          <w:szCs w:val="28"/>
        </w:rPr>
        <w:t xml:space="preserve">создание комиссии по расследованию, </w:t>
      </w:r>
    </w:p>
    <w:p w:rsidR="005C4DC1" w:rsidRPr="00194D34" w:rsidRDefault="005C4DC1" w:rsidP="00194D34">
      <w:pPr>
        <w:widowControl w:val="0"/>
        <w:numPr>
          <w:ilvl w:val="0"/>
          <w:numId w:val="3"/>
        </w:numPr>
        <w:tabs>
          <w:tab w:val="clear" w:pos="845"/>
          <w:tab w:val="num" w:pos="0"/>
        </w:tabs>
        <w:autoSpaceDE w:val="0"/>
        <w:autoSpaceDN w:val="0"/>
        <w:adjustRightInd w:val="0"/>
        <w:spacing w:line="360" w:lineRule="auto"/>
        <w:ind w:left="0" w:firstLine="709"/>
        <w:jc w:val="both"/>
        <w:rPr>
          <w:sz w:val="28"/>
          <w:szCs w:val="28"/>
        </w:rPr>
      </w:pPr>
      <w:r w:rsidRPr="00194D34">
        <w:rPr>
          <w:sz w:val="28"/>
          <w:szCs w:val="28"/>
        </w:rPr>
        <w:t>выявление комиссией обстоятельств и причин несчастного случая, установление его связи с производством,</w:t>
      </w:r>
      <w:r w:rsidR="00194D34">
        <w:rPr>
          <w:sz w:val="28"/>
          <w:szCs w:val="28"/>
        </w:rPr>
        <w:t xml:space="preserve"> </w:t>
      </w:r>
    </w:p>
    <w:p w:rsidR="005C4DC1" w:rsidRPr="00194D34" w:rsidRDefault="005C4DC1" w:rsidP="00194D34">
      <w:pPr>
        <w:widowControl w:val="0"/>
        <w:numPr>
          <w:ilvl w:val="0"/>
          <w:numId w:val="3"/>
        </w:numPr>
        <w:tabs>
          <w:tab w:val="clear" w:pos="845"/>
          <w:tab w:val="num" w:pos="0"/>
        </w:tabs>
        <w:autoSpaceDE w:val="0"/>
        <w:autoSpaceDN w:val="0"/>
        <w:adjustRightInd w:val="0"/>
        <w:spacing w:line="360" w:lineRule="auto"/>
        <w:ind w:left="0" w:firstLine="709"/>
        <w:jc w:val="both"/>
        <w:rPr>
          <w:sz w:val="28"/>
          <w:szCs w:val="28"/>
        </w:rPr>
      </w:pPr>
      <w:r w:rsidRPr="00194D34">
        <w:rPr>
          <w:sz w:val="28"/>
          <w:szCs w:val="28"/>
        </w:rPr>
        <w:t>оформление результатов расследования,</w:t>
      </w:r>
    </w:p>
    <w:p w:rsidR="005C4DC1" w:rsidRPr="00194D34" w:rsidRDefault="005C4DC1" w:rsidP="00194D34">
      <w:pPr>
        <w:widowControl w:val="0"/>
        <w:numPr>
          <w:ilvl w:val="0"/>
          <w:numId w:val="3"/>
        </w:numPr>
        <w:tabs>
          <w:tab w:val="clear" w:pos="845"/>
          <w:tab w:val="num" w:pos="0"/>
        </w:tabs>
        <w:autoSpaceDE w:val="0"/>
        <w:autoSpaceDN w:val="0"/>
        <w:adjustRightInd w:val="0"/>
        <w:spacing w:line="360" w:lineRule="auto"/>
        <w:ind w:left="0" w:firstLine="709"/>
        <w:jc w:val="both"/>
        <w:rPr>
          <w:sz w:val="28"/>
          <w:szCs w:val="28"/>
        </w:rPr>
      </w:pPr>
      <w:r w:rsidRPr="00194D34">
        <w:rPr>
          <w:sz w:val="28"/>
          <w:szCs w:val="28"/>
        </w:rPr>
        <w:t>учет несчастных случаев и статистический отчет о численности пострадавших и размерах ущерба.</w:t>
      </w:r>
      <w:r w:rsidRPr="00194D34">
        <w:rPr>
          <w:rStyle w:val="a5"/>
          <w:sz w:val="28"/>
          <w:szCs w:val="28"/>
        </w:rPr>
        <w:footnoteReference w:id="11"/>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Для расследования несчастного случая на производстве в организации работодатель незамедлительно создает комиссию в составе не менее трех человек. При формировании комиссии соблюдается принцип равенства представительства заинтересованных сторон (т.е. пострадавшего работника и работодателя) и обязательности присутствия лица, обеспечивающего профессионализм и беспристрастность расследования.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w:t>
      </w:r>
      <w:r w:rsidRPr="00194D34">
        <w:rPr>
          <w:sz w:val="28"/>
          <w:szCs w:val="28"/>
        </w:rPr>
        <w:lastRenderedPageBreak/>
        <w:t>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федеральным органом исполнительной власти в области надзора и контроля.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lastRenderedPageBreak/>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Несчастный случай, о котором работодатель своевременно не был поставлен в известность или при котором потеря трудоспособности произошла через какой-то период после происшествия, расследуется в месячный срок со дня поступления заявления пострадавшего или его доверенного лица и не имеет срока давности со дня самого происшествия.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О случаях острого отравления работодатель или уполномоченное им лицо сообщают также в территориальный орган санитарно-эпидемиологической службы РФ.</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О несчастных случаях на производстве со смертельным исходом государственная инспекция труда по субъекту РФ направляет сообщение в Федеральную инспекцию труда при Министерстве труда и социального развития РФ.</w:t>
      </w:r>
      <w:r w:rsidRPr="00194D34">
        <w:rPr>
          <w:rStyle w:val="a5"/>
          <w:sz w:val="28"/>
          <w:szCs w:val="28"/>
        </w:rPr>
        <w:footnoteReference w:id="12"/>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194D34" w:rsidP="00194D34">
      <w:pPr>
        <w:widowControl w:val="0"/>
        <w:autoSpaceDE w:val="0"/>
        <w:autoSpaceDN w:val="0"/>
        <w:adjustRightInd w:val="0"/>
        <w:spacing w:line="360" w:lineRule="auto"/>
        <w:ind w:firstLine="709"/>
        <w:jc w:val="both"/>
        <w:rPr>
          <w:sz w:val="28"/>
          <w:szCs w:val="28"/>
        </w:rPr>
      </w:pPr>
      <w:r>
        <w:rPr>
          <w:sz w:val="28"/>
          <w:szCs w:val="28"/>
        </w:rPr>
        <w:t>2.2</w:t>
      </w:r>
      <w:r w:rsidR="005C4DC1" w:rsidRPr="00194D34">
        <w:rPr>
          <w:sz w:val="28"/>
          <w:szCs w:val="28"/>
        </w:rPr>
        <w:t xml:space="preserve"> Расследование группового несчастного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1) о несчастном случае, происшедшем в организации: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соответствующую государственную инспекцию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прокуратуру по месту происшествия несчастного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федеральный орган исполнительной власти по ведомственной принадлежности;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орган исполнительной власти субъекта Российской Федерации;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lastRenderedPageBreak/>
        <w:t>в организацию, направившую работника, с которым произошел несчастный случай;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территориальные объединения организаций профсоюзов;</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территориальный орган федерального органа исполнительной власти в области государственного надзора, если несчастный случай произошел в организации или на объекте, подконтрольных этому органу;</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страховщику по вопросам обязательного социального страхования от несчастных случаев на производстве и профессиональных заболеваний;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2) о несчастном случае, происшедшем у работодателя - физического лица: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соответствующую государственную инспекцию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прокуратуру по месту нахождения работодателя - физического лица;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орган исполнительной власти субъекта Российской Федерации;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территориальный орган федерального органа исполнительной власти в области государственного надзора, если несчастный случай произошел на объекте, подконтрольном этому органу;</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страховщику по вопросам обязательного социального страхования от несчастных случаев на производстве и профессиональных заболеваний;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3) о несчастном случае, происшедшем на судне: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работодателю (судовладельцу), а при нахождении в заграничном плавании - также в соответствующее консульство Российской Федерации. Судовладелец при получении сообщения о несчастном случае, происшедшем на судне, обязан сообщить об этом:</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а) если несчастный случай произошел на судне морского транспорта: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соответствующую государственную инспекцию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транспортную прокуратуру;</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федеральный орган исполнительной власти, ведающий вопросами морского транспорта;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в федеральный орган исполнительной власти, уполномоченный на осуществление государственного регулирования безопасности при </w:t>
      </w:r>
      <w:r w:rsidRPr="00194D34">
        <w:rPr>
          <w:sz w:val="28"/>
          <w:szCs w:val="28"/>
        </w:rPr>
        <w:lastRenderedPageBreak/>
        <w:t>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территориальные объединения организаций профсоюзов;</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страховщику по вопросам обязательного социального страхования от несчастных случаев на производстве и профессиональных заболеваний;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б) если несчастный случай произошел на судне рыбопромыслового флота: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соответствующую государственную инспекцию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прокуратуру по месту регистрации судна;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федеральный орган исполнительной власти, ведающий вопросами рыболовства;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территориальные объединения организаций профсоюзов;</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страховщику по вопросам обязательного социального страхования от несчастных случаев на производстве и профессиональных заболеваний.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соответствии со ст.229 ТК – «для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lastRenderedPageBreak/>
        <w:t>В случае острого отравления или радиационного воздействия, превысившего установленные нормы, в состав комиссии включается также представитель федерального органа исполнительной власти по надзору в сфере санитарно-эпидемиологического благополучия.»</w:t>
      </w:r>
      <w:r w:rsidRPr="00194D34">
        <w:rPr>
          <w:rStyle w:val="a5"/>
          <w:sz w:val="28"/>
          <w:szCs w:val="28"/>
        </w:rPr>
        <w:footnoteReference w:id="13"/>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по надзору за ядерной и радиационной безопасностью.</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несчастном случае, происшедшем в организациях и на объектах, подконтрольных территориальным органам федерального органа исполнительной власти по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органа исполнительной власти по надзору в сфере промышленной безопасности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При крупных авариях с числом погибших 15 человек и более </w:t>
      </w:r>
      <w:r w:rsidRPr="00194D34">
        <w:rPr>
          <w:sz w:val="28"/>
          <w:szCs w:val="28"/>
        </w:rPr>
        <w:lastRenderedPageBreak/>
        <w:t>расследование проводится комиссией, состав которой утверждается Правительством Российской Федерации.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расследовании несчастного случая на производстве в организации по требованию комиссии работодатель за счет собственных средств обеспечивает:</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фотографирование места происшествия и поврежденных объектов, составление планов, эскизов, схем;</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предоставление транспорта, служебного помещения, средств связи, специальной одежды, специальной обуви и других средств индивидуальной </w:t>
      </w:r>
      <w:r w:rsidRPr="00194D34">
        <w:rPr>
          <w:sz w:val="28"/>
          <w:szCs w:val="28"/>
        </w:rPr>
        <w:lastRenderedPageBreak/>
        <w:t>защиты, необходимых для проведения расследования.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расследовании несчастного случая н</w:t>
      </w:r>
      <w:r w:rsidR="007C665F">
        <w:rPr>
          <w:sz w:val="28"/>
          <w:szCs w:val="28"/>
        </w:rPr>
        <w:t xml:space="preserve">а производстве у работодателя </w:t>
      </w:r>
      <w:r w:rsidRPr="00194D34">
        <w:rPr>
          <w:sz w:val="28"/>
          <w:szCs w:val="28"/>
        </w:rPr>
        <w:t>физического лица необходимые мероприятия и условия проведения расследования определяются председателем комиссии.</w:t>
      </w:r>
    </w:p>
    <w:p w:rsidR="005C4DC1"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
    <w:p w:rsidR="00194D34" w:rsidRPr="00194D34" w:rsidRDefault="00194D34" w:rsidP="00194D34">
      <w:pPr>
        <w:widowControl w:val="0"/>
        <w:autoSpaceDE w:val="0"/>
        <w:autoSpaceDN w:val="0"/>
        <w:adjustRightInd w:val="0"/>
        <w:spacing w:line="360" w:lineRule="auto"/>
        <w:ind w:firstLine="709"/>
        <w:jc w:val="both"/>
        <w:rPr>
          <w:sz w:val="28"/>
          <w:szCs w:val="28"/>
        </w:rPr>
      </w:pPr>
    </w:p>
    <w:p w:rsidR="005C4DC1" w:rsidRPr="00194D34" w:rsidRDefault="005C4DC1" w:rsidP="00194D34">
      <w:pPr>
        <w:widowControl w:val="0"/>
        <w:spacing w:line="360" w:lineRule="auto"/>
        <w:ind w:firstLine="709"/>
        <w:jc w:val="both"/>
        <w:rPr>
          <w:sz w:val="28"/>
          <w:szCs w:val="28"/>
        </w:rPr>
      </w:pPr>
      <w:r w:rsidRPr="00194D34">
        <w:rPr>
          <w:sz w:val="28"/>
          <w:szCs w:val="28"/>
        </w:rPr>
        <w:br w:type="page"/>
      </w:r>
      <w:r w:rsidRPr="00194D34">
        <w:rPr>
          <w:sz w:val="28"/>
          <w:szCs w:val="28"/>
        </w:rPr>
        <w:lastRenderedPageBreak/>
        <w:t>ГЛАВА 3. ПОРЯДОК РАССЛЕДОВАНИЯ НЕСЧАСТНЫХ СЛУЧАЕВ</w:t>
      </w:r>
    </w:p>
    <w:p w:rsidR="005C4DC1" w:rsidRPr="00194D34" w:rsidRDefault="005C4DC1" w:rsidP="00194D34">
      <w:pPr>
        <w:widowControl w:val="0"/>
        <w:spacing w:line="360" w:lineRule="auto"/>
        <w:ind w:firstLine="709"/>
        <w:jc w:val="both"/>
        <w:rPr>
          <w:sz w:val="28"/>
          <w:szCs w:val="28"/>
        </w:rPr>
      </w:pP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3.1 Общие положения о расследовании несчастного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Статья 229 ТК детально предусмотрела порядок расследования несчастного случая на производстве. «Работодатель, узнав о таком случае, немедленно создает комиссию. В нее включаются специалист по охране труда или лицо, ответственное за организацию работы по охране труда, представители работодателя и профкома, а возглавляет комиссию работодатель или уполномоченный им представитель. Состав комиссии утверждается приказом работодателя. Не включается в состав комиссии руководитель участка, где произошел несчастный случай.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Если работодатель - физическое лицо, в комиссию по расследованию несчастного случая входят он сам (председатель), доверенное лицо пострадавшего, специалист по охране труда (на договорной основе).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Когда несчастный случай происходит с лицом, направленным к другому работодателю для выполнения работ, его расследует комиссия, образованная тем работодателем, у которого произошел несчастный случай, но в состав комиссии включается уполномоченный представитель другого работодателя. Его неприбытие в срок не отодвигает срока расследования.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Если несчастный случай произошел с работником на выделенном для его работы участке другой организации, случай расследуется и учитывается организацией данного работника, производящей эти работы. Комиссия информирует о выводах расследования руководителя организации участка, где он произошел»</w:t>
      </w:r>
      <w:r w:rsidRPr="00194D34">
        <w:rPr>
          <w:rStyle w:val="a5"/>
          <w:sz w:val="28"/>
          <w:szCs w:val="28"/>
        </w:rPr>
        <w:footnoteReference w:id="14"/>
      </w:r>
      <w:r w:rsidRPr="00194D34">
        <w:rPr>
          <w:sz w:val="28"/>
          <w:szCs w:val="28"/>
        </w:rPr>
        <w:t>.</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«Специальному расследованию подлежат групповые несчастные случаи, произошедшие одновременно с двумя работниками и более, и случаи со смертельным исходом. Для этого создается комиссия в составе: председателя - технического инспектора труда профсоюзов или </w:t>
      </w:r>
      <w:r w:rsidRPr="00194D34">
        <w:rPr>
          <w:sz w:val="28"/>
          <w:szCs w:val="28"/>
        </w:rPr>
        <w:lastRenderedPageBreak/>
        <w:t>Гострудинспекции, членов - представителей вышестоящего хозяйственного органа, руководителя предприятия, представителя профкома. В особых случаях приглашаются представители прокуратуры. Такие несчастные случаи обязательно обсуждаются на заседании профкома. Акт о них оформляется в течение суток после составления акта специального расследования и в соответствии с выводами комиссии по специальной форме.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Если инспектор специализированного органа надзора за охраной труда не принимал участия в комиссии или не согласен с выводами комиссии, он может дать свое заключение.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Работник, пострадавший от несчастного случая на производстве, имеет право на личное участие (или через своего представителя) в расследовании несчастного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Групповые, тяжелые несчастные случаи и случаи со смертельным исходом расследуются комиссией под председательством государственного инспектора по охране труда. В состав комиссии включаются представители органа исполнительной власти субъекта РФ или органа местного самоуправления и представитель территориального объединения профсоюзов. Работодатель образует эту комиссию и приказом утверждает ее состав. Она должна расследовать данный случай в течение 15 дней.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остром отравлении или радиационном воздействии, превысившем соответствующие нормы, в комиссию включается и представитель органа Санэпиднадзора, а если причиной случая было нарушение безопасности на объектах атомной энергии, в состав комиссии включается представитель органа Госатомнадзора РФ. Если же случай произошел на подконтрольном Госгортехнадзору объекте, в комиссию включается и представитель этого органа.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При групповом несчастном случае с числом погибших пять и более человек в состав комиссии включаются представители федеральной инспекции труда, федерального органа исполнительной власти по </w:t>
      </w:r>
      <w:r w:rsidRPr="00194D34">
        <w:rPr>
          <w:sz w:val="28"/>
          <w:szCs w:val="28"/>
        </w:rPr>
        <w:lastRenderedPageBreak/>
        <w:t>ведомственной принадлежности и представитель общероссийского объединения профсоюзов. При крупных авариях с числом погибших 15 человек и более расследование проводится комиссией, утверждаемой Правительством РФ.»</w:t>
      </w:r>
      <w:r w:rsidRPr="00194D34">
        <w:rPr>
          <w:rStyle w:val="a5"/>
          <w:sz w:val="28"/>
          <w:szCs w:val="28"/>
        </w:rPr>
        <w:footnoteReference w:id="15"/>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Статья 229 Кодекса прямо указала, какие документы должны быть подготовлены для расследования группового несчастного случая, случаев с тяжелым и смертельным исходом. В остальных случаях состав необходимых документов определяет председатель комиссии по расследованию несчастного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приказ (распоряжение) работодателя о создании комиссии по расследованию несчастного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планы, эскизы, схемы, а при необходимости - фото- и видеоматериалы места происшествия;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документы, характеризующие состояние рабочего места, наличие опасных и вредных производственных факторов;</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выписки из журналов регистрации инструктажей по охране труда и протоколов проверки знаний пострадавших по охране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протоколы опросов очевидцев несчастного случая и должностных лиц, объяснения пострадавших;</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экспертные заключения специалистов, результаты лабораторных исследований и экспериментов;</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lastRenderedPageBreak/>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другие документы по усмотрению комиссии.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Для работодателя - физического лица перечень представляемых материалов определяется председателем комиссии, проводившей расследование.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Работодатель за счет собственных средств по требованию комиссии обеспечивает выполнение технических расчетов, лабораторных работ, испытаний и других экспертных работ с привлечением для них специалистов-экспертов, фотографирование места происшествия и поврежденных объектов, составление схем, планов, эскизов, а также предоставляет транспорт, служебное помещение, средства связи, </w:t>
      </w:r>
      <w:r w:rsidRPr="00194D34">
        <w:rPr>
          <w:sz w:val="28"/>
          <w:szCs w:val="28"/>
        </w:rPr>
        <w:lastRenderedPageBreak/>
        <w:t>специальную одежду, специальную обувь и другие средства индивидуальной защиты, необходимые членам комиссии для проведения расследования.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Если несчастный случай на производстве не был своевременно доведен до сведения работодателя или если нетрудоспособность у пострадавшего от несчастного случая наступила не сразу, он расследуется по заявлению пострадавшего комиссией в течение одного месяца со дня поступления соответствующего заявления.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Сроки расследования несчастного случая могут быть продлены председателем комиссии, но не более чем на 15 дней при необходимости дополнительной проверки обстоятельств дела, получения соответствующих медицинских и иных заключений.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Комиссия на основании собранных ею документов и материалов, опросов устанавливает обстоятельства и причины несчастного случая, определяет, был ли пострадавший в момент несчастного случая связан со своей трудовой деятельностью у работодателя, квалифицирует несчастный случай как связанный или как не связанный с производством, определяет лиц, виновных в происшествии, а также меры по устранению причин и предупреждению подобных случаев на производстве.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Комиссия, если установит вину работника (например, не использование им средств индивидуальной защиты или другое грубое нарушение инструкций по технике безопасности, охране труда) в данном несчастном случае, должна определить степень его вины в процентах, если работник застрахован. Думается, она должна сделать это и в том случае, если работник не застрахован, поскольку страхование - обязанность работодателя, которую в данном случае он не исполнил.</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Работодатель обязан обеспечить расследование комиссией причин и обстоятельств несчастного случая в течение трех суток.</w:t>
      </w:r>
    </w:p>
    <w:p w:rsidR="00C1315B" w:rsidRPr="00194D34" w:rsidRDefault="00C1315B" w:rsidP="00194D34">
      <w:pPr>
        <w:widowControl w:val="0"/>
        <w:autoSpaceDE w:val="0"/>
        <w:autoSpaceDN w:val="0"/>
        <w:adjustRightInd w:val="0"/>
        <w:spacing w:line="360" w:lineRule="auto"/>
        <w:ind w:firstLine="709"/>
        <w:jc w:val="both"/>
        <w:rPr>
          <w:sz w:val="28"/>
          <w:szCs w:val="28"/>
        </w:rPr>
      </w:pPr>
    </w:p>
    <w:p w:rsidR="005C4DC1" w:rsidRPr="00194D34" w:rsidRDefault="00194D34" w:rsidP="00194D34">
      <w:pPr>
        <w:widowControl w:val="0"/>
        <w:autoSpaceDE w:val="0"/>
        <w:autoSpaceDN w:val="0"/>
        <w:adjustRightInd w:val="0"/>
        <w:spacing w:line="360" w:lineRule="auto"/>
        <w:ind w:firstLine="709"/>
        <w:jc w:val="both"/>
        <w:rPr>
          <w:sz w:val="28"/>
          <w:szCs w:val="28"/>
        </w:rPr>
      </w:pPr>
      <w:r>
        <w:rPr>
          <w:sz w:val="28"/>
          <w:szCs w:val="28"/>
        </w:rPr>
        <w:br w:type="page"/>
      </w:r>
      <w:r w:rsidR="005C4DC1" w:rsidRPr="00194D34">
        <w:rPr>
          <w:sz w:val="28"/>
          <w:szCs w:val="28"/>
        </w:rPr>
        <w:lastRenderedPageBreak/>
        <w:t xml:space="preserve">3.2 </w:t>
      </w:r>
      <w:r w:rsidR="00C1315B" w:rsidRPr="00194D34">
        <w:rPr>
          <w:sz w:val="28"/>
          <w:szCs w:val="28"/>
        </w:rPr>
        <w:t>Оформление материалов расследования</w:t>
      </w:r>
      <w:r w:rsidR="005C4DC1" w:rsidRPr="00194D34">
        <w:rPr>
          <w:sz w:val="28"/>
          <w:szCs w:val="28"/>
        </w:rPr>
        <w:t xml:space="preserve"> </w:t>
      </w:r>
      <w:r w:rsidR="00C1315B" w:rsidRPr="00194D34">
        <w:rPr>
          <w:sz w:val="28"/>
          <w:szCs w:val="28"/>
        </w:rPr>
        <w:t>несчастных случаев на производстве и их учет</w:t>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О каждом несчастном случае на производстве, который вызвал перевод по медицинскому заключению работника на другую работу или потерю им трудоспособности не менее чем на один день или повлекший его смерть, комиссия составляет акт в двух экземплярах, а при групповом несчастном случае акт составляется отдельно на каждого пострадавшего в двух экземплярах.</w:t>
      </w:r>
      <w:r w:rsidRPr="00194D34">
        <w:rPr>
          <w:rStyle w:val="a5"/>
          <w:sz w:val="28"/>
          <w:szCs w:val="28"/>
        </w:rPr>
        <w:footnoteReference w:id="16"/>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Если несчастный случай произошел на данном производстве, но с работником другого работодателя, комиссия составляет акт в трех экземплярах, из которых два вместе с материалами и документами расследования этого случая направляются работодателю потерпевшего, а третий экземпляр, документы и материалы расследования остаются в организации, где произошел несчастный случай.</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Если несчастный случай произошел на производстве с застрахованным, составляется дополнительный третий экземпляр акта, который с материалами расследования работодатель направляет в исполнительный орган страховщика по месту его регистрации как страховщика.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«В акте о несчастном случае на производстве должны быть подробно изложены обстоятельства и причины несчастного случая, названы лица, допустившие нарушения требований безопасности и охраны труда, а если установлена грубая неосторожность работника, то в акте указывается в процентах степень его вины. Акт подписывается членами комиссии, утверждается работодателем (его представителем) и заверяется печатью. Акт должен быть зарегистрирован в журнале регистрации несчастных случаев на </w:t>
      </w:r>
      <w:r w:rsidRPr="00194D34">
        <w:rPr>
          <w:sz w:val="28"/>
          <w:szCs w:val="28"/>
        </w:rPr>
        <w:lastRenderedPageBreak/>
        <w:t>данном производстве.»</w:t>
      </w:r>
      <w:r w:rsidRPr="00194D34">
        <w:rPr>
          <w:rStyle w:val="a5"/>
          <w:sz w:val="28"/>
          <w:szCs w:val="28"/>
        </w:rPr>
        <w:footnoteReference w:id="17"/>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Результаты расследования несчастного случая на производстве рассматриваются работодателем с участием профсоюзного органа организации для принятия решения по профилактике несчастных случаев на производстве.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 3-дневный срок после утверждения акта о несчастном случае работодатель обязан выдать один экземпляр этого акта пострадавшему, а при смертельном случае - родственникам погибшего либо доверенному лицу по их требованию.</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Второй экземпляр акта вместе с материалами расследования хранится в течение 45 лет по месту работы пострадавшего на момент несчастного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Акты расследования группового, тяжелого несчастного случая или случая со смертельным исходом с документами и материалами расследования и копии актов на каждого пострадавшего после их утверждения председатель комиссии (государственный инспектор по охране труда) направляет в прокуратуру, в которую сразу было сообщено о несчастном случае, и она поэтому имела возможность прислать для расследования своего представителя. При страховом случае акт с материалами расследования направляется страховщику. Копии всех этих документов предоставляются также в соответствующую Гострудинспекцию и в территориальный орган соответствующего федерального надзора (Госгортехнадзора, Санэпиднадзора, Госатомнадзора, Госэнергонадзора по подконтрольности им).</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Копии всех актов о таких тяжелых и групповых несчастных случаях председатель комиссии направляет в федеральную инспекцию труда и федеральный орган исполнительной власти по ведомственной </w:t>
      </w:r>
      <w:r w:rsidRPr="00194D34">
        <w:rPr>
          <w:sz w:val="28"/>
          <w:szCs w:val="28"/>
        </w:rPr>
        <w:lastRenderedPageBreak/>
        <w:t>принадлежности (министерству, ведомству) для анализа или состояния и причин производственного травматизма в Российской Федерации и разработки на его основе профилактических мер по их устранению.</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 подлежат расследованию в указанном порядке, квалифицируются как несчастные случаи, не связанные с производством, и оформляются актом произвольной формы следующие случаи, произошедшие на производстве: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1) смерть от общего заболевания (например, от инфаркта) или самоубийство, подтвержденные учреждением здравоохранения и следственными органами;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2) смерть или повреждение здоровья, единственной причиной которых по заключению учреждения здравоохранения является алкогольное отравление (наркотическое или токсическое), не связанное с нарушением технологического процесса, на тех производствах, где используются технические спирты, ароматические, наркотические и другие аналогичные вещества (т.е. смерть от злоупотребления этими веществами);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3) несчастный случай, произошедший, по заключению правоохранительных органов, вследствие преступного действия потерпевшего (например, двое рабочих подрались в обеденный перерыв и один из них плеснул в лицо другому серной кислоты).</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Акты произвольной формы на такие случаи хранятся вместе с материалами расследования в течение 45 лет.</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 О несчастных случаях на производстве, которые по прошествии некоторого времени перешли в категорию тяжелых или со смертельным исходом, работодатель должен сообщить в соответствующий орган Гострудинспекции, а о страховых случаях - страховщику по месту регистрации страхователя, в соответствующий профсоюзный орган, а если производство это подконтрольно соответствующему органу Госнадзора за охраной труда, - то и этому органу.</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Государственный инспектор по охране труда при выявлении, что несчастный случай был скрыт, или по жалобе, заявлению потерпевшего, его </w:t>
      </w:r>
      <w:r w:rsidRPr="00194D34">
        <w:rPr>
          <w:sz w:val="28"/>
          <w:szCs w:val="28"/>
        </w:rPr>
        <w:lastRenderedPageBreak/>
        <w:t>семьи, проводит самостоятельное расследование соответствующего несчастного случая на производстве независимо от срока его давности с привлечением, как правило, профсоюзного инспектора труда, а при необходимости - и представителя другого органа государственного надзора. По результатам этого исследования государственный инспектор по охране труда составляет заключение и выдает предписание, обязательное для исполнения работодателем. Этот инспектор может обязать работодателя составить новый акт о несчастном случае на производстве, если прежний акт был оформлен с нарушениями или не соответствует материалам расследования данного случая.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«По вопросам расследования, оформления и учета несчастных случаев на производстве возможны разногласия. Например, работодатель не признает несчастный случай на производстве и отказывает в проведении его расследования или в выдаче акта потерпевшему (если потерпевший не согласен с актом о расследовании произошедшего с ним несчастного случая на производстве и др.).</w:t>
      </w:r>
    </w:p>
    <w:p w:rsidR="005C4DC1" w:rsidRDefault="005C4DC1" w:rsidP="00194D34">
      <w:pPr>
        <w:widowControl w:val="0"/>
        <w:spacing w:line="360" w:lineRule="auto"/>
        <w:ind w:firstLine="709"/>
        <w:jc w:val="both"/>
        <w:rPr>
          <w:sz w:val="28"/>
          <w:szCs w:val="28"/>
        </w:rPr>
      </w:pPr>
      <w:r w:rsidRPr="00194D34">
        <w:rPr>
          <w:sz w:val="28"/>
          <w:szCs w:val="28"/>
        </w:rPr>
        <w:t>Эти разногласия рассматриваются Государственной инспекцией труда или судом. Подведомственность таких трудовых споров альтернативная (по выбору истца). Но даже если спор решала Государственная инспекция труда и его решение не удовлетворяет потерпевшего, он не лишен права обратиться за судебной защитой. В этих случаях подача жалобы не приостанавливает исполнения работодателем решения государственного инспектора по охране труда.»</w:t>
      </w:r>
      <w:r w:rsidRPr="00194D34">
        <w:rPr>
          <w:rStyle w:val="a5"/>
          <w:sz w:val="28"/>
          <w:szCs w:val="28"/>
        </w:rPr>
        <w:footnoteReference w:id="18"/>
      </w:r>
    </w:p>
    <w:p w:rsidR="00194D34" w:rsidRPr="00194D34" w:rsidRDefault="00194D34" w:rsidP="00194D34">
      <w:pPr>
        <w:widowControl w:val="0"/>
        <w:spacing w:line="360" w:lineRule="auto"/>
        <w:ind w:firstLine="709"/>
        <w:jc w:val="both"/>
        <w:rPr>
          <w:sz w:val="28"/>
          <w:szCs w:val="28"/>
        </w:rPr>
      </w:pP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br w:type="page"/>
      </w:r>
      <w:r w:rsidRPr="00194D34">
        <w:rPr>
          <w:sz w:val="28"/>
          <w:szCs w:val="28"/>
        </w:rPr>
        <w:lastRenderedPageBreak/>
        <w:t>ГЛАВА 4.</w:t>
      </w:r>
      <w:r w:rsidR="00194D34">
        <w:rPr>
          <w:sz w:val="28"/>
          <w:szCs w:val="28"/>
        </w:rPr>
        <w:t xml:space="preserve"> </w:t>
      </w:r>
      <w:r w:rsidRPr="00194D34">
        <w:rPr>
          <w:sz w:val="28"/>
          <w:szCs w:val="28"/>
        </w:rPr>
        <w:t>ВЫПЛАТЫ ПОС</w:t>
      </w:r>
      <w:r w:rsidR="00C1315B" w:rsidRPr="00194D34">
        <w:rPr>
          <w:sz w:val="28"/>
          <w:szCs w:val="28"/>
        </w:rPr>
        <w:t>ТРАДАВШИМ ОТ НЕСЧАСТНЫХ СЛУЧАЕВ</w:t>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194D34" w:rsidP="00194D34">
      <w:pPr>
        <w:widowControl w:val="0"/>
        <w:autoSpaceDE w:val="0"/>
        <w:autoSpaceDN w:val="0"/>
        <w:adjustRightInd w:val="0"/>
        <w:spacing w:line="360" w:lineRule="auto"/>
        <w:ind w:firstLine="709"/>
        <w:jc w:val="both"/>
        <w:rPr>
          <w:sz w:val="28"/>
          <w:szCs w:val="28"/>
        </w:rPr>
      </w:pPr>
      <w:r>
        <w:rPr>
          <w:sz w:val="28"/>
          <w:szCs w:val="28"/>
        </w:rPr>
        <w:t>4.1</w:t>
      </w:r>
      <w:r w:rsidR="005C4DC1" w:rsidRPr="00194D34">
        <w:rPr>
          <w:sz w:val="28"/>
          <w:szCs w:val="28"/>
        </w:rPr>
        <w:t xml:space="preserve"> </w:t>
      </w:r>
      <w:r w:rsidR="00C1315B" w:rsidRPr="00194D34">
        <w:rPr>
          <w:sz w:val="28"/>
          <w:szCs w:val="28"/>
        </w:rPr>
        <w:t>Общие положения о социальном страховании от несчастных случаев</w:t>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Статьей 184 Трудового кодекса установлено: если повреждение здоровья или смерть работника произошли из-за несчастного случая на производстве или профессионального заболевания, ему (или его семье) должен быть возмещен утраченный заработок (доход). Кроме того, возмещаются дополнительные расходы на медицинскую, социальную и профессиональную реабилитацию, если они связаны с повреждением здоровья. Если работник умер, его семье помимо утраченного дохода возмещаются расходы на погребение.</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Система обязательного социального страхования от несчастных случаев на производстве и профзаболеваний в России действует с января 2000 года. Она введена Федеральным законом от 24.07.98 N 125-ФЗ "Об обязательном социальном страховании от несчастных случаев на производстве и профессиональных заболеваний" и ФЗ «Об организации страхового дела в РФ».</w:t>
      </w:r>
      <w:r w:rsidRPr="00194D34">
        <w:rPr>
          <w:rStyle w:val="a5"/>
          <w:sz w:val="28"/>
          <w:szCs w:val="28"/>
        </w:rPr>
        <w:footnoteReference w:id="19"/>
      </w:r>
      <w:r w:rsidRPr="00194D34">
        <w:rPr>
          <w:sz w:val="28"/>
          <w:szCs w:val="28"/>
        </w:rPr>
        <w:t xml:space="preserve"> Эта система гарантирует возмещение вреда застрахованным лицам, если они повредили здоровье и утратили трудоспособность вследствие несчастного случая на производстве или профзаболевания.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Кто относится к застрахованным лицам? «В первую очередь граждане, работающие по трудовым договорам. Кто является в данном случае работодателем - организация, частный предприниматель или другое физическое лицо, значения не имеет. По отношению к работникам все они являются страхователями. К застрахованным относятся лица, осужденные к лишению свободы и привлекаемые к труду. И, наконец, застрахованными </w:t>
      </w:r>
      <w:r w:rsidRPr="00194D34">
        <w:rPr>
          <w:sz w:val="28"/>
          <w:szCs w:val="28"/>
        </w:rPr>
        <w:lastRenderedPageBreak/>
        <w:t>являются граждане, работающие по гражданско-правовым договорам (договорам подряда, оказания услуг и т.п.). Но только при условии, что на основании этих договоров за них уплачиваются страховые взносы на обязательное социальное страхование от несчастных случаев на производстве и профзаболеваний.»</w:t>
      </w:r>
      <w:r w:rsidRPr="00194D34">
        <w:rPr>
          <w:rStyle w:val="a5"/>
          <w:sz w:val="28"/>
          <w:szCs w:val="28"/>
        </w:rPr>
        <w:footnoteReference w:id="20"/>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При наступлении страхового случая у застрахованного возникает право на страховое обеспечение. «Страховой случай - это несчастный случай на производстве или профессиональное заболевание, которые повлекли за собой повреждение здоровья застрахованного лица, подтвержденное в установленном порядке.»</w:t>
      </w:r>
      <w:r w:rsidRPr="00194D34">
        <w:rPr>
          <w:rStyle w:val="a5"/>
          <w:sz w:val="28"/>
          <w:szCs w:val="28"/>
        </w:rPr>
        <w:footnoteReference w:id="21"/>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Несчастный случай на производстве - это событие, в результате которого человек получил увечье или другое повреждение здоровья, выполняя свои трудовые обязанности. Такое событие может произойти как на территории страхователя, так и за ее пределами. Несчастным случаем в рамках Закона N 125-ФЗ также признается событие, которое произошло во время следования на работу или с работы на транспорте работодателя. Если работник пострадал, когда ехал на работу или с работы на общественном или личном транспорте, такой случай не признается страховым. В подобной ситуации период временной нетрудоспособности оплачивается работнику по общим основаниям.</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Как правило, несчастный случай - это кратковременное воздействие на работника какого-либо вредного фактора, которое влечет за собой травму. Воздействие может быть механическим (рана, ушиб), химическим, термическим (ожог, обморожение) и т.д. Травма может быть получена в результате аварии, взрыва, другой чрезвычайной ситуации, поломки механизма, может быть нанесена другим человеком, животным и т.д. Но для признания несчастного случая страховым событием обязательно должна быть причинно-следственная связь травмы с выполнением пострадавшим </w:t>
      </w:r>
      <w:r w:rsidRPr="00194D34">
        <w:rPr>
          <w:sz w:val="28"/>
          <w:szCs w:val="28"/>
        </w:rPr>
        <w:lastRenderedPageBreak/>
        <w:t>обязанностей, предусмотренных трудовым договором.</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Факт несчастного случая на производстве или профзаболевания должен быть подтвержден документально. По каждому такому случаю проводится расследование. </w:t>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194D34" w:rsidP="00194D34">
      <w:pPr>
        <w:widowControl w:val="0"/>
        <w:autoSpaceDE w:val="0"/>
        <w:autoSpaceDN w:val="0"/>
        <w:adjustRightInd w:val="0"/>
        <w:spacing w:line="360" w:lineRule="auto"/>
        <w:ind w:firstLine="709"/>
        <w:jc w:val="both"/>
        <w:rPr>
          <w:sz w:val="28"/>
          <w:szCs w:val="28"/>
        </w:rPr>
      </w:pPr>
      <w:r>
        <w:rPr>
          <w:sz w:val="28"/>
          <w:szCs w:val="28"/>
        </w:rPr>
        <w:t>4.2</w:t>
      </w:r>
      <w:r w:rsidR="005C4DC1" w:rsidRPr="00194D34">
        <w:rPr>
          <w:sz w:val="28"/>
          <w:szCs w:val="28"/>
        </w:rPr>
        <w:t xml:space="preserve"> </w:t>
      </w:r>
      <w:r w:rsidR="00C1315B" w:rsidRPr="00194D34">
        <w:rPr>
          <w:sz w:val="28"/>
          <w:szCs w:val="28"/>
        </w:rPr>
        <w:t>Виды страхового обеспечения</w:t>
      </w:r>
    </w:p>
    <w:p w:rsidR="005C4DC1" w:rsidRPr="00194D34" w:rsidRDefault="005C4DC1" w:rsidP="00194D34">
      <w:pPr>
        <w:widowControl w:val="0"/>
        <w:autoSpaceDE w:val="0"/>
        <w:autoSpaceDN w:val="0"/>
        <w:adjustRightInd w:val="0"/>
        <w:spacing w:line="360" w:lineRule="auto"/>
        <w:ind w:firstLine="709"/>
        <w:jc w:val="both"/>
        <w:rPr>
          <w:sz w:val="28"/>
          <w:szCs w:val="28"/>
        </w:rPr>
      </w:pP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Для лиц, пострадавших на производстве, статьей 8 Закона N 125-ФЗ установлены следующие виды страхового обеспечения: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пособие по временной нетрудоспособности;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единовременные и ежемесячные страховые выплаты;</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оплата дополнительных расходов на медицинскую, социальную и профессиональную реабилитацию.</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Все выплаты и гарантии, предоставляемые по этому закону, осуществляются за счет средств ФСС России, который является страховщиком. Исключение - моральный вред. Обязанность по его возмещению лежит непосредственно на причинителе вреда.</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Размер и порядок выплаты пособия по временной нетрудоспособности установлены статьей 9 Закона N 125-ФЗ. Пособие выплачивается за весь период, подтвержденный больничным листом, с момента получения травмы (начала заболевания, признанного впоследствии профессиональным) и до выздоровления либо до установления стойкой утраты профессиональной трудоспособности.</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Пособие по временной нетрудоспособности в связи с несчастным случаем или профзаболеванием выплачивается по тем же правилам, что и пособие при общем заболевании. Правда, есть два исключения.</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 xml:space="preserve">Во-первых, «пособие по временной нетрудоспособности вследствие несчастного случая на производстве или профзаболевания всегда выплачивается в размере 100% среднего заработка независимо от </w:t>
      </w:r>
      <w:r w:rsidRPr="00194D34">
        <w:rPr>
          <w:sz w:val="28"/>
          <w:szCs w:val="28"/>
        </w:rPr>
        <w:lastRenderedPageBreak/>
        <w:t>продолжительности трудового стажа работника.»</w:t>
      </w:r>
      <w:r w:rsidRPr="00194D34">
        <w:rPr>
          <w:rStyle w:val="a5"/>
          <w:sz w:val="28"/>
          <w:szCs w:val="28"/>
        </w:rPr>
        <w:footnoteReference w:id="22"/>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Во-вторых, в отличие от пособия при общем заболевании, при несчастном случае или профзаболевании пособие не ограничивается максимальным размером.</w:t>
      </w:r>
    </w:p>
    <w:p w:rsidR="005C4DC1" w:rsidRPr="00194D34" w:rsidRDefault="005C4DC1" w:rsidP="00194D34">
      <w:pPr>
        <w:widowControl w:val="0"/>
        <w:autoSpaceDE w:val="0"/>
        <w:autoSpaceDN w:val="0"/>
        <w:adjustRightInd w:val="0"/>
        <w:spacing w:line="360" w:lineRule="auto"/>
        <w:ind w:firstLine="709"/>
        <w:jc w:val="both"/>
        <w:rPr>
          <w:sz w:val="28"/>
          <w:szCs w:val="28"/>
        </w:rPr>
      </w:pPr>
      <w:r w:rsidRPr="00194D34">
        <w:rPr>
          <w:sz w:val="28"/>
          <w:szCs w:val="28"/>
        </w:rPr>
        <w:t>С 2004 года порядок расчета среднего заработка для исчисления пособия по временной нетрудоспособности изменился. В соответствии со статьей 8 Федерального закона от 08.12.2003 N 166-ФЗ "О бюджете Фонда социального страхования Российской Федерации на 2004 год" (далее - Закон N 166-ФЗ) пособие исчисляется исходя из среднего заработка работника за 12 месяцев, предшествующих месяцу наступления нетрудоспособности.</w:t>
      </w:r>
    </w:p>
    <w:p w:rsidR="005C4DC1" w:rsidRDefault="005C4DC1" w:rsidP="00194D34">
      <w:pPr>
        <w:widowControl w:val="0"/>
        <w:spacing w:line="360" w:lineRule="auto"/>
        <w:ind w:firstLine="709"/>
        <w:jc w:val="both"/>
        <w:rPr>
          <w:sz w:val="28"/>
          <w:szCs w:val="28"/>
        </w:rPr>
      </w:pPr>
      <w:r w:rsidRPr="00194D34">
        <w:rPr>
          <w:sz w:val="28"/>
          <w:szCs w:val="28"/>
        </w:rPr>
        <w:t xml:space="preserve">Пособие назначается и выплачивается пострадавшему непосредственно по месту работы. Страхователь выплачивает пособие в счет начисленных страховых взносов по обязательному социальному страхованию от несчастных случаев на </w:t>
      </w:r>
      <w:r w:rsidR="00194D34">
        <w:rPr>
          <w:sz w:val="28"/>
          <w:szCs w:val="28"/>
        </w:rPr>
        <w:t>производстве и профзаболеваний.</w:t>
      </w:r>
    </w:p>
    <w:p w:rsidR="00194D34" w:rsidRPr="00194D34" w:rsidRDefault="00194D34" w:rsidP="00194D34">
      <w:pPr>
        <w:widowControl w:val="0"/>
        <w:spacing w:line="360" w:lineRule="auto"/>
        <w:ind w:firstLine="709"/>
        <w:jc w:val="both"/>
        <w:rPr>
          <w:sz w:val="28"/>
          <w:szCs w:val="28"/>
        </w:rPr>
      </w:pPr>
    </w:p>
    <w:p w:rsidR="005C4DC1" w:rsidRPr="00194D34" w:rsidRDefault="005C4DC1" w:rsidP="00194D34">
      <w:pPr>
        <w:widowControl w:val="0"/>
        <w:spacing w:line="360" w:lineRule="auto"/>
        <w:ind w:firstLine="709"/>
        <w:jc w:val="both"/>
        <w:rPr>
          <w:sz w:val="28"/>
          <w:szCs w:val="28"/>
        </w:rPr>
      </w:pPr>
      <w:r w:rsidRPr="00194D34">
        <w:rPr>
          <w:sz w:val="28"/>
          <w:szCs w:val="28"/>
        </w:rPr>
        <w:br w:type="page"/>
      </w:r>
      <w:r w:rsidR="00C1315B" w:rsidRPr="00194D34">
        <w:rPr>
          <w:sz w:val="28"/>
          <w:szCs w:val="28"/>
        </w:rPr>
        <w:lastRenderedPageBreak/>
        <w:t>ЗАКЛЮЧЕНИЕ</w:t>
      </w:r>
    </w:p>
    <w:p w:rsidR="005C4DC1" w:rsidRPr="00194D34" w:rsidRDefault="005C4DC1" w:rsidP="00194D34">
      <w:pPr>
        <w:widowControl w:val="0"/>
        <w:spacing w:line="360" w:lineRule="auto"/>
        <w:ind w:firstLine="709"/>
        <w:jc w:val="both"/>
        <w:rPr>
          <w:sz w:val="28"/>
          <w:szCs w:val="28"/>
        </w:rPr>
      </w:pPr>
    </w:p>
    <w:p w:rsidR="005C4DC1" w:rsidRPr="00194D34" w:rsidRDefault="005C4DC1" w:rsidP="00194D34">
      <w:pPr>
        <w:widowControl w:val="0"/>
        <w:spacing w:line="360" w:lineRule="auto"/>
        <w:ind w:firstLine="709"/>
        <w:jc w:val="both"/>
        <w:rPr>
          <w:sz w:val="28"/>
          <w:szCs w:val="28"/>
        </w:rPr>
      </w:pPr>
      <w:r w:rsidRPr="00194D34">
        <w:rPr>
          <w:sz w:val="28"/>
          <w:szCs w:val="28"/>
        </w:rPr>
        <w:t>Открыв тему «</w:t>
      </w:r>
      <w:r w:rsidR="00C1315B" w:rsidRPr="00194D34">
        <w:rPr>
          <w:sz w:val="28"/>
          <w:szCs w:val="28"/>
        </w:rPr>
        <w:t>Порядок расследования</w:t>
      </w:r>
      <w:r w:rsidRPr="00194D34">
        <w:rPr>
          <w:sz w:val="28"/>
          <w:szCs w:val="28"/>
        </w:rPr>
        <w:t xml:space="preserve"> несчастных случаев на производстве», узнали всю структуру, которая раскрывает каждый вопрос, т.е. основное понятие несчастных случаев на производстве, лиц, относящихся к несчастным случаям на производстве, независимо от того занимаются ли производственной деятельностью организации или индивидуальным предпринимательством, случаи, которые бывают на производстве, т.е. тепловой удар, излучение, острое отравление и т.д. Основные</w:t>
      </w:r>
      <w:r w:rsidR="00194D34">
        <w:rPr>
          <w:sz w:val="28"/>
          <w:szCs w:val="28"/>
        </w:rPr>
        <w:t xml:space="preserve"> </w:t>
      </w:r>
      <w:r w:rsidRPr="00194D34">
        <w:rPr>
          <w:sz w:val="28"/>
          <w:szCs w:val="28"/>
        </w:rPr>
        <w:t>обязанности работодателя при совершении несчастного случая, он организует группу помощи, а также создает комиссию. Порядок расследования несчастных случаев на производстве, а также документы, оформляемые при расследовании несчастного случая.</w:t>
      </w:r>
    </w:p>
    <w:p w:rsidR="005C4DC1" w:rsidRPr="00194D34" w:rsidRDefault="005C4DC1" w:rsidP="00194D34">
      <w:pPr>
        <w:widowControl w:val="0"/>
        <w:spacing w:line="360" w:lineRule="auto"/>
        <w:ind w:firstLine="709"/>
        <w:jc w:val="both"/>
        <w:rPr>
          <w:sz w:val="28"/>
          <w:szCs w:val="28"/>
        </w:rPr>
      </w:pPr>
      <w:r w:rsidRPr="00194D34">
        <w:rPr>
          <w:sz w:val="28"/>
          <w:szCs w:val="28"/>
        </w:rPr>
        <w:t>Рассматривая данную тему, было изучено большое количество нормативно-правовых актов, регулирующих порядок расследования, оформление, учет несчастных случаев на производстве, а также размер и порядок выплат компенсаций и гарантии пострадавшим от несчастных случаев на производстве. Из этого массива документов можно сделать вывод, что государство, в лице его законодательных органов, старается принять все необходимые меры для искоренения несчастных случаев на производстве, либо снижения данных случаев до минимума.</w:t>
      </w:r>
      <w:r w:rsidR="00194D34">
        <w:rPr>
          <w:sz w:val="28"/>
          <w:szCs w:val="28"/>
        </w:rPr>
        <w:t xml:space="preserve"> </w:t>
      </w:r>
      <w:r w:rsidRPr="00194D34">
        <w:rPr>
          <w:sz w:val="28"/>
          <w:szCs w:val="28"/>
        </w:rPr>
        <w:t>К сожалению, полностью обезопасить работников практически невозможно, т.к. в связи с развитием технического прогресса и разработкой новых технологий производства, предусмотреть все практически нереально.</w:t>
      </w:r>
    </w:p>
    <w:p w:rsidR="005C4DC1" w:rsidRPr="00194D34" w:rsidRDefault="005C4DC1" w:rsidP="00194D34">
      <w:pPr>
        <w:widowControl w:val="0"/>
        <w:spacing w:line="360" w:lineRule="auto"/>
        <w:ind w:firstLine="709"/>
        <w:jc w:val="both"/>
        <w:rPr>
          <w:sz w:val="28"/>
          <w:szCs w:val="28"/>
        </w:rPr>
      </w:pPr>
      <w:r w:rsidRPr="00194D34">
        <w:rPr>
          <w:sz w:val="28"/>
          <w:szCs w:val="28"/>
        </w:rPr>
        <w:t xml:space="preserve">Также можно отметить, что в нормативно-правовых актах, относящихся к расследованию несчастных случаев на производстве, имеются и пробелы. Например, законодателем четко не определены действия работодателя при несчастном случае на производстве, когда работник получил незначительную травму или был нетрудоспособен менее суток. Обязан ли работодатель в данном случае создавать комиссию и проводить </w:t>
      </w:r>
      <w:r w:rsidRPr="00194D34">
        <w:rPr>
          <w:sz w:val="28"/>
          <w:szCs w:val="28"/>
        </w:rPr>
        <w:lastRenderedPageBreak/>
        <w:t>расследование, а также регистрировать такие случаи и составлять акты формы Н-1.</w:t>
      </w:r>
    </w:p>
    <w:p w:rsidR="005C4DC1" w:rsidRPr="00194D34" w:rsidRDefault="005C4DC1" w:rsidP="00194D34">
      <w:pPr>
        <w:widowControl w:val="0"/>
        <w:spacing w:line="360" w:lineRule="auto"/>
        <w:ind w:firstLine="709"/>
        <w:jc w:val="both"/>
        <w:rPr>
          <w:sz w:val="28"/>
          <w:szCs w:val="28"/>
        </w:rPr>
      </w:pPr>
      <w:r w:rsidRPr="00194D34">
        <w:rPr>
          <w:sz w:val="28"/>
          <w:szCs w:val="28"/>
        </w:rPr>
        <w:t>Сравнивая требования к оформлению документации при расследовании несчастного случая на производстве с документами, заполняемыми на местах при расследовании несчастных случаев, можно увидеть, что не все работодатели должным образом подходят к расследованию несчастных случаев. Имеет место формальное отношение к заполнению первичных документов, а именно</w:t>
      </w:r>
      <w:r w:rsidR="00194D34">
        <w:rPr>
          <w:sz w:val="28"/>
          <w:szCs w:val="28"/>
        </w:rPr>
        <w:t xml:space="preserve"> </w:t>
      </w:r>
      <w:r w:rsidRPr="00194D34">
        <w:rPr>
          <w:sz w:val="28"/>
          <w:szCs w:val="28"/>
        </w:rPr>
        <w:t>объяснения потерпевшего, свидетелей, осмотр места несчастного случая</w:t>
      </w:r>
      <w:r w:rsidR="00C1315B" w:rsidRPr="00194D34">
        <w:rPr>
          <w:sz w:val="28"/>
          <w:szCs w:val="28"/>
        </w:rPr>
        <w:t>.</w:t>
      </w:r>
    </w:p>
    <w:p w:rsidR="005C4DC1" w:rsidRPr="00194D34" w:rsidRDefault="005C4DC1" w:rsidP="00194D34">
      <w:pPr>
        <w:widowControl w:val="0"/>
        <w:spacing w:line="360" w:lineRule="auto"/>
        <w:ind w:firstLine="709"/>
        <w:jc w:val="both"/>
        <w:rPr>
          <w:sz w:val="28"/>
          <w:szCs w:val="28"/>
        </w:rPr>
      </w:pPr>
      <w:r w:rsidRPr="00194D34">
        <w:rPr>
          <w:sz w:val="28"/>
          <w:szCs w:val="28"/>
        </w:rPr>
        <w:t>На основании вышеизложенного очевидно, что законодателю необходимо усилить контроль за деятельностью инспекторов по охране труда и ужесточить санкции за</w:t>
      </w:r>
      <w:r w:rsidR="00194D34">
        <w:rPr>
          <w:sz w:val="28"/>
          <w:szCs w:val="28"/>
        </w:rPr>
        <w:t xml:space="preserve"> </w:t>
      </w:r>
      <w:r w:rsidRPr="00194D34">
        <w:rPr>
          <w:sz w:val="28"/>
          <w:szCs w:val="28"/>
        </w:rPr>
        <w:t>формализм и безответственность, т.к. в результате данной халатной работы увеличивается вероятность получения работником вреда здоровью, а также лишение самого ценного, что есть у человека - это жизни.</w:t>
      </w:r>
      <w:r w:rsidR="00194D34">
        <w:rPr>
          <w:sz w:val="28"/>
          <w:szCs w:val="28"/>
        </w:rPr>
        <w:t xml:space="preserve"> </w:t>
      </w:r>
    </w:p>
    <w:p w:rsidR="005C4DC1" w:rsidRDefault="005C4DC1" w:rsidP="00194D34">
      <w:pPr>
        <w:widowControl w:val="0"/>
        <w:spacing w:line="360" w:lineRule="auto"/>
        <w:ind w:firstLine="709"/>
        <w:jc w:val="both"/>
        <w:rPr>
          <w:sz w:val="28"/>
          <w:szCs w:val="28"/>
        </w:rPr>
      </w:pPr>
      <w:r w:rsidRPr="00194D34">
        <w:rPr>
          <w:sz w:val="28"/>
          <w:szCs w:val="28"/>
        </w:rPr>
        <w:t>По моему мнению, тема данной курсовой работы является актуальной в любую эпоху и в любом государстве, так как работник должен знать какие права и обязанности он имеет, а также это необходимо и для работодателя, чтобы он осуществлял порядок расследования несчастных случае на производстве.</w:t>
      </w:r>
    </w:p>
    <w:p w:rsidR="00194D34" w:rsidRPr="00194D34" w:rsidRDefault="00194D34" w:rsidP="00194D34">
      <w:pPr>
        <w:widowControl w:val="0"/>
        <w:spacing w:line="360" w:lineRule="auto"/>
        <w:ind w:firstLine="709"/>
        <w:jc w:val="both"/>
        <w:rPr>
          <w:sz w:val="28"/>
          <w:szCs w:val="28"/>
        </w:rPr>
      </w:pPr>
    </w:p>
    <w:p w:rsidR="005C4DC1" w:rsidRPr="00194D34" w:rsidRDefault="005C4DC1" w:rsidP="00194D34">
      <w:pPr>
        <w:widowControl w:val="0"/>
        <w:spacing w:line="360" w:lineRule="auto"/>
        <w:ind w:firstLine="709"/>
        <w:jc w:val="both"/>
        <w:rPr>
          <w:sz w:val="28"/>
          <w:szCs w:val="28"/>
        </w:rPr>
      </w:pPr>
      <w:r w:rsidRPr="00194D34">
        <w:rPr>
          <w:sz w:val="28"/>
          <w:szCs w:val="28"/>
        </w:rPr>
        <w:br w:type="page"/>
      </w:r>
      <w:r w:rsidRPr="00194D34">
        <w:rPr>
          <w:sz w:val="28"/>
          <w:szCs w:val="28"/>
        </w:rPr>
        <w:lastRenderedPageBreak/>
        <w:t>БИБЛИОГРАФИ</w:t>
      </w:r>
      <w:r w:rsidR="00C1315B" w:rsidRPr="00194D34">
        <w:rPr>
          <w:sz w:val="28"/>
          <w:szCs w:val="28"/>
        </w:rPr>
        <w:t>ЧЕСКИЙ СПИСОК</w:t>
      </w:r>
    </w:p>
    <w:p w:rsidR="005C4DC1" w:rsidRPr="00194D34" w:rsidRDefault="005C4DC1" w:rsidP="00194D34">
      <w:pPr>
        <w:widowControl w:val="0"/>
        <w:spacing w:line="360" w:lineRule="auto"/>
        <w:ind w:firstLine="709"/>
        <w:jc w:val="both"/>
        <w:rPr>
          <w:sz w:val="28"/>
          <w:szCs w:val="28"/>
        </w:rPr>
      </w:pPr>
    </w:p>
    <w:p w:rsidR="005C4DC1" w:rsidRPr="00194D34" w:rsidRDefault="0099144C"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Конституция Российской Федерации (принята всенародным голосованием 12 декабря 1993 г.), с дополнениями по состоянию на 21.07.2007. С.- 46.</w:t>
      </w:r>
    </w:p>
    <w:p w:rsidR="0099144C" w:rsidRPr="00194D34" w:rsidRDefault="0099144C"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Трудовой кодекс Российской Федерации от 30 декабря 2001 г. №197-ФЗ (с изм. и доп. от 21 июля 2007 г.). С. -46.</w:t>
      </w:r>
    </w:p>
    <w:p w:rsidR="0099144C" w:rsidRPr="00194D34" w:rsidRDefault="0099144C"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Уголовный кодекс Российской Федерации. – М.: Юрайт-Издат, – 2008 г. С.- 65.</w:t>
      </w:r>
    </w:p>
    <w:p w:rsidR="0099144C" w:rsidRPr="00194D34" w:rsidRDefault="0099144C"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Федеральный закон от 24 июля 1998 г. №125-ФЗ «Об обязательном социальном страховании от несчастных случаев на производстве и профессиональных заболеваний» (с изменениями от 21 июля 2007 г.). С.- 67.</w:t>
      </w:r>
    </w:p>
    <w:p w:rsidR="000555ED" w:rsidRPr="00194D34" w:rsidRDefault="000555ED"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Федеральный закон от 27 ноября 1992 г. «О страховании» (с изменениями от 25 июля 2008 г.). С.- 73.</w:t>
      </w:r>
    </w:p>
    <w:p w:rsidR="000555ED" w:rsidRPr="00194D34" w:rsidRDefault="000555ED"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Федеральный закон от 17 июля 1999 г. №53-ФЗ «Об основах охраны труда» (с изменениями от 20.05.2002 г.). С.-82</w:t>
      </w:r>
    </w:p>
    <w:p w:rsidR="000555ED" w:rsidRPr="00194D34" w:rsidRDefault="000555ED"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Федеральный закон от 8</w:t>
      </w:r>
      <w:r w:rsidR="00135695" w:rsidRPr="00194D34">
        <w:rPr>
          <w:sz w:val="28"/>
          <w:szCs w:val="28"/>
        </w:rPr>
        <w:t xml:space="preserve"> </w:t>
      </w:r>
      <w:r w:rsidRPr="00194D34">
        <w:rPr>
          <w:sz w:val="28"/>
          <w:szCs w:val="28"/>
        </w:rPr>
        <w:t>декабря 2009 г. «О бюджете Фонда социального страхования в РФ».</w:t>
      </w:r>
      <w:r w:rsidR="00135695" w:rsidRPr="00194D34">
        <w:rPr>
          <w:sz w:val="28"/>
          <w:szCs w:val="28"/>
        </w:rPr>
        <w:t xml:space="preserve"> С.-68</w:t>
      </w:r>
    </w:p>
    <w:p w:rsidR="00135695" w:rsidRPr="00194D34" w:rsidRDefault="00135695"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Федеральный закон от 27 ноября 1992 г. «Об организации страхового дела в РФ» (с изменениями от 20.07.2006 г.). С.-59</w:t>
      </w:r>
    </w:p>
    <w:p w:rsidR="00135695" w:rsidRPr="00194D34" w:rsidRDefault="00135695"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Федеральный закон от 19 апреля 1991 г. «О повышении социальных гарантий» (с изменениями от 13.12.2007 г.). С.-38</w:t>
      </w:r>
    </w:p>
    <w:p w:rsidR="00135695" w:rsidRPr="00194D34" w:rsidRDefault="00135695"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Положение «О порядке установления врачебно-трудовыми экспертными комиссиями степени утраты профессиональной трудоспособности в процентах работникам…» утв. </w:t>
      </w:r>
      <w:r w:rsidR="00116D69" w:rsidRPr="00194D34">
        <w:rPr>
          <w:sz w:val="28"/>
          <w:szCs w:val="28"/>
        </w:rPr>
        <w:t>Постановлением П</w:t>
      </w:r>
      <w:r w:rsidRPr="00194D34">
        <w:rPr>
          <w:sz w:val="28"/>
          <w:szCs w:val="28"/>
        </w:rPr>
        <w:t>равительства РФ от 23.04. 1994 г. № 392 (с изменениями от 23.04.2008 г.). С.- 54</w:t>
      </w:r>
    </w:p>
    <w:p w:rsidR="00135695" w:rsidRPr="00194D34" w:rsidRDefault="00135695"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Положение «О порядке расследования и учета несчастных случаев на производстве» утвержден</w:t>
      </w:r>
      <w:r w:rsidR="00116D69" w:rsidRPr="00194D34">
        <w:rPr>
          <w:sz w:val="28"/>
          <w:szCs w:val="28"/>
        </w:rPr>
        <w:t>о Постановление Правительства РФ от.11.03.199 г. № 279 (с изменениями от 24.05.2007 г.). С.- 43</w:t>
      </w:r>
    </w:p>
    <w:p w:rsidR="00116D69" w:rsidRPr="00194D34" w:rsidRDefault="00116D69"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Схема определения тяжести несчастного случая на производстве. Утв. </w:t>
      </w:r>
      <w:r w:rsidRPr="00194D34">
        <w:rPr>
          <w:sz w:val="28"/>
          <w:szCs w:val="28"/>
        </w:rPr>
        <w:lastRenderedPageBreak/>
        <w:t>Приказом Минздрава РФ от 17.08.1999 г.» № 322 (с изменениями от</w:t>
      </w:r>
      <w:r w:rsidR="00194D34">
        <w:rPr>
          <w:sz w:val="28"/>
          <w:szCs w:val="28"/>
        </w:rPr>
        <w:t xml:space="preserve"> </w:t>
      </w:r>
      <w:r w:rsidRPr="00194D34">
        <w:rPr>
          <w:sz w:val="28"/>
          <w:szCs w:val="28"/>
        </w:rPr>
        <w:t>15.08 2007 г.)</w:t>
      </w:r>
    </w:p>
    <w:p w:rsidR="00116D69" w:rsidRPr="00194D34" w:rsidRDefault="00116D69"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Правила установления степени утраты профессиональной трудоспособности в результате несчастного случая на производстве и профессиональном заболевании», утв. Постановлением Правительства РФ от 16.10.2009 №789.</w:t>
      </w:r>
    </w:p>
    <w:p w:rsidR="00116D69" w:rsidRPr="00194D34" w:rsidRDefault="00116D69"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Формы документов, необходимых для расследования и учета несчастных случаев на производстве, утв. Постановлением Минтруда РФ 24.10.2007 г. №73</w:t>
      </w:r>
    </w:p>
    <w:p w:rsidR="00116D69" w:rsidRPr="00194D34" w:rsidRDefault="00116D69"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Коршунов Ю.Н., Коршунова Т. Ю. и другие – Комментарии к ТК РФ, Спарк, 2006</w:t>
      </w:r>
      <w:r w:rsidR="00DE025E" w:rsidRPr="00194D34">
        <w:rPr>
          <w:sz w:val="28"/>
          <w:szCs w:val="28"/>
        </w:rPr>
        <w:t xml:space="preserve"> г.</w:t>
      </w:r>
      <w:r w:rsidRPr="00194D34">
        <w:rPr>
          <w:sz w:val="28"/>
          <w:szCs w:val="28"/>
        </w:rPr>
        <w:t xml:space="preserve"> </w:t>
      </w:r>
      <w:r w:rsidR="00DE025E" w:rsidRPr="00194D34">
        <w:rPr>
          <w:sz w:val="28"/>
          <w:szCs w:val="28"/>
        </w:rPr>
        <w:t>С.-25</w:t>
      </w:r>
    </w:p>
    <w:p w:rsidR="00DE025E" w:rsidRPr="00194D34" w:rsidRDefault="00DE025E"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Гусова К. Н. – Комментарии к ТК РФ – ООО «ТК Велби», ООО «Издательство Проспект», 2009 г. С.-31</w:t>
      </w:r>
    </w:p>
    <w:p w:rsidR="00DE025E" w:rsidRPr="00194D34" w:rsidRDefault="00DE025E"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Гуев А. Н. Постатейный комментарий к ТК РФ, «Дело», 2007 г. С.-16</w:t>
      </w:r>
    </w:p>
    <w:p w:rsidR="005C4DC1" w:rsidRPr="00194D34" w:rsidRDefault="00DE025E" w:rsidP="00194D34">
      <w:pPr>
        <w:widowControl w:val="0"/>
        <w:numPr>
          <w:ilvl w:val="0"/>
          <w:numId w:val="5"/>
        </w:numPr>
        <w:tabs>
          <w:tab w:val="clear" w:pos="720"/>
          <w:tab w:val="num" w:pos="360"/>
        </w:tabs>
        <w:spacing w:line="360" w:lineRule="auto"/>
        <w:ind w:left="0" w:firstLine="0"/>
        <w:jc w:val="both"/>
        <w:rPr>
          <w:sz w:val="28"/>
          <w:szCs w:val="28"/>
        </w:rPr>
      </w:pPr>
      <w:r w:rsidRPr="00194D34">
        <w:rPr>
          <w:sz w:val="28"/>
          <w:szCs w:val="28"/>
        </w:rPr>
        <w:t xml:space="preserve"> Выплаты пострадавшим от несчастных случаев или профзаболеваний. / И. Е. Корочкина, Н.В. Иволгина. «Российский налоговый курьер», № 13-14 июль 2008 г. С.-28</w:t>
      </w:r>
    </w:p>
    <w:sectPr w:rsidR="005C4DC1" w:rsidRPr="00194D34" w:rsidSect="00BE00F6">
      <w:headerReference w:type="default" r:id="rId8"/>
      <w:pgSz w:w="11906" w:h="16838" w:code="9"/>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A67" w:rsidRDefault="00241A67" w:rsidP="00214C96">
      <w:r>
        <w:separator/>
      </w:r>
    </w:p>
  </w:endnote>
  <w:endnote w:type="continuationSeparator" w:id="1">
    <w:p w:rsidR="00241A67" w:rsidRDefault="00241A67" w:rsidP="00214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A67" w:rsidRDefault="00241A67" w:rsidP="00214C96">
      <w:r>
        <w:separator/>
      </w:r>
    </w:p>
  </w:footnote>
  <w:footnote w:type="continuationSeparator" w:id="1">
    <w:p w:rsidR="00241A67" w:rsidRDefault="00241A67" w:rsidP="00214C96">
      <w:r>
        <w:continuationSeparator/>
      </w:r>
    </w:p>
  </w:footnote>
  <w:footnote w:id="2">
    <w:p w:rsidR="005F50DC" w:rsidRPr="00BE00F6" w:rsidRDefault="00214C96" w:rsidP="00214C96">
      <w:pPr>
        <w:pStyle w:val="a3"/>
        <w:rPr>
          <w:sz w:val="24"/>
          <w:szCs w:val="24"/>
        </w:rPr>
      </w:pPr>
      <w:r w:rsidRPr="00BE00F6">
        <w:rPr>
          <w:rStyle w:val="a5"/>
          <w:sz w:val="24"/>
          <w:szCs w:val="24"/>
        </w:rPr>
        <w:footnoteRef/>
      </w:r>
      <w:r w:rsidRPr="00BE00F6">
        <w:rPr>
          <w:sz w:val="24"/>
          <w:szCs w:val="24"/>
        </w:rPr>
        <w:t xml:space="preserve"> Конституция РФ.</w:t>
      </w:r>
    </w:p>
  </w:footnote>
  <w:footnote w:id="3">
    <w:p w:rsidR="005F50DC" w:rsidRPr="00BE00F6" w:rsidRDefault="00214C96" w:rsidP="00214C96">
      <w:pPr>
        <w:pStyle w:val="a3"/>
        <w:rPr>
          <w:sz w:val="24"/>
          <w:szCs w:val="24"/>
        </w:rPr>
      </w:pPr>
      <w:r w:rsidRPr="00BE00F6">
        <w:rPr>
          <w:rStyle w:val="a5"/>
          <w:sz w:val="24"/>
          <w:szCs w:val="24"/>
        </w:rPr>
        <w:footnoteRef/>
      </w:r>
      <w:r w:rsidRPr="00BE00F6">
        <w:rPr>
          <w:sz w:val="24"/>
          <w:szCs w:val="24"/>
        </w:rPr>
        <w:t xml:space="preserve"> ФЗ «Об основах охраны труда в РФ»</w:t>
      </w:r>
    </w:p>
  </w:footnote>
  <w:footnote w:id="4">
    <w:p w:rsidR="005F50DC" w:rsidRPr="00BE00F6" w:rsidRDefault="00214C96" w:rsidP="00214C96">
      <w:pPr>
        <w:pStyle w:val="a3"/>
        <w:rPr>
          <w:sz w:val="24"/>
          <w:szCs w:val="24"/>
        </w:rPr>
      </w:pPr>
      <w:r w:rsidRPr="00BE00F6">
        <w:rPr>
          <w:rStyle w:val="a5"/>
          <w:sz w:val="24"/>
          <w:szCs w:val="24"/>
        </w:rPr>
        <w:footnoteRef/>
      </w:r>
      <w:r w:rsidRPr="00BE00F6">
        <w:rPr>
          <w:sz w:val="24"/>
          <w:szCs w:val="24"/>
        </w:rPr>
        <w:t xml:space="preserve"> Постановление Правительства РФ от 1</w:t>
      </w:r>
      <w:r w:rsidR="00FA585C" w:rsidRPr="00BE00F6">
        <w:rPr>
          <w:sz w:val="24"/>
          <w:szCs w:val="24"/>
        </w:rPr>
        <w:t>1.03.1999г. (с изм. и доп. от 24.05.2007</w:t>
      </w:r>
      <w:r w:rsidRPr="00BE00F6">
        <w:rPr>
          <w:sz w:val="24"/>
          <w:szCs w:val="24"/>
        </w:rPr>
        <w:t>г./ СЗ РФ. 1999. № 13.</w:t>
      </w:r>
    </w:p>
  </w:footnote>
  <w:footnote w:id="5">
    <w:p w:rsidR="005F50DC" w:rsidRPr="00BE00F6" w:rsidRDefault="00214C96" w:rsidP="00214C96">
      <w:pPr>
        <w:pStyle w:val="a3"/>
        <w:rPr>
          <w:sz w:val="24"/>
          <w:szCs w:val="24"/>
        </w:rPr>
      </w:pPr>
      <w:r w:rsidRPr="00BE00F6">
        <w:rPr>
          <w:rStyle w:val="a5"/>
          <w:sz w:val="24"/>
          <w:szCs w:val="24"/>
        </w:rPr>
        <w:footnoteRef/>
      </w:r>
      <w:r w:rsidRPr="00BE00F6">
        <w:rPr>
          <w:sz w:val="24"/>
          <w:szCs w:val="24"/>
        </w:rPr>
        <w:t xml:space="preserve"> ТК РФ, ст. 227.</w:t>
      </w:r>
    </w:p>
  </w:footnote>
  <w:footnote w:id="6">
    <w:p w:rsidR="005F50DC" w:rsidRPr="00BE00F6" w:rsidRDefault="00214C96" w:rsidP="00214C96">
      <w:pPr>
        <w:pStyle w:val="a3"/>
        <w:rPr>
          <w:sz w:val="24"/>
          <w:szCs w:val="24"/>
        </w:rPr>
      </w:pPr>
      <w:r w:rsidRPr="00BE00F6">
        <w:rPr>
          <w:rStyle w:val="a5"/>
          <w:sz w:val="24"/>
          <w:szCs w:val="24"/>
        </w:rPr>
        <w:footnoteRef/>
      </w:r>
      <w:r w:rsidRPr="00BE00F6">
        <w:rPr>
          <w:sz w:val="24"/>
          <w:szCs w:val="24"/>
        </w:rPr>
        <w:t xml:space="preserve"> Трудовой кодекс РФ ст. 227</w:t>
      </w:r>
    </w:p>
  </w:footnote>
  <w:footnote w:id="7">
    <w:p w:rsidR="005F50DC" w:rsidRPr="00BE00F6" w:rsidRDefault="00214C96" w:rsidP="00214C96">
      <w:pPr>
        <w:pStyle w:val="a3"/>
        <w:rPr>
          <w:sz w:val="24"/>
          <w:szCs w:val="24"/>
        </w:rPr>
      </w:pPr>
      <w:r w:rsidRPr="00BE00F6">
        <w:rPr>
          <w:rStyle w:val="a5"/>
          <w:sz w:val="24"/>
          <w:szCs w:val="24"/>
        </w:rPr>
        <w:footnoteRef/>
      </w:r>
      <w:r w:rsidRPr="00BE00F6">
        <w:rPr>
          <w:sz w:val="24"/>
          <w:szCs w:val="24"/>
        </w:rPr>
        <w:t xml:space="preserve"> Приказ Минздрава РФ от 17.08.</w:t>
      </w:r>
      <w:r w:rsidR="00FA585C" w:rsidRPr="00BE00F6">
        <w:rPr>
          <w:sz w:val="24"/>
          <w:szCs w:val="24"/>
        </w:rPr>
        <w:t>2008</w:t>
      </w:r>
      <w:r w:rsidRPr="00BE00F6">
        <w:rPr>
          <w:sz w:val="24"/>
          <w:szCs w:val="24"/>
        </w:rPr>
        <w:t>г. № 322.</w:t>
      </w:r>
    </w:p>
  </w:footnote>
  <w:footnote w:id="8">
    <w:p w:rsidR="005F50DC" w:rsidRPr="00BE00F6" w:rsidRDefault="00214C96" w:rsidP="00214C96">
      <w:pPr>
        <w:pStyle w:val="a3"/>
        <w:rPr>
          <w:sz w:val="24"/>
          <w:szCs w:val="24"/>
        </w:rPr>
      </w:pPr>
      <w:r w:rsidRPr="00BE00F6">
        <w:rPr>
          <w:rStyle w:val="a5"/>
          <w:sz w:val="24"/>
          <w:szCs w:val="24"/>
        </w:rPr>
        <w:footnoteRef/>
      </w:r>
      <w:r w:rsidRPr="00BE00F6">
        <w:rPr>
          <w:sz w:val="24"/>
          <w:szCs w:val="24"/>
        </w:rPr>
        <w:t xml:space="preserve"> Постановление Правительства РФ от 23.04.</w:t>
      </w:r>
      <w:r w:rsidR="00FA585C" w:rsidRPr="00BE00F6">
        <w:rPr>
          <w:sz w:val="24"/>
          <w:szCs w:val="24"/>
        </w:rPr>
        <w:t>2007</w:t>
      </w:r>
      <w:r w:rsidRPr="00BE00F6">
        <w:rPr>
          <w:sz w:val="24"/>
          <w:szCs w:val="24"/>
        </w:rPr>
        <w:t xml:space="preserve"> № 392.</w:t>
      </w:r>
    </w:p>
  </w:footnote>
  <w:footnote w:id="9">
    <w:p w:rsidR="005F50DC" w:rsidRDefault="00214C96" w:rsidP="00214C96">
      <w:pPr>
        <w:pStyle w:val="a3"/>
      </w:pPr>
      <w:r w:rsidRPr="00BE00F6">
        <w:rPr>
          <w:rStyle w:val="a5"/>
          <w:sz w:val="24"/>
          <w:szCs w:val="24"/>
        </w:rPr>
        <w:footnoteRef/>
      </w:r>
      <w:r w:rsidRPr="00BE00F6">
        <w:rPr>
          <w:sz w:val="24"/>
          <w:szCs w:val="24"/>
        </w:rPr>
        <w:t xml:space="preserve"> Постановление правительств</w:t>
      </w:r>
      <w:r w:rsidR="00FA585C" w:rsidRPr="00BE00F6">
        <w:rPr>
          <w:sz w:val="24"/>
          <w:szCs w:val="24"/>
        </w:rPr>
        <w:t>а РФ от 16.10.2009</w:t>
      </w:r>
      <w:r w:rsidRPr="00BE00F6">
        <w:rPr>
          <w:sz w:val="24"/>
          <w:szCs w:val="24"/>
        </w:rPr>
        <w:t xml:space="preserve"> г. № 783.</w:t>
      </w:r>
    </w:p>
  </w:footnote>
  <w:footnote w:id="10">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Бюллетень Минтруда РФ, </w:t>
      </w:r>
      <w:r w:rsidR="00FA585C" w:rsidRPr="00BE00F6">
        <w:rPr>
          <w:sz w:val="24"/>
          <w:szCs w:val="24"/>
        </w:rPr>
        <w:t>2007</w:t>
      </w:r>
      <w:r w:rsidRPr="00BE00F6">
        <w:rPr>
          <w:sz w:val="24"/>
          <w:szCs w:val="24"/>
        </w:rPr>
        <w:t xml:space="preserve"> г. № 7.</w:t>
      </w:r>
    </w:p>
  </w:footnote>
  <w:footnote w:id="11">
    <w:p w:rsidR="005F50DC" w:rsidRDefault="005C4DC1" w:rsidP="005C4DC1">
      <w:pPr>
        <w:pStyle w:val="a3"/>
      </w:pPr>
      <w:r w:rsidRPr="00BE00F6">
        <w:rPr>
          <w:rStyle w:val="a5"/>
          <w:sz w:val="24"/>
          <w:szCs w:val="24"/>
        </w:rPr>
        <w:footnoteRef/>
      </w:r>
      <w:r w:rsidRPr="00BE00F6">
        <w:rPr>
          <w:sz w:val="24"/>
          <w:szCs w:val="24"/>
        </w:rPr>
        <w:t xml:space="preserve"> Охрана труда. Глава УП. № 57, издат. 200</w:t>
      </w:r>
      <w:r w:rsidR="00FA585C" w:rsidRPr="00BE00F6">
        <w:rPr>
          <w:sz w:val="24"/>
          <w:szCs w:val="24"/>
        </w:rPr>
        <w:t>8</w:t>
      </w:r>
      <w:r w:rsidRPr="00BE00F6">
        <w:rPr>
          <w:sz w:val="24"/>
          <w:szCs w:val="24"/>
        </w:rPr>
        <w:t xml:space="preserve"> г.</w:t>
      </w:r>
    </w:p>
  </w:footnote>
  <w:footnote w:id="12">
    <w:p w:rsidR="005F50DC" w:rsidRPr="00BE00F6" w:rsidRDefault="005C4DC1" w:rsidP="0099144C">
      <w:pPr>
        <w:pStyle w:val="a3"/>
        <w:rPr>
          <w:sz w:val="24"/>
          <w:szCs w:val="24"/>
        </w:rPr>
      </w:pPr>
      <w:r w:rsidRPr="00BE00F6">
        <w:rPr>
          <w:rStyle w:val="a5"/>
          <w:sz w:val="24"/>
          <w:szCs w:val="24"/>
        </w:rPr>
        <w:footnoteRef/>
      </w:r>
      <w:r w:rsidRPr="00BE00F6">
        <w:rPr>
          <w:sz w:val="24"/>
          <w:szCs w:val="24"/>
        </w:rPr>
        <w:t xml:space="preserve"> </w:t>
      </w:r>
      <w:r w:rsidR="0099144C" w:rsidRPr="00BE00F6">
        <w:rPr>
          <w:sz w:val="24"/>
          <w:szCs w:val="24"/>
        </w:rPr>
        <w:t>Постановление Правительства РФ от 11.03.1999г. (с изм. и доп. от 2</w:t>
      </w:r>
      <w:r w:rsidR="00BE739B" w:rsidRPr="00BE00F6">
        <w:rPr>
          <w:sz w:val="24"/>
          <w:szCs w:val="24"/>
        </w:rPr>
        <w:t>4.05.2007г./ СЗ РФ. 1999. № 13.</w:t>
      </w:r>
    </w:p>
  </w:footnote>
  <w:footnote w:id="13">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ТК РФ. Ст.229</w:t>
      </w:r>
    </w:p>
  </w:footnote>
  <w:footnote w:id="14">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ТК РФ.</w:t>
      </w:r>
    </w:p>
  </w:footnote>
  <w:footnote w:id="15">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Коршунов Ю.Н., Коршунова Т.Ю. и др. – Комментарии к ТК РФ, Спарк, 2</w:t>
      </w:r>
      <w:r w:rsidR="0099144C" w:rsidRPr="00BE00F6">
        <w:rPr>
          <w:sz w:val="24"/>
          <w:szCs w:val="24"/>
        </w:rPr>
        <w:t>007</w:t>
      </w:r>
      <w:r w:rsidRPr="00BE00F6">
        <w:rPr>
          <w:sz w:val="24"/>
          <w:szCs w:val="24"/>
        </w:rPr>
        <w:t xml:space="preserve"> г.</w:t>
      </w:r>
    </w:p>
  </w:footnote>
  <w:footnote w:id="16">
    <w:p w:rsidR="005F50DC" w:rsidRPr="00BE00F6" w:rsidRDefault="005C4DC1" w:rsidP="00BE00F6">
      <w:pPr>
        <w:spacing w:line="360" w:lineRule="auto"/>
        <w:ind w:left="360"/>
        <w:jc w:val="both"/>
      </w:pPr>
      <w:r w:rsidRPr="00BE00F6">
        <w:rPr>
          <w:rStyle w:val="a5"/>
        </w:rPr>
        <w:footnoteRef/>
      </w:r>
      <w:r w:rsidRPr="00BE00F6">
        <w:t xml:space="preserve"> </w:t>
      </w:r>
      <w:r w:rsidR="00FA03F8" w:rsidRPr="00BE00F6">
        <w:t xml:space="preserve"> </w:t>
      </w:r>
      <w:r w:rsidR="00FA03F8" w:rsidRPr="00BE00F6">
        <w:rPr>
          <w:color w:val="000000"/>
        </w:rPr>
        <w:t>Положение «О порядке расследования и учета несчастных случаев на производстве» утверждено Постановление Правительства РФ от.11.03.199 г. № 279 (с измене</w:t>
      </w:r>
      <w:r w:rsidR="00BE739B" w:rsidRPr="00BE00F6">
        <w:rPr>
          <w:color w:val="000000"/>
        </w:rPr>
        <w:t>ниями от 24.05.2007 г.). С.- 43</w:t>
      </w:r>
    </w:p>
  </w:footnote>
  <w:footnote w:id="17">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Формы документов, необходимых для расследования и учета несчастных случаев на производстве. Утв. Постановл</w:t>
      </w:r>
      <w:r w:rsidR="0099144C" w:rsidRPr="00BE00F6">
        <w:rPr>
          <w:sz w:val="24"/>
          <w:szCs w:val="24"/>
        </w:rPr>
        <w:t>ением Мнтруда РФ 24.10.02. № 73 (с изм. и доп. от 24.10.08 г.)</w:t>
      </w:r>
    </w:p>
  </w:footnote>
  <w:footnote w:id="18">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Гусова К.Н – Комментарии к ТК РФ.</w:t>
      </w:r>
    </w:p>
  </w:footnote>
  <w:footnote w:id="19">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ФЗ РФ от 27.11.92г. «Об организации страхов</w:t>
      </w:r>
      <w:r w:rsidR="0099144C" w:rsidRPr="00BE00F6">
        <w:rPr>
          <w:sz w:val="24"/>
          <w:szCs w:val="24"/>
        </w:rPr>
        <w:t>ого дела в РФ» в ред. 20.07.2009</w:t>
      </w:r>
      <w:r w:rsidRPr="00BE00F6">
        <w:rPr>
          <w:sz w:val="24"/>
          <w:szCs w:val="24"/>
        </w:rPr>
        <w:t>г.</w:t>
      </w:r>
    </w:p>
  </w:footnote>
  <w:footnote w:id="20">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ГК РФ. Ч.2.</w:t>
      </w:r>
    </w:p>
  </w:footnote>
  <w:footnote w:id="21">
    <w:p w:rsidR="005F50DC" w:rsidRDefault="005C4DC1" w:rsidP="005C4DC1">
      <w:pPr>
        <w:pStyle w:val="a3"/>
      </w:pPr>
      <w:r w:rsidRPr="00BE00F6">
        <w:rPr>
          <w:rStyle w:val="a5"/>
          <w:sz w:val="24"/>
          <w:szCs w:val="24"/>
        </w:rPr>
        <w:footnoteRef/>
      </w:r>
      <w:r w:rsidRPr="00BE00F6">
        <w:rPr>
          <w:sz w:val="24"/>
          <w:szCs w:val="24"/>
        </w:rPr>
        <w:t xml:space="preserve"> ФЗ РФ «О страховании».</w:t>
      </w:r>
    </w:p>
  </w:footnote>
  <w:footnote w:id="22">
    <w:p w:rsidR="005F50DC" w:rsidRPr="00BE00F6" w:rsidRDefault="005C4DC1" w:rsidP="005C4DC1">
      <w:pPr>
        <w:pStyle w:val="a3"/>
        <w:rPr>
          <w:sz w:val="24"/>
          <w:szCs w:val="24"/>
        </w:rPr>
      </w:pPr>
      <w:r w:rsidRPr="00BE00F6">
        <w:rPr>
          <w:rStyle w:val="a5"/>
          <w:sz w:val="24"/>
          <w:szCs w:val="24"/>
        </w:rPr>
        <w:footnoteRef/>
      </w:r>
      <w:r w:rsidRPr="00BE00F6">
        <w:rPr>
          <w:sz w:val="24"/>
          <w:szCs w:val="24"/>
        </w:rPr>
        <w:t xml:space="preserve"> ФЗ от 19.04.91г. «О повышении социальных гарантий для трудящихся»</w:t>
      </w:r>
      <w:r w:rsidR="0099144C" w:rsidRPr="00BE00F6">
        <w:rPr>
          <w:sz w:val="24"/>
          <w:szCs w:val="24"/>
        </w:rPr>
        <w:t xml:space="preserve"> (с изм. и доп. от  25.03.2007г.)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04"/>
      <w:docPartObj>
        <w:docPartGallery w:val="㔄∀ऀ܀"/>
        <w:docPartUnique/>
      </w:docPartObj>
    </w:sdtPr>
    <w:sdtContent>
      <w:p w:rsidR="00BE00F6" w:rsidRDefault="00BE00F6">
        <w:pPr>
          <w:pStyle w:val="a7"/>
          <w:jc w:val="right"/>
        </w:pPr>
        <w:fldSimple w:instr=" PAGE   \* MERGEFORMAT ">
          <w:r>
            <w:rPr>
              <w:noProof/>
            </w:rPr>
            <w:t>2</w:t>
          </w:r>
        </w:fldSimple>
      </w:p>
    </w:sdtContent>
  </w:sdt>
  <w:p w:rsidR="00BE00F6" w:rsidRDefault="00BE00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14F"/>
    <w:multiLevelType w:val="multilevel"/>
    <w:tmpl w:val="5CB4CA70"/>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C44161D"/>
    <w:multiLevelType w:val="hybridMultilevel"/>
    <w:tmpl w:val="ABA44BB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30E323BC"/>
    <w:multiLevelType w:val="hybridMultilevel"/>
    <w:tmpl w:val="2DF2F99C"/>
    <w:lvl w:ilvl="0" w:tplc="C852B09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9A6D37"/>
    <w:multiLevelType w:val="multilevel"/>
    <w:tmpl w:val="476A0EC6"/>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A6C2DE0"/>
    <w:multiLevelType w:val="hybridMultilevel"/>
    <w:tmpl w:val="B54E1E14"/>
    <w:lvl w:ilvl="0" w:tplc="2C3EA642">
      <w:start w:val="1"/>
      <w:numFmt w:val="decimal"/>
      <w:lvlText w:val="%1."/>
      <w:lvlJc w:val="left"/>
      <w:pPr>
        <w:tabs>
          <w:tab w:val="num" w:pos="845"/>
        </w:tabs>
        <w:ind w:left="845" w:hanging="360"/>
      </w:pPr>
      <w:rPr>
        <w:rFonts w:cs="Times New Roman" w:hint="default"/>
      </w:rPr>
    </w:lvl>
    <w:lvl w:ilvl="1" w:tplc="04190019" w:tentative="1">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abstractNum w:abstractNumId="5">
    <w:nsid w:val="62A06663"/>
    <w:multiLevelType w:val="multilevel"/>
    <w:tmpl w:val="7678577A"/>
    <w:lvl w:ilvl="0">
      <w:start w:val="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4C96"/>
    <w:rsid w:val="000555ED"/>
    <w:rsid w:val="00116D69"/>
    <w:rsid w:val="00135695"/>
    <w:rsid w:val="00163A84"/>
    <w:rsid w:val="00194D34"/>
    <w:rsid w:val="001E3DF0"/>
    <w:rsid w:val="00214C96"/>
    <w:rsid w:val="00241A67"/>
    <w:rsid w:val="002C7C94"/>
    <w:rsid w:val="003320F8"/>
    <w:rsid w:val="00351D31"/>
    <w:rsid w:val="0058260A"/>
    <w:rsid w:val="00593509"/>
    <w:rsid w:val="00597F9B"/>
    <w:rsid w:val="005A4750"/>
    <w:rsid w:val="005C4DC1"/>
    <w:rsid w:val="005F50DC"/>
    <w:rsid w:val="006C1C33"/>
    <w:rsid w:val="007C665F"/>
    <w:rsid w:val="00954F35"/>
    <w:rsid w:val="0099144C"/>
    <w:rsid w:val="009D244B"/>
    <w:rsid w:val="009E6D92"/>
    <w:rsid w:val="00A706D5"/>
    <w:rsid w:val="00AC3A10"/>
    <w:rsid w:val="00BE00F6"/>
    <w:rsid w:val="00BE739B"/>
    <w:rsid w:val="00C1315B"/>
    <w:rsid w:val="00C2457B"/>
    <w:rsid w:val="00D727C9"/>
    <w:rsid w:val="00D91EA2"/>
    <w:rsid w:val="00DE025E"/>
    <w:rsid w:val="00FA03F8"/>
    <w:rsid w:val="00FA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96"/>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14C96"/>
    <w:rPr>
      <w:sz w:val="20"/>
      <w:szCs w:val="20"/>
    </w:rPr>
  </w:style>
  <w:style w:type="character" w:customStyle="1" w:styleId="a4">
    <w:name w:val="Текст сноски Знак"/>
    <w:basedOn w:val="a0"/>
    <w:link w:val="a3"/>
    <w:uiPriority w:val="99"/>
    <w:semiHidden/>
    <w:locked/>
    <w:rsid w:val="00214C96"/>
    <w:rPr>
      <w:rFonts w:ascii="Times New Roman" w:hAnsi="Times New Roman" w:cs="Times New Roman"/>
      <w:sz w:val="20"/>
      <w:szCs w:val="20"/>
      <w:lang w:eastAsia="ru-RU"/>
    </w:rPr>
  </w:style>
  <w:style w:type="character" w:styleId="a5">
    <w:name w:val="footnote reference"/>
    <w:basedOn w:val="a0"/>
    <w:uiPriority w:val="99"/>
    <w:semiHidden/>
    <w:rsid w:val="00214C96"/>
    <w:rPr>
      <w:rFonts w:cs="Times New Roman"/>
      <w:vertAlign w:val="superscript"/>
    </w:rPr>
  </w:style>
  <w:style w:type="paragraph" w:styleId="a6">
    <w:name w:val="List Paragraph"/>
    <w:basedOn w:val="a"/>
    <w:uiPriority w:val="34"/>
    <w:qFormat/>
    <w:rsid w:val="00214C96"/>
    <w:pPr>
      <w:ind w:left="720"/>
      <w:contextualSpacing/>
    </w:pPr>
  </w:style>
  <w:style w:type="paragraph" w:styleId="a7">
    <w:name w:val="header"/>
    <w:basedOn w:val="a"/>
    <w:link w:val="a8"/>
    <w:uiPriority w:val="99"/>
    <w:unhideWhenUsed/>
    <w:rsid w:val="003320F8"/>
    <w:pPr>
      <w:tabs>
        <w:tab w:val="center" w:pos="4677"/>
        <w:tab w:val="right" w:pos="9355"/>
      </w:tabs>
    </w:pPr>
  </w:style>
  <w:style w:type="character" w:customStyle="1" w:styleId="a8">
    <w:name w:val="Верхний колонтитул Знак"/>
    <w:basedOn w:val="a0"/>
    <w:link w:val="a7"/>
    <w:uiPriority w:val="99"/>
    <w:locked/>
    <w:rsid w:val="003320F8"/>
    <w:rPr>
      <w:rFonts w:ascii="Times New Roman" w:hAnsi="Times New Roman" w:cs="Times New Roman"/>
      <w:sz w:val="24"/>
      <w:szCs w:val="24"/>
      <w:lang w:eastAsia="ru-RU"/>
    </w:rPr>
  </w:style>
  <w:style w:type="paragraph" w:styleId="a9">
    <w:name w:val="footer"/>
    <w:basedOn w:val="a"/>
    <w:link w:val="aa"/>
    <w:uiPriority w:val="99"/>
    <w:semiHidden/>
    <w:unhideWhenUsed/>
    <w:rsid w:val="003320F8"/>
    <w:pPr>
      <w:tabs>
        <w:tab w:val="center" w:pos="4677"/>
        <w:tab w:val="right" w:pos="9355"/>
      </w:tabs>
    </w:pPr>
  </w:style>
  <w:style w:type="character" w:customStyle="1" w:styleId="aa">
    <w:name w:val="Нижний колонтитул Знак"/>
    <w:basedOn w:val="a0"/>
    <w:link w:val="a9"/>
    <w:uiPriority w:val="99"/>
    <w:semiHidden/>
    <w:locked/>
    <w:rsid w:val="003320F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831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D8B4-25C7-4CC7-BFBD-0FE653AE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9086</Words>
  <Characters>51793</Characters>
  <Application>Microsoft Office Word</Application>
  <DocSecurity>0</DocSecurity>
  <Lines>431</Lines>
  <Paragraphs>121</Paragraphs>
  <ScaleCrop>false</ScaleCrop>
  <Company>Microsoft</Company>
  <LinksUpToDate>false</LinksUpToDate>
  <CharactersWithSpaces>60758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Артём</cp:lastModifiedBy>
  <cp:revision>3</cp:revision>
  <dcterms:created xsi:type="dcterms:W3CDTF">2014-01-07T14:32:00Z</dcterms:created>
  <dcterms:modified xsi:type="dcterms:W3CDTF">2014-01-12T13:42:00Z</dcterms:modified>
</cp:coreProperties>
</file>