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EC" w:rsidRPr="0063045E" w:rsidRDefault="001831E0" w:rsidP="004756A9">
      <w:pPr>
        <w:spacing w:line="360" w:lineRule="auto"/>
        <w:ind w:firstLine="709"/>
        <w:jc w:val="center"/>
        <w:rPr>
          <w:bCs/>
          <w:color w:val="000000"/>
          <w:sz w:val="28"/>
          <w:szCs w:val="28"/>
        </w:rPr>
      </w:pPr>
      <w:r>
        <w:rPr>
          <w:b/>
          <w:bCs/>
          <w:color w:val="000000"/>
          <w:sz w:val="28"/>
          <w:szCs w:val="28"/>
        </w:rPr>
        <w:t>СОДЕРЖАНИЕ</w:t>
      </w:r>
    </w:p>
    <w:p w:rsidR="00036107" w:rsidRPr="0063045E" w:rsidRDefault="00036107" w:rsidP="0063045E">
      <w:pPr>
        <w:spacing w:line="360" w:lineRule="auto"/>
        <w:ind w:firstLine="709"/>
        <w:jc w:val="both"/>
        <w:rPr>
          <w:color w:val="000000"/>
          <w:sz w:val="28"/>
          <w:szCs w:val="28"/>
        </w:rPr>
      </w:pPr>
    </w:p>
    <w:p w:rsidR="008E38EC" w:rsidRPr="00994C15" w:rsidRDefault="004756A9" w:rsidP="00B32083">
      <w:pPr>
        <w:spacing w:line="360" w:lineRule="auto"/>
        <w:jc w:val="both"/>
        <w:rPr>
          <w:color w:val="000000"/>
          <w:sz w:val="28"/>
          <w:szCs w:val="28"/>
        </w:rPr>
      </w:pPr>
      <w:r>
        <w:rPr>
          <w:color w:val="000000"/>
          <w:sz w:val="28"/>
          <w:szCs w:val="28"/>
        </w:rPr>
        <w:t>ВВЕДЕНИЕ</w:t>
      </w:r>
      <w:r w:rsidR="00994C15">
        <w:rPr>
          <w:color w:val="000000"/>
          <w:sz w:val="28"/>
          <w:szCs w:val="28"/>
        </w:rPr>
        <w:t>………………………………………………………………………..3</w:t>
      </w:r>
    </w:p>
    <w:p w:rsidR="00401116" w:rsidRPr="0063045E" w:rsidRDefault="003A691F" w:rsidP="00B32083">
      <w:pPr>
        <w:spacing w:line="360" w:lineRule="auto"/>
        <w:jc w:val="both"/>
        <w:rPr>
          <w:color w:val="000000"/>
          <w:sz w:val="28"/>
          <w:szCs w:val="28"/>
        </w:rPr>
      </w:pPr>
      <w:r>
        <w:rPr>
          <w:color w:val="000000"/>
          <w:sz w:val="28"/>
          <w:szCs w:val="28"/>
        </w:rPr>
        <w:t xml:space="preserve">Глава </w:t>
      </w:r>
      <w:r w:rsidR="00036107" w:rsidRPr="0063045E">
        <w:rPr>
          <w:color w:val="000000"/>
          <w:sz w:val="28"/>
          <w:szCs w:val="28"/>
        </w:rPr>
        <w:t>1</w:t>
      </w:r>
      <w:r>
        <w:rPr>
          <w:color w:val="000000"/>
          <w:sz w:val="28"/>
          <w:szCs w:val="28"/>
        </w:rPr>
        <w:t>.</w:t>
      </w:r>
      <w:r w:rsidR="008E38EC" w:rsidRPr="0063045E">
        <w:rPr>
          <w:color w:val="000000"/>
          <w:sz w:val="28"/>
          <w:szCs w:val="28"/>
        </w:rPr>
        <w:t xml:space="preserve"> Экономическая сущность и значение основных средств в процессе производства</w:t>
      </w:r>
      <w:r w:rsidR="00994C15">
        <w:rPr>
          <w:color w:val="000000"/>
          <w:sz w:val="28"/>
          <w:szCs w:val="28"/>
        </w:rPr>
        <w:t>……………………………………………………………………..6</w:t>
      </w:r>
    </w:p>
    <w:p w:rsidR="008E38EC" w:rsidRPr="0063045E" w:rsidRDefault="00036107" w:rsidP="00B32083">
      <w:pPr>
        <w:spacing w:line="360" w:lineRule="auto"/>
        <w:jc w:val="both"/>
        <w:rPr>
          <w:color w:val="000000"/>
          <w:sz w:val="28"/>
          <w:szCs w:val="28"/>
        </w:rPr>
      </w:pPr>
      <w:r w:rsidRPr="0063045E">
        <w:rPr>
          <w:color w:val="000000"/>
          <w:sz w:val="28"/>
          <w:szCs w:val="28"/>
        </w:rPr>
        <w:t>1.1</w:t>
      </w:r>
      <w:r w:rsidR="004756A9">
        <w:rPr>
          <w:color w:val="000000"/>
          <w:sz w:val="28"/>
          <w:szCs w:val="28"/>
        </w:rPr>
        <w:t>.</w:t>
      </w:r>
      <w:r w:rsidR="00702AE1" w:rsidRPr="0063045E">
        <w:rPr>
          <w:color w:val="000000"/>
          <w:sz w:val="28"/>
          <w:szCs w:val="28"/>
        </w:rPr>
        <w:t xml:space="preserve"> Понятие, с</w:t>
      </w:r>
      <w:r w:rsidR="008E38EC" w:rsidRPr="0063045E">
        <w:rPr>
          <w:color w:val="000000"/>
          <w:sz w:val="28"/>
          <w:szCs w:val="28"/>
        </w:rPr>
        <w:t>ущность основных ср</w:t>
      </w:r>
      <w:r w:rsidR="008D4A04" w:rsidRPr="0063045E">
        <w:rPr>
          <w:color w:val="000000"/>
          <w:sz w:val="28"/>
          <w:szCs w:val="28"/>
        </w:rPr>
        <w:t>едств</w:t>
      </w:r>
      <w:r w:rsidR="00994C15">
        <w:rPr>
          <w:color w:val="000000"/>
          <w:sz w:val="28"/>
          <w:szCs w:val="28"/>
        </w:rPr>
        <w:t>……………………………………..6</w:t>
      </w:r>
    </w:p>
    <w:p w:rsidR="00702AE1" w:rsidRPr="0063045E" w:rsidRDefault="008E38EC" w:rsidP="00B32083">
      <w:pPr>
        <w:spacing w:line="360" w:lineRule="auto"/>
        <w:jc w:val="both"/>
        <w:rPr>
          <w:color w:val="000000"/>
          <w:sz w:val="28"/>
          <w:szCs w:val="28"/>
        </w:rPr>
      </w:pPr>
      <w:r w:rsidRPr="0063045E">
        <w:rPr>
          <w:color w:val="000000"/>
          <w:sz w:val="28"/>
          <w:szCs w:val="28"/>
        </w:rPr>
        <w:t>1.2</w:t>
      </w:r>
      <w:r w:rsidR="004756A9">
        <w:rPr>
          <w:color w:val="000000"/>
          <w:sz w:val="28"/>
          <w:szCs w:val="28"/>
        </w:rPr>
        <w:t>.</w:t>
      </w:r>
      <w:r w:rsidRPr="0063045E">
        <w:rPr>
          <w:color w:val="000000"/>
          <w:sz w:val="28"/>
          <w:szCs w:val="28"/>
        </w:rPr>
        <w:t xml:space="preserve"> Классификация, оценка и переоценка основных средств</w:t>
      </w:r>
      <w:r w:rsidR="00994C15">
        <w:rPr>
          <w:color w:val="000000"/>
          <w:sz w:val="28"/>
          <w:szCs w:val="28"/>
        </w:rPr>
        <w:t>………………..8</w:t>
      </w:r>
    </w:p>
    <w:p w:rsidR="004F07E0" w:rsidRPr="0063045E" w:rsidRDefault="003A691F" w:rsidP="00B32083">
      <w:pPr>
        <w:spacing w:line="360" w:lineRule="auto"/>
        <w:jc w:val="both"/>
        <w:rPr>
          <w:color w:val="000000"/>
          <w:sz w:val="28"/>
          <w:szCs w:val="28"/>
        </w:rPr>
      </w:pPr>
      <w:r>
        <w:rPr>
          <w:color w:val="000000"/>
          <w:sz w:val="28"/>
          <w:szCs w:val="28"/>
        </w:rPr>
        <w:t xml:space="preserve">Глава </w:t>
      </w:r>
      <w:r w:rsidR="00702AE1" w:rsidRPr="0063045E">
        <w:rPr>
          <w:color w:val="000000"/>
          <w:sz w:val="28"/>
          <w:szCs w:val="28"/>
        </w:rPr>
        <w:t>2</w:t>
      </w:r>
      <w:r>
        <w:rPr>
          <w:color w:val="000000"/>
          <w:sz w:val="28"/>
          <w:szCs w:val="28"/>
        </w:rPr>
        <w:t>.</w:t>
      </w:r>
      <w:r w:rsidR="00702AE1" w:rsidRPr="0063045E">
        <w:rPr>
          <w:color w:val="000000"/>
          <w:sz w:val="28"/>
          <w:szCs w:val="28"/>
        </w:rPr>
        <w:t xml:space="preserve"> </w:t>
      </w:r>
      <w:r w:rsidR="001A58A5" w:rsidRPr="0063045E">
        <w:rPr>
          <w:color w:val="000000"/>
          <w:sz w:val="28"/>
          <w:szCs w:val="28"/>
        </w:rPr>
        <w:t>Анализ эффективности</w:t>
      </w:r>
      <w:r w:rsidR="004F07E0" w:rsidRPr="0063045E">
        <w:rPr>
          <w:color w:val="000000"/>
          <w:sz w:val="28"/>
          <w:szCs w:val="28"/>
        </w:rPr>
        <w:t xml:space="preserve"> использования</w:t>
      </w:r>
      <w:r w:rsidR="0063045E">
        <w:rPr>
          <w:color w:val="000000"/>
          <w:sz w:val="28"/>
          <w:szCs w:val="28"/>
        </w:rPr>
        <w:t xml:space="preserve"> </w:t>
      </w:r>
      <w:r w:rsidR="009D1421" w:rsidRPr="0063045E">
        <w:rPr>
          <w:color w:val="000000"/>
          <w:sz w:val="28"/>
          <w:szCs w:val="28"/>
        </w:rPr>
        <w:t>основных средств</w:t>
      </w:r>
      <w:r w:rsidR="0063045E">
        <w:rPr>
          <w:color w:val="000000"/>
          <w:sz w:val="28"/>
          <w:szCs w:val="28"/>
        </w:rPr>
        <w:t xml:space="preserve"> </w:t>
      </w:r>
      <w:r w:rsidR="001A58A5" w:rsidRPr="0063045E">
        <w:rPr>
          <w:color w:val="000000"/>
          <w:sz w:val="28"/>
          <w:szCs w:val="28"/>
        </w:rPr>
        <w:t>предприятия</w:t>
      </w:r>
      <w:r w:rsidR="00994C15">
        <w:rPr>
          <w:color w:val="000000"/>
          <w:sz w:val="28"/>
          <w:szCs w:val="28"/>
        </w:rPr>
        <w:t>…………………………………………………………………….17</w:t>
      </w:r>
    </w:p>
    <w:p w:rsidR="00604888" w:rsidRPr="0063045E" w:rsidRDefault="00AA7B30" w:rsidP="00B32083">
      <w:pPr>
        <w:spacing w:line="360" w:lineRule="auto"/>
        <w:jc w:val="both"/>
        <w:rPr>
          <w:color w:val="000000"/>
          <w:sz w:val="28"/>
          <w:szCs w:val="28"/>
        </w:rPr>
      </w:pPr>
      <w:r w:rsidRPr="0063045E">
        <w:rPr>
          <w:color w:val="000000"/>
          <w:sz w:val="28"/>
          <w:szCs w:val="28"/>
        </w:rPr>
        <w:t>2.1</w:t>
      </w:r>
      <w:r w:rsidR="004756A9">
        <w:rPr>
          <w:color w:val="000000"/>
          <w:sz w:val="28"/>
          <w:szCs w:val="28"/>
        </w:rPr>
        <w:t>.</w:t>
      </w:r>
      <w:r w:rsidR="00604888" w:rsidRPr="0063045E">
        <w:rPr>
          <w:color w:val="000000"/>
          <w:sz w:val="28"/>
          <w:szCs w:val="28"/>
        </w:rPr>
        <w:t xml:space="preserve"> Ана</w:t>
      </w:r>
      <w:r w:rsidR="00452D4A" w:rsidRPr="0063045E">
        <w:rPr>
          <w:color w:val="000000"/>
          <w:sz w:val="28"/>
          <w:szCs w:val="28"/>
        </w:rPr>
        <w:t>лиз движения</w:t>
      </w:r>
      <w:r w:rsidR="0063045E">
        <w:rPr>
          <w:color w:val="000000"/>
          <w:sz w:val="28"/>
          <w:szCs w:val="28"/>
        </w:rPr>
        <w:t xml:space="preserve"> </w:t>
      </w:r>
      <w:r w:rsidR="00452D4A" w:rsidRPr="0063045E">
        <w:rPr>
          <w:color w:val="000000"/>
          <w:sz w:val="28"/>
          <w:szCs w:val="28"/>
        </w:rPr>
        <w:t>и структуры основных средств</w:t>
      </w:r>
      <w:r w:rsidR="00994C15">
        <w:rPr>
          <w:color w:val="000000"/>
          <w:sz w:val="28"/>
          <w:szCs w:val="28"/>
        </w:rPr>
        <w:t>………………………20</w:t>
      </w:r>
    </w:p>
    <w:p w:rsidR="00604888" w:rsidRPr="0063045E" w:rsidRDefault="00AA7B30" w:rsidP="00B32083">
      <w:pPr>
        <w:spacing w:line="360" w:lineRule="auto"/>
        <w:jc w:val="both"/>
        <w:rPr>
          <w:color w:val="000000"/>
          <w:sz w:val="28"/>
          <w:szCs w:val="28"/>
        </w:rPr>
      </w:pPr>
      <w:r w:rsidRPr="0063045E">
        <w:rPr>
          <w:color w:val="000000"/>
          <w:sz w:val="28"/>
          <w:szCs w:val="28"/>
        </w:rPr>
        <w:t>2.2</w:t>
      </w:r>
      <w:r w:rsidR="004756A9">
        <w:rPr>
          <w:color w:val="000000"/>
          <w:sz w:val="28"/>
          <w:szCs w:val="28"/>
        </w:rPr>
        <w:t>.</w:t>
      </w:r>
      <w:r w:rsidR="00604888" w:rsidRPr="0063045E">
        <w:rPr>
          <w:color w:val="000000"/>
          <w:sz w:val="28"/>
          <w:szCs w:val="28"/>
        </w:rPr>
        <w:t xml:space="preserve"> Оценка технического состояния основных средств</w:t>
      </w:r>
      <w:r w:rsidR="00994C15">
        <w:rPr>
          <w:color w:val="000000"/>
          <w:sz w:val="28"/>
          <w:szCs w:val="28"/>
        </w:rPr>
        <w:t>……………………..23</w:t>
      </w:r>
    </w:p>
    <w:p w:rsidR="0026541B" w:rsidRPr="0063045E" w:rsidRDefault="00AA7B30" w:rsidP="00B32083">
      <w:pPr>
        <w:spacing w:line="360" w:lineRule="auto"/>
        <w:jc w:val="both"/>
        <w:rPr>
          <w:color w:val="000000"/>
          <w:sz w:val="28"/>
          <w:szCs w:val="28"/>
        </w:rPr>
      </w:pPr>
      <w:r w:rsidRPr="0063045E">
        <w:rPr>
          <w:color w:val="000000"/>
          <w:sz w:val="28"/>
          <w:szCs w:val="28"/>
        </w:rPr>
        <w:t>2.3</w:t>
      </w:r>
      <w:r w:rsidR="004756A9">
        <w:rPr>
          <w:color w:val="000000"/>
          <w:sz w:val="28"/>
          <w:szCs w:val="28"/>
        </w:rPr>
        <w:t>.</w:t>
      </w:r>
      <w:r w:rsidR="0026541B" w:rsidRPr="0063045E">
        <w:rPr>
          <w:color w:val="000000"/>
          <w:sz w:val="28"/>
          <w:szCs w:val="28"/>
        </w:rPr>
        <w:t xml:space="preserve"> Показатели эффективности использования средств</w:t>
      </w:r>
      <w:r w:rsidR="00994C15">
        <w:rPr>
          <w:color w:val="000000"/>
          <w:sz w:val="28"/>
          <w:szCs w:val="28"/>
        </w:rPr>
        <w:t>……………………..25</w:t>
      </w:r>
    </w:p>
    <w:p w:rsidR="001A58A5" w:rsidRPr="0063045E" w:rsidRDefault="003A691F" w:rsidP="00B32083">
      <w:pPr>
        <w:spacing w:line="360" w:lineRule="auto"/>
        <w:jc w:val="both"/>
        <w:rPr>
          <w:color w:val="000000"/>
          <w:sz w:val="28"/>
          <w:szCs w:val="28"/>
        </w:rPr>
      </w:pPr>
      <w:r>
        <w:rPr>
          <w:color w:val="000000"/>
          <w:sz w:val="28"/>
          <w:szCs w:val="28"/>
        </w:rPr>
        <w:t xml:space="preserve">Глава </w:t>
      </w:r>
      <w:r w:rsidR="008D4A04" w:rsidRPr="0063045E">
        <w:rPr>
          <w:color w:val="000000"/>
          <w:sz w:val="28"/>
          <w:szCs w:val="28"/>
        </w:rPr>
        <w:t>3</w:t>
      </w:r>
      <w:r>
        <w:rPr>
          <w:color w:val="000000"/>
          <w:sz w:val="28"/>
          <w:szCs w:val="28"/>
        </w:rPr>
        <w:t>.</w:t>
      </w:r>
      <w:r w:rsidR="008D4A04" w:rsidRPr="0063045E">
        <w:rPr>
          <w:color w:val="000000"/>
          <w:sz w:val="28"/>
          <w:szCs w:val="28"/>
        </w:rPr>
        <w:t xml:space="preserve"> </w:t>
      </w:r>
      <w:r w:rsidR="00604888" w:rsidRPr="0063045E">
        <w:rPr>
          <w:color w:val="000000"/>
          <w:sz w:val="28"/>
          <w:szCs w:val="28"/>
        </w:rPr>
        <w:t>Резервы повышения эффективности</w:t>
      </w:r>
      <w:r w:rsidR="00F31B8D" w:rsidRPr="0063045E">
        <w:rPr>
          <w:color w:val="000000"/>
          <w:sz w:val="28"/>
          <w:szCs w:val="28"/>
        </w:rPr>
        <w:t xml:space="preserve"> использования основных средств</w:t>
      </w:r>
      <w:r w:rsidR="00994C15">
        <w:rPr>
          <w:color w:val="000000"/>
          <w:sz w:val="28"/>
          <w:szCs w:val="28"/>
        </w:rPr>
        <w:t>……………………………………………………………………………31</w:t>
      </w:r>
    </w:p>
    <w:p w:rsidR="00604888" w:rsidRPr="00311847" w:rsidRDefault="00311847" w:rsidP="00B32083">
      <w:pPr>
        <w:spacing w:line="360" w:lineRule="auto"/>
        <w:jc w:val="both"/>
        <w:rPr>
          <w:color w:val="000000"/>
          <w:sz w:val="28"/>
          <w:szCs w:val="28"/>
        </w:rPr>
      </w:pPr>
      <w:r>
        <w:rPr>
          <w:color w:val="000000"/>
          <w:sz w:val="28"/>
          <w:szCs w:val="28"/>
        </w:rPr>
        <w:t>ЗАКЛЮЧЕНИЕ</w:t>
      </w:r>
      <w:r w:rsidR="00994C15" w:rsidRPr="00311847">
        <w:rPr>
          <w:color w:val="000000"/>
          <w:sz w:val="28"/>
          <w:szCs w:val="28"/>
        </w:rPr>
        <w:t>……………………………………………………………</w:t>
      </w:r>
      <w:r>
        <w:rPr>
          <w:color w:val="000000"/>
          <w:sz w:val="28"/>
          <w:szCs w:val="28"/>
        </w:rPr>
        <w:t>…...</w:t>
      </w:r>
      <w:r w:rsidR="00994C15" w:rsidRPr="00311847">
        <w:rPr>
          <w:color w:val="000000"/>
          <w:sz w:val="28"/>
          <w:szCs w:val="28"/>
        </w:rPr>
        <w:t>33</w:t>
      </w:r>
    </w:p>
    <w:p w:rsidR="00702AE1" w:rsidRPr="00311847" w:rsidRDefault="00311847" w:rsidP="00B32083">
      <w:pPr>
        <w:spacing w:line="360" w:lineRule="auto"/>
        <w:jc w:val="both"/>
        <w:rPr>
          <w:color w:val="000000"/>
          <w:sz w:val="28"/>
          <w:szCs w:val="28"/>
        </w:rPr>
      </w:pPr>
      <w:r>
        <w:rPr>
          <w:color w:val="000000"/>
          <w:sz w:val="28"/>
          <w:szCs w:val="28"/>
        </w:rPr>
        <w:t>СПИСОК ИСПОЛЬЗОВАННЫХ ИСТОЧНИКОВ…………………………</w:t>
      </w:r>
      <w:r w:rsidR="00994C15" w:rsidRPr="00311847">
        <w:rPr>
          <w:color w:val="000000"/>
          <w:sz w:val="28"/>
          <w:szCs w:val="28"/>
        </w:rPr>
        <w:t>36</w:t>
      </w:r>
    </w:p>
    <w:p w:rsidR="00702AE1" w:rsidRPr="0063045E" w:rsidRDefault="00702AE1" w:rsidP="0063045E">
      <w:pPr>
        <w:spacing w:line="360" w:lineRule="auto"/>
        <w:ind w:firstLine="709"/>
        <w:jc w:val="both"/>
        <w:rPr>
          <w:color w:val="000000"/>
          <w:sz w:val="28"/>
          <w:szCs w:val="28"/>
        </w:rPr>
      </w:pPr>
    </w:p>
    <w:p w:rsidR="00702AE1" w:rsidRPr="0063045E" w:rsidRDefault="00702AE1" w:rsidP="0063045E">
      <w:pPr>
        <w:spacing w:line="360" w:lineRule="auto"/>
        <w:ind w:firstLine="709"/>
        <w:jc w:val="both"/>
        <w:rPr>
          <w:color w:val="000000"/>
          <w:sz w:val="28"/>
          <w:szCs w:val="28"/>
        </w:rPr>
      </w:pPr>
    </w:p>
    <w:p w:rsidR="00C3310E" w:rsidRPr="0063045E" w:rsidRDefault="00B32083" w:rsidP="003A691F">
      <w:pPr>
        <w:spacing w:line="360" w:lineRule="auto"/>
        <w:ind w:firstLine="709"/>
        <w:jc w:val="center"/>
        <w:rPr>
          <w:color w:val="000000"/>
          <w:sz w:val="28"/>
          <w:szCs w:val="28"/>
        </w:rPr>
      </w:pPr>
      <w:r>
        <w:rPr>
          <w:color w:val="000000"/>
          <w:sz w:val="28"/>
          <w:szCs w:val="28"/>
        </w:rPr>
        <w:br w:type="page"/>
      </w:r>
      <w:r w:rsidR="003A691F">
        <w:rPr>
          <w:b/>
          <w:color w:val="000000"/>
          <w:sz w:val="28"/>
          <w:szCs w:val="28"/>
        </w:rPr>
        <w:lastRenderedPageBreak/>
        <w:t>ВВЕДЕНИЕ</w:t>
      </w:r>
    </w:p>
    <w:p w:rsidR="00036107" w:rsidRPr="0063045E" w:rsidRDefault="00036107" w:rsidP="0063045E">
      <w:pPr>
        <w:spacing w:line="360" w:lineRule="auto"/>
        <w:ind w:firstLine="709"/>
        <w:jc w:val="both"/>
        <w:rPr>
          <w:color w:val="000000"/>
          <w:sz w:val="28"/>
          <w:szCs w:val="28"/>
        </w:rPr>
      </w:pPr>
    </w:p>
    <w:p w:rsidR="00AF30DA" w:rsidRPr="0063045E" w:rsidRDefault="003A691F" w:rsidP="003A691F">
      <w:pPr>
        <w:spacing w:line="360" w:lineRule="auto"/>
        <w:jc w:val="both"/>
        <w:rPr>
          <w:color w:val="000000"/>
          <w:sz w:val="28"/>
          <w:szCs w:val="28"/>
        </w:rPr>
      </w:pPr>
      <w:r>
        <w:rPr>
          <w:color w:val="000000"/>
          <w:sz w:val="28"/>
          <w:szCs w:val="28"/>
        </w:rPr>
        <w:t xml:space="preserve">   </w:t>
      </w:r>
      <w:r w:rsidR="00FD2A5F">
        <w:rPr>
          <w:color w:val="000000"/>
          <w:sz w:val="28"/>
          <w:szCs w:val="28"/>
        </w:rPr>
        <w:t>Актуальность данной работы заключается в ф</w:t>
      </w:r>
      <w:r w:rsidR="00AF30DA" w:rsidRPr="0063045E">
        <w:rPr>
          <w:color w:val="000000"/>
          <w:sz w:val="28"/>
          <w:szCs w:val="28"/>
        </w:rPr>
        <w:t>ормирование рыночных отношений в стране заставляет по-новому подойти к постановке учета на отдельных участках финансово-хозяйственной деятельности предприятий и организаций, в том числе учета основных средств и их налогообложения.</w:t>
      </w:r>
    </w:p>
    <w:p w:rsidR="00AF30DA" w:rsidRPr="0063045E" w:rsidRDefault="003A691F" w:rsidP="003A691F">
      <w:pPr>
        <w:spacing w:line="360" w:lineRule="auto"/>
        <w:jc w:val="both"/>
        <w:rPr>
          <w:b/>
          <w:bCs/>
          <w:color w:val="000000"/>
          <w:sz w:val="28"/>
          <w:szCs w:val="28"/>
        </w:rPr>
      </w:pPr>
      <w:r>
        <w:rPr>
          <w:color w:val="000000"/>
          <w:sz w:val="28"/>
          <w:szCs w:val="28"/>
        </w:rPr>
        <w:t xml:space="preserve">     </w:t>
      </w:r>
      <w:r w:rsidR="00AF30DA" w:rsidRPr="0063045E">
        <w:rPr>
          <w:color w:val="000000"/>
          <w:sz w:val="28"/>
          <w:szCs w:val="28"/>
        </w:rPr>
        <w:t>В условиях ограниченности финансовых ресурсов в современных условиях развития экономики, высокой степени изношенности основных средств важное значение приобретает выбор учетной политики на предприятиях по привлечению инвестиций и обновлению основного капитала.</w:t>
      </w:r>
    </w:p>
    <w:p w:rsidR="00C3310E" w:rsidRPr="0063045E" w:rsidRDefault="003A691F" w:rsidP="003A691F">
      <w:pPr>
        <w:pStyle w:val="21"/>
        <w:spacing w:after="0" w:line="360" w:lineRule="auto"/>
        <w:ind w:left="0"/>
        <w:jc w:val="both"/>
        <w:rPr>
          <w:color w:val="000000"/>
          <w:sz w:val="28"/>
          <w:szCs w:val="28"/>
        </w:rPr>
      </w:pPr>
      <w:r>
        <w:rPr>
          <w:color w:val="000000"/>
          <w:sz w:val="28"/>
          <w:szCs w:val="28"/>
        </w:rPr>
        <w:t xml:space="preserve">     </w:t>
      </w:r>
      <w:r w:rsidR="00C3310E" w:rsidRPr="0063045E">
        <w:rPr>
          <w:color w:val="000000"/>
          <w:sz w:val="28"/>
          <w:szCs w:val="28"/>
        </w:rPr>
        <w:t>Состояние производственного потенциала – важнейший фактор эффективности осно</w:t>
      </w:r>
      <w:r w:rsidR="00AF30DA" w:rsidRPr="0063045E">
        <w:rPr>
          <w:color w:val="000000"/>
          <w:sz w:val="28"/>
          <w:szCs w:val="28"/>
        </w:rPr>
        <w:t>вной деятельности предприятий,</w:t>
      </w:r>
      <w:r w:rsidR="0063045E">
        <w:rPr>
          <w:color w:val="000000"/>
          <w:sz w:val="28"/>
          <w:szCs w:val="28"/>
        </w:rPr>
        <w:t xml:space="preserve"> </w:t>
      </w:r>
      <w:r w:rsidR="00C3310E" w:rsidRPr="0063045E">
        <w:rPr>
          <w:color w:val="000000"/>
          <w:sz w:val="28"/>
          <w:szCs w:val="28"/>
        </w:rPr>
        <w:t>следовательно</w:t>
      </w:r>
      <w:r w:rsidR="00AF30DA" w:rsidRPr="0063045E">
        <w:rPr>
          <w:color w:val="000000"/>
          <w:sz w:val="28"/>
          <w:szCs w:val="28"/>
        </w:rPr>
        <w:t>,</w:t>
      </w:r>
      <w:r w:rsidR="00C3310E" w:rsidRPr="0063045E">
        <w:rPr>
          <w:color w:val="000000"/>
          <w:sz w:val="28"/>
          <w:szCs w:val="28"/>
        </w:rPr>
        <w:t xml:space="preserve"> его финансовой устойчивости. Бухгалтерская отчетность позволяет достаточно подробно проанализировать наличие, состояние и изменение важнейшего элемента производственного потенциала предприятия – его основных средств.</w:t>
      </w:r>
    </w:p>
    <w:p w:rsidR="00C3310E" w:rsidRPr="0063045E" w:rsidRDefault="003A691F" w:rsidP="003A691F">
      <w:pPr>
        <w:spacing w:line="360" w:lineRule="auto"/>
        <w:jc w:val="both"/>
        <w:rPr>
          <w:color w:val="000000"/>
          <w:sz w:val="28"/>
          <w:szCs w:val="28"/>
        </w:rPr>
      </w:pPr>
      <w:r>
        <w:rPr>
          <w:color w:val="000000"/>
          <w:sz w:val="28"/>
          <w:szCs w:val="28"/>
        </w:rPr>
        <w:t xml:space="preserve">     </w:t>
      </w:r>
      <w:r w:rsidR="00C3310E" w:rsidRPr="0063045E">
        <w:rPr>
          <w:color w:val="000000"/>
          <w:sz w:val="28"/>
          <w:szCs w:val="28"/>
        </w:rPr>
        <w:t>Как известно, производственные основные фонды – это здания, сооружения, машины и оборудование, транспортные средства, инструменты, производственный и хозяйственный инвентарь и некоторые другие виды.</w:t>
      </w:r>
    </w:p>
    <w:p w:rsidR="00C3310E" w:rsidRPr="0063045E" w:rsidRDefault="003A691F" w:rsidP="003A691F">
      <w:pPr>
        <w:spacing w:line="360" w:lineRule="auto"/>
        <w:jc w:val="both"/>
        <w:rPr>
          <w:color w:val="000000"/>
          <w:sz w:val="28"/>
          <w:szCs w:val="28"/>
        </w:rPr>
      </w:pPr>
      <w:r>
        <w:rPr>
          <w:color w:val="000000"/>
          <w:sz w:val="28"/>
          <w:szCs w:val="28"/>
        </w:rPr>
        <w:t xml:space="preserve">     </w:t>
      </w:r>
      <w:r w:rsidR="00C3310E" w:rsidRPr="0063045E">
        <w:rPr>
          <w:color w:val="000000"/>
          <w:sz w:val="28"/>
          <w:szCs w:val="28"/>
        </w:rPr>
        <w:t>Любое предприятие независимо от формы образования и вида деятельности должно постоянно рассматривать движение своих основных производственных фондов, их состав и состояние, эффективность использования.</w:t>
      </w:r>
    </w:p>
    <w:p w:rsidR="00C3310E" w:rsidRPr="0063045E" w:rsidRDefault="003A691F" w:rsidP="003A691F">
      <w:pPr>
        <w:spacing w:line="360" w:lineRule="auto"/>
        <w:jc w:val="both"/>
        <w:rPr>
          <w:color w:val="000000"/>
          <w:sz w:val="28"/>
          <w:szCs w:val="28"/>
        </w:rPr>
      </w:pPr>
      <w:r>
        <w:rPr>
          <w:color w:val="000000"/>
          <w:sz w:val="28"/>
          <w:szCs w:val="28"/>
        </w:rPr>
        <w:t xml:space="preserve">     </w:t>
      </w:r>
      <w:r w:rsidR="00C3310E" w:rsidRPr="0063045E">
        <w:rPr>
          <w:color w:val="000000"/>
          <w:sz w:val="28"/>
          <w:szCs w:val="28"/>
        </w:rPr>
        <w:t>Данная информация позволяет предприятию выявить пути и резервы повышения эффективности использования основных фондов, а кроме того вовремя обнаружить и скорректировать негативные отклонения, которые в дальнейшем могут повлечь серьезные последствия для успешной деятельности предприятия.</w:t>
      </w:r>
    </w:p>
    <w:p w:rsidR="00AF30DA" w:rsidRPr="0063045E" w:rsidRDefault="003A691F" w:rsidP="003A691F">
      <w:pPr>
        <w:spacing w:line="360" w:lineRule="auto"/>
        <w:jc w:val="both"/>
        <w:rPr>
          <w:color w:val="000000"/>
          <w:sz w:val="28"/>
          <w:szCs w:val="28"/>
        </w:rPr>
      </w:pPr>
      <w:r>
        <w:rPr>
          <w:color w:val="000000"/>
          <w:sz w:val="28"/>
          <w:szCs w:val="28"/>
        </w:rPr>
        <w:lastRenderedPageBreak/>
        <w:t xml:space="preserve">     </w:t>
      </w:r>
      <w:r w:rsidR="00C3310E" w:rsidRPr="0063045E">
        <w:rPr>
          <w:color w:val="000000"/>
          <w:sz w:val="28"/>
          <w:szCs w:val="28"/>
        </w:rPr>
        <w:t>Именно поэтому проблема повышения эффективности использовани</w:t>
      </w:r>
      <w:r w:rsidR="00AF30DA" w:rsidRPr="0063045E">
        <w:rPr>
          <w:color w:val="000000"/>
          <w:sz w:val="28"/>
          <w:szCs w:val="28"/>
        </w:rPr>
        <w:t xml:space="preserve">я основных фондов является </w:t>
      </w:r>
      <w:r w:rsidR="00C3310E" w:rsidRPr="0063045E">
        <w:rPr>
          <w:color w:val="000000"/>
          <w:sz w:val="28"/>
          <w:szCs w:val="28"/>
        </w:rPr>
        <w:t>важной для любой организации</w:t>
      </w:r>
      <w:r w:rsidR="00A551A1" w:rsidRPr="0063045E">
        <w:rPr>
          <w:color w:val="000000"/>
          <w:sz w:val="28"/>
          <w:szCs w:val="28"/>
        </w:rPr>
        <w:t xml:space="preserve"> и исследования в этой области</w:t>
      </w:r>
      <w:r w:rsidR="00C3310E" w:rsidRPr="0063045E">
        <w:rPr>
          <w:color w:val="000000"/>
          <w:sz w:val="28"/>
          <w:szCs w:val="28"/>
        </w:rPr>
        <w:t>. Ведь неэффективное их использование приводит к сокращению объемов производства или реализации, что в свою очередь уменьшает доходы предприятия, а, соответс</w:t>
      </w:r>
      <w:r w:rsidR="00AF30DA" w:rsidRPr="0063045E">
        <w:rPr>
          <w:color w:val="000000"/>
          <w:sz w:val="28"/>
          <w:szCs w:val="28"/>
        </w:rPr>
        <w:t>твенно, отражается и на прибыль.</w:t>
      </w:r>
    </w:p>
    <w:p w:rsidR="00C3310E" w:rsidRPr="0063045E" w:rsidRDefault="003A691F" w:rsidP="003A691F">
      <w:pPr>
        <w:pStyle w:val="2"/>
        <w:spacing w:after="0" w:line="360" w:lineRule="auto"/>
        <w:jc w:val="both"/>
        <w:rPr>
          <w:color w:val="000000"/>
          <w:sz w:val="28"/>
          <w:szCs w:val="28"/>
        </w:rPr>
      </w:pPr>
      <w:r>
        <w:rPr>
          <w:color w:val="000000"/>
          <w:sz w:val="28"/>
          <w:szCs w:val="28"/>
        </w:rPr>
        <w:t xml:space="preserve">     </w:t>
      </w:r>
      <w:r w:rsidR="00C3310E" w:rsidRPr="0063045E">
        <w:rPr>
          <w:color w:val="000000"/>
          <w:sz w:val="28"/>
          <w:szCs w:val="28"/>
        </w:rPr>
        <w:t>При анализе основных производственных фондов особое внимание уделяется изучению состояния, динамики и структуры основных средств, так как они занимают большой удельный вес в долгосрочных активах предприятия.</w:t>
      </w:r>
    </w:p>
    <w:p w:rsidR="00C3310E" w:rsidRPr="0063045E" w:rsidRDefault="003A691F" w:rsidP="003A691F">
      <w:pPr>
        <w:pStyle w:val="21"/>
        <w:spacing w:after="0" w:line="360" w:lineRule="auto"/>
        <w:ind w:left="0"/>
        <w:jc w:val="both"/>
        <w:rPr>
          <w:color w:val="000000"/>
          <w:sz w:val="28"/>
          <w:szCs w:val="28"/>
        </w:rPr>
      </w:pPr>
      <w:r>
        <w:rPr>
          <w:color w:val="000000"/>
          <w:sz w:val="28"/>
          <w:szCs w:val="28"/>
        </w:rPr>
        <w:t xml:space="preserve">     </w:t>
      </w:r>
      <w:r w:rsidR="00C3310E" w:rsidRPr="0063045E">
        <w:rPr>
          <w:color w:val="000000"/>
          <w:sz w:val="28"/>
          <w:szCs w:val="28"/>
        </w:rPr>
        <w:t>Поэтому анализ основных производственных фондов – это основа для планирования и прогнозирования объемов выпуска продукции, численности рабочих и многих других показателей.</w:t>
      </w:r>
    </w:p>
    <w:p w:rsidR="00A551A1" w:rsidRPr="0063045E" w:rsidRDefault="003A691F" w:rsidP="003A691F">
      <w:pPr>
        <w:spacing w:line="360" w:lineRule="auto"/>
        <w:jc w:val="both"/>
        <w:rPr>
          <w:color w:val="000000"/>
          <w:sz w:val="28"/>
          <w:szCs w:val="28"/>
        </w:rPr>
      </w:pPr>
      <w:r>
        <w:rPr>
          <w:color w:val="000000"/>
          <w:sz w:val="28"/>
          <w:szCs w:val="28"/>
        </w:rPr>
        <w:t xml:space="preserve">     </w:t>
      </w:r>
      <w:r w:rsidR="00A551A1" w:rsidRPr="0063045E">
        <w:rPr>
          <w:color w:val="000000"/>
          <w:sz w:val="28"/>
          <w:szCs w:val="28"/>
        </w:rPr>
        <w:t>Данная тема является актуальной, потому что в современных условиях формирование полной информации о хозяйственных процессах невозможно без информации об основных средствах.</w:t>
      </w:r>
    </w:p>
    <w:p w:rsidR="00A83864" w:rsidRPr="0063045E" w:rsidRDefault="003A691F" w:rsidP="003A691F">
      <w:pPr>
        <w:spacing w:line="360" w:lineRule="auto"/>
        <w:jc w:val="both"/>
        <w:rPr>
          <w:color w:val="000000"/>
          <w:sz w:val="28"/>
          <w:szCs w:val="28"/>
        </w:rPr>
      </w:pPr>
      <w:r>
        <w:rPr>
          <w:color w:val="000000"/>
          <w:sz w:val="28"/>
          <w:szCs w:val="28"/>
        </w:rPr>
        <w:t xml:space="preserve">     </w:t>
      </w:r>
      <w:r w:rsidR="00FD2A5F">
        <w:rPr>
          <w:color w:val="000000"/>
          <w:sz w:val="28"/>
          <w:szCs w:val="28"/>
        </w:rPr>
        <w:t>Ц</w:t>
      </w:r>
      <w:r w:rsidR="00A83864" w:rsidRPr="0063045E">
        <w:rPr>
          <w:color w:val="000000"/>
          <w:sz w:val="28"/>
          <w:szCs w:val="28"/>
        </w:rPr>
        <w:t>елью</w:t>
      </w:r>
      <w:r w:rsidR="00FD2A5F">
        <w:rPr>
          <w:color w:val="000000"/>
          <w:sz w:val="28"/>
          <w:szCs w:val="28"/>
        </w:rPr>
        <w:t xml:space="preserve"> данной </w:t>
      </w:r>
      <w:r w:rsidR="00A83864" w:rsidRPr="0063045E">
        <w:rPr>
          <w:color w:val="000000"/>
          <w:sz w:val="28"/>
          <w:szCs w:val="28"/>
        </w:rPr>
        <w:t>работы является анализ основных средств и их эффективность использования и выработка рекомендаций</w:t>
      </w:r>
    </w:p>
    <w:p w:rsidR="00A83864" w:rsidRPr="0063045E" w:rsidRDefault="003A691F" w:rsidP="003A691F">
      <w:pPr>
        <w:spacing w:line="360" w:lineRule="auto"/>
        <w:jc w:val="both"/>
        <w:rPr>
          <w:color w:val="000000"/>
          <w:sz w:val="28"/>
          <w:szCs w:val="28"/>
        </w:rPr>
      </w:pPr>
      <w:r>
        <w:rPr>
          <w:color w:val="000000"/>
          <w:sz w:val="28"/>
          <w:szCs w:val="28"/>
        </w:rPr>
        <w:t xml:space="preserve">     </w:t>
      </w:r>
      <w:r w:rsidR="00A83864" w:rsidRPr="0063045E">
        <w:rPr>
          <w:color w:val="000000"/>
          <w:sz w:val="28"/>
          <w:szCs w:val="28"/>
        </w:rPr>
        <w:t>Исходя из поставленной цели, можно сформулировать следующие задачи:</w:t>
      </w:r>
    </w:p>
    <w:p w:rsidR="00A83864" w:rsidRPr="0063045E" w:rsidRDefault="003A691F" w:rsidP="003A691F">
      <w:pPr>
        <w:spacing w:line="360" w:lineRule="auto"/>
        <w:jc w:val="both"/>
        <w:rPr>
          <w:snapToGrid w:val="0"/>
          <w:color w:val="000000"/>
          <w:sz w:val="28"/>
          <w:szCs w:val="28"/>
        </w:rPr>
      </w:pPr>
      <w:r>
        <w:rPr>
          <w:color w:val="000000"/>
          <w:sz w:val="28"/>
          <w:szCs w:val="28"/>
        </w:rPr>
        <w:t xml:space="preserve">     -</w:t>
      </w:r>
      <w:r w:rsidR="00A83864" w:rsidRPr="0063045E">
        <w:rPr>
          <w:color w:val="000000"/>
          <w:sz w:val="28"/>
          <w:szCs w:val="28"/>
        </w:rPr>
        <w:t xml:space="preserve">раскрытие </w:t>
      </w:r>
      <w:r w:rsidR="00A83864" w:rsidRPr="0063045E">
        <w:rPr>
          <w:snapToGrid w:val="0"/>
          <w:color w:val="000000"/>
          <w:sz w:val="28"/>
          <w:szCs w:val="28"/>
        </w:rPr>
        <w:t>сущности основных средств как экономической категории;</w:t>
      </w:r>
    </w:p>
    <w:p w:rsidR="00A83864"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A83864" w:rsidRPr="0063045E">
        <w:rPr>
          <w:snapToGrid w:val="0"/>
          <w:color w:val="000000"/>
          <w:sz w:val="28"/>
          <w:szCs w:val="28"/>
        </w:rPr>
        <w:t>изучение классификации и способов оценки основных средств;</w:t>
      </w:r>
    </w:p>
    <w:p w:rsidR="00AA7B30" w:rsidRPr="0063045E" w:rsidRDefault="003A691F" w:rsidP="003A691F">
      <w:pPr>
        <w:spacing w:line="360" w:lineRule="auto"/>
        <w:jc w:val="both"/>
        <w:rPr>
          <w:color w:val="000000"/>
          <w:sz w:val="28"/>
          <w:szCs w:val="28"/>
        </w:rPr>
      </w:pPr>
      <w:r>
        <w:rPr>
          <w:snapToGrid w:val="0"/>
          <w:color w:val="000000"/>
          <w:sz w:val="28"/>
          <w:szCs w:val="28"/>
        </w:rPr>
        <w:t xml:space="preserve">     -</w:t>
      </w:r>
      <w:r w:rsidR="00A83864" w:rsidRPr="0063045E">
        <w:rPr>
          <w:snapToGrid w:val="0"/>
          <w:color w:val="000000"/>
          <w:sz w:val="28"/>
          <w:szCs w:val="28"/>
        </w:rPr>
        <w:t>проведение анализа состояния и эффективности использования</w:t>
      </w:r>
      <w:r w:rsidR="00AA7B30" w:rsidRPr="0063045E">
        <w:rPr>
          <w:snapToGrid w:val="0"/>
          <w:color w:val="000000"/>
          <w:sz w:val="28"/>
          <w:szCs w:val="28"/>
        </w:rPr>
        <w:t xml:space="preserve"> основных средств;</w:t>
      </w:r>
    </w:p>
    <w:p w:rsidR="00A83864" w:rsidRPr="0063045E" w:rsidRDefault="003A691F" w:rsidP="003A691F">
      <w:pPr>
        <w:spacing w:line="360" w:lineRule="auto"/>
        <w:jc w:val="both"/>
        <w:rPr>
          <w:color w:val="000000"/>
          <w:sz w:val="28"/>
          <w:szCs w:val="28"/>
        </w:rPr>
      </w:pPr>
      <w:r>
        <w:rPr>
          <w:snapToGrid w:val="0"/>
          <w:color w:val="000000"/>
          <w:sz w:val="28"/>
          <w:szCs w:val="28"/>
        </w:rPr>
        <w:t xml:space="preserve">     -</w:t>
      </w:r>
      <w:r w:rsidR="00AA7B30" w:rsidRPr="0063045E">
        <w:rPr>
          <w:snapToGrid w:val="0"/>
          <w:color w:val="000000"/>
          <w:sz w:val="28"/>
          <w:szCs w:val="28"/>
        </w:rPr>
        <w:t>выработка рекомендаций по улучшению использования основных средств</w:t>
      </w:r>
    </w:p>
    <w:p w:rsidR="00A83864"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A83864" w:rsidRPr="0063045E">
        <w:rPr>
          <w:snapToGrid w:val="0"/>
          <w:color w:val="000000"/>
          <w:sz w:val="28"/>
          <w:szCs w:val="28"/>
        </w:rPr>
        <w:t xml:space="preserve">Для решения </w:t>
      </w:r>
      <w:r w:rsidR="00FD2A5F">
        <w:rPr>
          <w:snapToGrid w:val="0"/>
          <w:color w:val="000000"/>
          <w:sz w:val="28"/>
          <w:szCs w:val="28"/>
        </w:rPr>
        <w:t>поставленных</w:t>
      </w:r>
      <w:r w:rsidR="00A83864" w:rsidRPr="0063045E">
        <w:rPr>
          <w:snapToGrid w:val="0"/>
          <w:color w:val="000000"/>
          <w:sz w:val="28"/>
          <w:szCs w:val="28"/>
        </w:rPr>
        <w:t xml:space="preserve"> задач необходимо не только полное обеспечение предприятия основными средствами, но и повышение эффективности их использования.</w:t>
      </w:r>
    </w:p>
    <w:p w:rsidR="00D34BDE" w:rsidRPr="003A691F" w:rsidRDefault="003A691F" w:rsidP="003A691F">
      <w:pPr>
        <w:spacing w:line="360" w:lineRule="auto"/>
        <w:jc w:val="both"/>
        <w:rPr>
          <w:color w:val="000000"/>
          <w:sz w:val="28"/>
          <w:szCs w:val="28"/>
        </w:rPr>
      </w:pPr>
      <w:r>
        <w:rPr>
          <w:snapToGrid w:val="0"/>
          <w:color w:val="000000"/>
          <w:sz w:val="28"/>
          <w:szCs w:val="28"/>
        </w:rPr>
        <w:t xml:space="preserve">     </w:t>
      </w:r>
      <w:r w:rsidR="00D34BDE" w:rsidRPr="0063045E">
        <w:rPr>
          <w:snapToGrid w:val="0"/>
          <w:color w:val="000000"/>
          <w:sz w:val="28"/>
          <w:szCs w:val="28"/>
        </w:rPr>
        <w:t xml:space="preserve">Проблемам учета и анализа основных средств посвящены работы таких экономистов как </w:t>
      </w:r>
      <w:r w:rsidR="0063045E" w:rsidRPr="0063045E">
        <w:rPr>
          <w:color w:val="000000"/>
          <w:sz w:val="28"/>
          <w:szCs w:val="28"/>
        </w:rPr>
        <w:t>Ковалев</w:t>
      </w:r>
      <w:r w:rsidR="0063045E">
        <w:rPr>
          <w:color w:val="000000"/>
          <w:sz w:val="28"/>
          <w:szCs w:val="28"/>
        </w:rPr>
        <w:t> </w:t>
      </w:r>
      <w:r w:rsidR="0063045E" w:rsidRPr="0063045E">
        <w:rPr>
          <w:color w:val="000000"/>
          <w:sz w:val="28"/>
          <w:szCs w:val="28"/>
        </w:rPr>
        <w:t>А.И.</w:t>
      </w:r>
      <w:r w:rsidR="00D34BDE" w:rsidRPr="0063045E">
        <w:rPr>
          <w:color w:val="000000"/>
          <w:sz w:val="28"/>
          <w:szCs w:val="28"/>
        </w:rPr>
        <w:t xml:space="preserve">, </w:t>
      </w:r>
      <w:r w:rsidR="0063045E" w:rsidRPr="0063045E">
        <w:rPr>
          <w:color w:val="000000"/>
          <w:sz w:val="28"/>
          <w:szCs w:val="28"/>
        </w:rPr>
        <w:t>Привалов</w:t>
      </w:r>
      <w:r w:rsidR="0063045E">
        <w:rPr>
          <w:color w:val="000000"/>
          <w:sz w:val="28"/>
          <w:szCs w:val="28"/>
        </w:rPr>
        <w:t> </w:t>
      </w:r>
      <w:r w:rsidR="0063045E" w:rsidRPr="0063045E">
        <w:rPr>
          <w:color w:val="000000"/>
          <w:sz w:val="28"/>
          <w:szCs w:val="28"/>
        </w:rPr>
        <w:t>В.П.</w:t>
      </w:r>
      <w:r w:rsidR="0063045E">
        <w:rPr>
          <w:color w:val="000000"/>
          <w:sz w:val="28"/>
          <w:szCs w:val="28"/>
        </w:rPr>
        <w:t> </w:t>
      </w:r>
      <w:r w:rsidR="0063045E" w:rsidRPr="0063045E">
        <w:rPr>
          <w:color w:val="000000"/>
          <w:sz w:val="28"/>
          <w:szCs w:val="28"/>
        </w:rPr>
        <w:t>Абрютина</w:t>
      </w:r>
      <w:r w:rsidR="0063045E">
        <w:rPr>
          <w:color w:val="000000"/>
          <w:sz w:val="28"/>
          <w:szCs w:val="28"/>
        </w:rPr>
        <w:t> </w:t>
      </w:r>
      <w:r w:rsidR="0063045E" w:rsidRPr="0063045E">
        <w:rPr>
          <w:color w:val="000000"/>
          <w:sz w:val="28"/>
          <w:szCs w:val="28"/>
        </w:rPr>
        <w:t>М.</w:t>
      </w:r>
      <w:r w:rsidR="00D34BDE" w:rsidRPr="0063045E">
        <w:rPr>
          <w:color w:val="000000"/>
          <w:sz w:val="28"/>
          <w:szCs w:val="28"/>
        </w:rPr>
        <w:t xml:space="preserve">С., </w:t>
      </w:r>
      <w:r w:rsidR="0063045E" w:rsidRPr="0063045E">
        <w:rPr>
          <w:color w:val="000000"/>
          <w:sz w:val="28"/>
          <w:szCs w:val="28"/>
        </w:rPr>
        <w:t>Грачев</w:t>
      </w:r>
      <w:r w:rsidR="0063045E">
        <w:rPr>
          <w:color w:val="000000"/>
          <w:sz w:val="28"/>
          <w:szCs w:val="28"/>
        </w:rPr>
        <w:t> </w:t>
      </w:r>
      <w:r w:rsidR="0063045E" w:rsidRPr="0063045E">
        <w:rPr>
          <w:color w:val="000000"/>
          <w:sz w:val="28"/>
          <w:szCs w:val="28"/>
        </w:rPr>
        <w:t>А.В.</w:t>
      </w:r>
      <w:r w:rsidR="00D34BDE" w:rsidRPr="0063045E">
        <w:rPr>
          <w:color w:val="000000"/>
          <w:sz w:val="28"/>
          <w:szCs w:val="28"/>
        </w:rPr>
        <w:t>,</w:t>
      </w:r>
      <w:r>
        <w:rPr>
          <w:color w:val="000000"/>
          <w:sz w:val="28"/>
          <w:szCs w:val="28"/>
        </w:rPr>
        <w:t xml:space="preserve"> </w:t>
      </w:r>
      <w:r w:rsidR="0063045E" w:rsidRPr="0063045E">
        <w:rPr>
          <w:color w:val="000000"/>
          <w:sz w:val="28"/>
          <w:szCs w:val="28"/>
        </w:rPr>
        <w:t>Игнатова</w:t>
      </w:r>
      <w:r w:rsidR="0063045E">
        <w:rPr>
          <w:color w:val="000000"/>
          <w:sz w:val="28"/>
          <w:szCs w:val="28"/>
        </w:rPr>
        <w:t> </w:t>
      </w:r>
      <w:r w:rsidR="0063045E" w:rsidRPr="0063045E">
        <w:rPr>
          <w:color w:val="000000"/>
          <w:sz w:val="28"/>
          <w:szCs w:val="28"/>
        </w:rPr>
        <w:t>Е.А.</w:t>
      </w:r>
      <w:r w:rsidR="00D34BDE" w:rsidRPr="0063045E">
        <w:rPr>
          <w:color w:val="000000"/>
          <w:sz w:val="28"/>
          <w:szCs w:val="28"/>
        </w:rPr>
        <w:t xml:space="preserve">, </w:t>
      </w:r>
      <w:r w:rsidR="0063045E" w:rsidRPr="0063045E">
        <w:rPr>
          <w:color w:val="000000"/>
          <w:sz w:val="28"/>
          <w:szCs w:val="28"/>
        </w:rPr>
        <w:t>Пушкарева</w:t>
      </w:r>
      <w:r w:rsidR="0063045E">
        <w:rPr>
          <w:color w:val="000000"/>
          <w:sz w:val="28"/>
          <w:szCs w:val="28"/>
        </w:rPr>
        <w:t> </w:t>
      </w:r>
      <w:r w:rsidR="0063045E" w:rsidRPr="0063045E">
        <w:rPr>
          <w:color w:val="000000"/>
          <w:sz w:val="28"/>
          <w:szCs w:val="28"/>
        </w:rPr>
        <w:t>Г.М.</w:t>
      </w:r>
      <w:r w:rsidR="0063045E">
        <w:rPr>
          <w:color w:val="000000"/>
          <w:sz w:val="28"/>
          <w:szCs w:val="28"/>
        </w:rPr>
        <w:t> </w:t>
      </w:r>
      <w:r w:rsidR="0063045E" w:rsidRPr="0063045E">
        <w:rPr>
          <w:snapToGrid w:val="0"/>
          <w:color w:val="000000"/>
          <w:sz w:val="28"/>
          <w:szCs w:val="28"/>
        </w:rPr>
        <w:t>Этими</w:t>
      </w:r>
      <w:r w:rsidR="00D34BDE" w:rsidRPr="0063045E">
        <w:rPr>
          <w:snapToGrid w:val="0"/>
          <w:color w:val="000000"/>
          <w:sz w:val="28"/>
          <w:szCs w:val="28"/>
        </w:rPr>
        <w:t xml:space="preserve"> учеными внесен значительный вклад </w:t>
      </w:r>
      <w:r w:rsidR="00D34BDE" w:rsidRPr="0063045E">
        <w:rPr>
          <w:snapToGrid w:val="0"/>
          <w:color w:val="000000"/>
          <w:sz w:val="28"/>
          <w:szCs w:val="28"/>
        </w:rPr>
        <w:lastRenderedPageBreak/>
        <w:t>в развитие теории и методологии учета основных средств. Изучение специальной литературы и опыта организации учета и анализа на предприятии показывает, что не все проблемы в этой области решены окончательно. В частности, имеются проблемы в переоценке основных средств, учете амортизации и выборе факторов, влияющих на фондоотдачу, методике их анализа, системности проведения анализа и другие.</w:t>
      </w:r>
    </w:p>
    <w:p w:rsidR="00D34BDE" w:rsidRPr="0063045E" w:rsidRDefault="003A691F" w:rsidP="003A691F">
      <w:pPr>
        <w:pStyle w:val="a5"/>
        <w:widowControl/>
        <w:ind w:firstLine="0"/>
        <w:jc w:val="both"/>
        <w:rPr>
          <w:color w:val="000000"/>
        </w:rPr>
      </w:pPr>
      <w:r>
        <w:rPr>
          <w:color w:val="000000"/>
        </w:rPr>
        <w:t xml:space="preserve">     </w:t>
      </w:r>
      <w:r w:rsidR="00D34BDE" w:rsidRPr="0063045E">
        <w:rPr>
          <w:color w:val="000000"/>
        </w:rPr>
        <w:t>Теоретической и методологической основой исследования послужили труды отечественных и зарубежных ученых-экономистов, законодательные и нормативные акты, постановления Правительства Российской Федерации, инструкции Министерства финансов, Министерства экономики, сведения из средств массовой информации, статистические данные.</w:t>
      </w:r>
    </w:p>
    <w:p w:rsidR="00D34BDE" w:rsidRDefault="003A691F" w:rsidP="003A691F">
      <w:pPr>
        <w:pStyle w:val="21"/>
        <w:spacing w:after="0" w:line="360" w:lineRule="auto"/>
        <w:ind w:left="0"/>
        <w:jc w:val="both"/>
        <w:rPr>
          <w:color w:val="000000"/>
          <w:sz w:val="28"/>
          <w:szCs w:val="28"/>
        </w:rPr>
      </w:pPr>
      <w:r>
        <w:rPr>
          <w:color w:val="000000"/>
          <w:sz w:val="28"/>
          <w:szCs w:val="28"/>
        </w:rPr>
        <w:t xml:space="preserve">     </w:t>
      </w:r>
      <w:r w:rsidR="00D34BDE" w:rsidRPr="0063045E">
        <w:rPr>
          <w:color w:val="000000"/>
          <w:sz w:val="28"/>
          <w:szCs w:val="28"/>
        </w:rPr>
        <w:t>Анализ основных фондов является немаловажным для любого предприятия или организации, так как именно они являются основой любого вида деятельности. Несмотря на различия в основных фондах по характеру производимой продукции</w:t>
      </w:r>
      <w:r w:rsidR="004B39F4" w:rsidRPr="0063045E">
        <w:rPr>
          <w:color w:val="000000"/>
          <w:sz w:val="28"/>
          <w:szCs w:val="28"/>
        </w:rPr>
        <w:t>,</w:t>
      </w:r>
      <w:r w:rsidR="00D34BDE" w:rsidRPr="0063045E">
        <w:rPr>
          <w:color w:val="000000"/>
          <w:sz w:val="28"/>
          <w:szCs w:val="28"/>
        </w:rPr>
        <w:t xml:space="preserve"> очевидно, что именно они являются движущей силой производства, торговли </w:t>
      </w:r>
      <w:r w:rsidR="0063045E">
        <w:rPr>
          <w:color w:val="000000"/>
          <w:sz w:val="28"/>
          <w:szCs w:val="28"/>
        </w:rPr>
        <w:t>и т.д.</w:t>
      </w:r>
    </w:p>
    <w:p w:rsidR="00FD2A5F" w:rsidRDefault="00FD2A5F" w:rsidP="003A691F">
      <w:pPr>
        <w:pStyle w:val="21"/>
        <w:spacing w:after="0" w:line="360" w:lineRule="auto"/>
        <w:ind w:left="0"/>
        <w:jc w:val="both"/>
        <w:rPr>
          <w:color w:val="000000"/>
          <w:sz w:val="28"/>
          <w:szCs w:val="28"/>
        </w:rPr>
      </w:pPr>
      <w:r>
        <w:rPr>
          <w:color w:val="000000"/>
          <w:sz w:val="28"/>
          <w:szCs w:val="28"/>
        </w:rPr>
        <w:t xml:space="preserve">     Методы данной курсовой работы состоят в подробном изучении результатов авторов которые приведены ниже.</w:t>
      </w:r>
    </w:p>
    <w:p w:rsidR="00FD2A5F" w:rsidRPr="0063045E" w:rsidRDefault="00FD2A5F" w:rsidP="003A691F">
      <w:pPr>
        <w:pStyle w:val="21"/>
        <w:spacing w:after="0" w:line="360" w:lineRule="auto"/>
        <w:ind w:left="0"/>
        <w:jc w:val="both"/>
        <w:rPr>
          <w:color w:val="000000"/>
          <w:sz w:val="28"/>
          <w:szCs w:val="28"/>
        </w:rPr>
      </w:pPr>
      <w:r>
        <w:rPr>
          <w:color w:val="000000"/>
          <w:sz w:val="28"/>
          <w:szCs w:val="28"/>
        </w:rPr>
        <w:t xml:space="preserve">     Структура данной курсовой работы состоит из введения, 3 глав, заключения и списка использованных источников</w:t>
      </w:r>
    </w:p>
    <w:p w:rsidR="00D34BDE" w:rsidRPr="0063045E" w:rsidRDefault="00D34BDE" w:rsidP="0063045E">
      <w:pPr>
        <w:spacing w:line="360" w:lineRule="auto"/>
        <w:ind w:firstLine="709"/>
        <w:jc w:val="both"/>
        <w:rPr>
          <w:snapToGrid w:val="0"/>
          <w:color w:val="000000"/>
          <w:sz w:val="28"/>
          <w:szCs w:val="28"/>
        </w:rPr>
      </w:pPr>
    </w:p>
    <w:p w:rsidR="00A83864" w:rsidRPr="0063045E" w:rsidRDefault="00A83864" w:rsidP="0063045E">
      <w:pPr>
        <w:spacing w:line="360" w:lineRule="auto"/>
        <w:ind w:firstLine="709"/>
        <w:jc w:val="both"/>
        <w:rPr>
          <w:color w:val="000000"/>
          <w:sz w:val="28"/>
          <w:szCs w:val="28"/>
        </w:rPr>
      </w:pPr>
    </w:p>
    <w:p w:rsidR="00036107" w:rsidRPr="00922802" w:rsidRDefault="00922802" w:rsidP="003A691F">
      <w:pPr>
        <w:spacing w:line="360" w:lineRule="auto"/>
        <w:ind w:firstLine="709"/>
        <w:jc w:val="center"/>
        <w:rPr>
          <w:b/>
          <w:color w:val="000000"/>
          <w:sz w:val="28"/>
          <w:szCs w:val="28"/>
        </w:rPr>
      </w:pPr>
      <w:r>
        <w:rPr>
          <w:color w:val="000000"/>
          <w:sz w:val="28"/>
          <w:szCs w:val="28"/>
        </w:rPr>
        <w:br w:type="page"/>
      </w:r>
      <w:r w:rsidR="003A691F" w:rsidRPr="003A691F">
        <w:rPr>
          <w:b/>
          <w:color w:val="000000"/>
          <w:sz w:val="28"/>
          <w:szCs w:val="28"/>
        </w:rPr>
        <w:lastRenderedPageBreak/>
        <w:t>Глава</w:t>
      </w:r>
      <w:r w:rsidR="003A691F">
        <w:rPr>
          <w:color w:val="000000"/>
          <w:sz w:val="28"/>
          <w:szCs w:val="28"/>
        </w:rPr>
        <w:t xml:space="preserve"> </w:t>
      </w:r>
      <w:r w:rsidRPr="00922802">
        <w:rPr>
          <w:b/>
          <w:color w:val="000000"/>
          <w:sz w:val="28"/>
          <w:szCs w:val="28"/>
        </w:rPr>
        <w:t xml:space="preserve">1. </w:t>
      </w:r>
      <w:r w:rsidR="00F31B8D" w:rsidRPr="00922802">
        <w:rPr>
          <w:b/>
          <w:color w:val="000000"/>
          <w:sz w:val="28"/>
          <w:szCs w:val="28"/>
        </w:rPr>
        <w:t>Экономическая сущность и значение основных средств в процессе производства</w:t>
      </w:r>
    </w:p>
    <w:p w:rsidR="0063045E" w:rsidRPr="00922802" w:rsidRDefault="0063045E" w:rsidP="00922802">
      <w:pPr>
        <w:spacing w:line="360" w:lineRule="auto"/>
        <w:ind w:firstLine="709"/>
        <w:jc w:val="both"/>
        <w:rPr>
          <w:b/>
          <w:color w:val="000000"/>
          <w:sz w:val="28"/>
          <w:szCs w:val="28"/>
        </w:rPr>
      </w:pPr>
    </w:p>
    <w:p w:rsidR="00702AE1" w:rsidRPr="00922802" w:rsidRDefault="00922802" w:rsidP="003A691F">
      <w:pPr>
        <w:spacing w:line="360" w:lineRule="auto"/>
        <w:ind w:firstLine="709"/>
        <w:jc w:val="center"/>
        <w:rPr>
          <w:b/>
          <w:color w:val="000000"/>
          <w:sz w:val="28"/>
          <w:szCs w:val="28"/>
        </w:rPr>
      </w:pPr>
      <w:r w:rsidRPr="00922802">
        <w:rPr>
          <w:b/>
          <w:color w:val="000000"/>
          <w:sz w:val="28"/>
          <w:szCs w:val="28"/>
        </w:rPr>
        <w:t xml:space="preserve">1.1 </w:t>
      </w:r>
      <w:r w:rsidR="00F31B8D" w:rsidRPr="00922802">
        <w:rPr>
          <w:b/>
          <w:color w:val="000000"/>
          <w:sz w:val="28"/>
          <w:szCs w:val="28"/>
        </w:rPr>
        <w:t>Пон</w:t>
      </w:r>
      <w:r w:rsidR="00036107" w:rsidRPr="00922802">
        <w:rPr>
          <w:b/>
          <w:color w:val="000000"/>
          <w:sz w:val="28"/>
          <w:szCs w:val="28"/>
        </w:rPr>
        <w:t>ятие, сущность основных средств</w:t>
      </w:r>
    </w:p>
    <w:p w:rsidR="00036107" w:rsidRPr="0063045E" w:rsidRDefault="00036107" w:rsidP="0063045E">
      <w:pPr>
        <w:spacing w:line="360" w:lineRule="auto"/>
        <w:ind w:firstLine="709"/>
        <w:jc w:val="both"/>
        <w:rPr>
          <w:color w:val="000000"/>
          <w:sz w:val="28"/>
          <w:szCs w:val="28"/>
        </w:rPr>
      </w:pPr>
    </w:p>
    <w:p w:rsidR="003A691F" w:rsidRDefault="003A691F" w:rsidP="003A691F">
      <w:pPr>
        <w:spacing w:line="360" w:lineRule="auto"/>
        <w:jc w:val="both"/>
        <w:rPr>
          <w:snapToGrid w:val="0"/>
          <w:color w:val="000000"/>
          <w:sz w:val="28"/>
          <w:szCs w:val="28"/>
        </w:rPr>
      </w:pPr>
      <w:r>
        <w:rPr>
          <w:snapToGrid w:val="0"/>
          <w:color w:val="000000"/>
          <w:sz w:val="28"/>
          <w:szCs w:val="28"/>
        </w:rPr>
        <w:t xml:space="preserve">     </w:t>
      </w:r>
      <w:r w:rsidR="00AE09A3" w:rsidRPr="0063045E">
        <w:rPr>
          <w:snapToGrid w:val="0"/>
          <w:color w:val="000000"/>
          <w:sz w:val="28"/>
          <w:szCs w:val="28"/>
        </w:rPr>
        <w:t>От отношения к ресурсам и их потреблению в процессе труда зависит во многом объем производимых благ, их качество, доходы и уровень жизни как самого рабочего, так и его семьи, а, в конечном счете, богатство и благосостояние населения страны. Одной из определяющих причин глубокого экономического кризиса нашей республики, удорожание жизни людей является неэффективное использование ресурсов.</w:t>
      </w:r>
    </w:p>
    <w:p w:rsidR="00AE09A3" w:rsidRPr="00815283" w:rsidRDefault="003A691F" w:rsidP="003A691F">
      <w:pPr>
        <w:spacing w:line="360" w:lineRule="auto"/>
        <w:jc w:val="both"/>
        <w:rPr>
          <w:snapToGrid w:val="0"/>
          <w:color w:val="000000"/>
          <w:sz w:val="28"/>
          <w:szCs w:val="28"/>
          <w:lang w:val="en-US"/>
        </w:rPr>
      </w:pPr>
      <w:r>
        <w:rPr>
          <w:snapToGrid w:val="0"/>
          <w:color w:val="000000"/>
          <w:sz w:val="28"/>
          <w:szCs w:val="28"/>
        </w:rPr>
        <w:t xml:space="preserve">     </w:t>
      </w:r>
      <w:r w:rsidR="00AE09A3" w:rsidRPr="0063045E">
        <w:rPr>
          <w:snapToGrid w:val="0"/>
          <w:color w:val="000000"/>
          <w:sz w:val="28"/>
          <w:szCs w:val="28"/>
        </w:rPr>
        <w:t>Ресурсами называются средства производства, запасы всевозможных благ, ценностей, которыми располагает государство, его административные центры, предприятия, общественные организации, учреждения, семья, просто индивид, как собственник.</w:t>
      </w:r>
      <w:r w:rsidR="00815283">
        <w:rPr>
          <w:snapToGrid w:val="0"/>
          <w:color w:val="000000"/>
          <w:sz w:val="28"/>
          <w:szCs w:val="28"/>
        </w:rPr>
        <w:t xml:space="preserve"> </w:t>
      </w:r>
      <w:r w:rsidR="00815283">
        <w:rPr>
          <w:snapToGrid w:val="0"/>
          <w:color w:val="000000"/>
          <w:sz w:val="28"/>
          <w:szCs w:val="28"/>
          <w:lang w:val="en-US"/>
        </w:rPr>
        <w:t>[1]</w:t>
      </w:r>
    </w:p>
    <w:p w:rsidR="00AE09A3"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AE09A3" w:rsidRPr="0063045E">
        <w:rPr>
          <w:snapToGrid w:val="0"/>
          <w:color w:val="000000"/>
          <w:sz w:val="28"/>
          <w:szCs w:val="28"/>
        </w:rPr>
        <w:t>В основу деления средств на основные и оборотные положен принцип различной роли, которую они играют в производстве, и различного характера переноса своей стоимости на создаваемый продукт, услугу.</w:t>
      </w:r>
    </w:p>
    <w:p w:rsidR="00AE09A3" w:rsidRPr="0063045E" w:rsidRDefault="003A691F" w:rsidP="003A691F">
      <w:pPr>
        <w:spacing w:line="360" w:lineRule="auto"/>
        <w:jc w:val="both"/>
        <w:rPr>
          <w:color w:val="000000"/>
          <w:sz w:val="28"/>
          <w:szCs w:val="28"/>
        </w:rPr>
      </w:pPr>
      <w:r>
        <w:rPr>
          <w:color w:val="000000"/>
          <w:sz w:val="28"/>
          <w:szCs w:val="28"/>
        </w:rPr>
        <w:t xml:space="preserve">     </w:t>
      </w:r>
      <w:r w:rsidR="00AE09A3" w:rsidRPr="0063045E">
        <w:rPr>
          <w:color w:val="000000"/>
          <w:sz w:val="28"/>
          <w:szCs w:val="28"/>
        </w:rPr>
        <w:t>Для того чтобы осуществлять хозяйственную деятельность, предприятие должно обладать определенным имуществом. Часть этого имущества, обладающая определенным сроком службы, именуется</w:t>
      </w:r>
      <w:r w:rsidR="00935061" w:rsidRPr="0063045E">
        <w:rPr>
          <w:color w:val="000000"/>
          <w:sz w:val="28"/>
          <w:szCs w:val="28"/>
        </w:rPr>
        <w:t xml:space="preserve"> основными средствами</w:t>
      </w:r>
      <w:r w:rsidR="00AE09A3" w:rsidRPr="0063045E">
        <w:rPr>
          <w:color w:val="000000"/>
          <w:sz w:val="28"/>
          <w:szCs w:val="28"/>
        </w:rPr>
        <w:t>.</w:t>
      </w:r>
    </w:p>
    <w:p w:rsidR="00AE09A3"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AE09A3" w:rsidRPr="0063045E">
        <w:rPr>
          <w:snapToGrid w:val="0"/>
          <w:color w:val="000000"/>
          <w:sz w:val="28"/>
          <w:szCs w:val="28"/>
        </w:rPr>
        <w:t>В экономической литературе понятия ос</w:t>
      </w:r>
      <w:r>
        <w:rPr>
          <w:snapToGrid w:val="0"/>
          <w:color w:val="000000"/>
          <w:sz w:val="28"/>
          <w:szCs w:val="28"/>
        </w:rPr>
        <w:t>новных средств трактуются по-раз</w:t>
      </w:r>
      <w:r w:rsidR="00AE09A3" w:rsidRPr="0063045E">
        <w:rPr>
          <w:snapToGrid w:val="0"/>
          <w:color w:val="000000"/>
          <w:sz w:val="28"/>
          <w:szCs w:val="28"/>
        </w:rPr>
        <w:t>ному.</w:t>
      </w:r>
    </w:p>
    <w:p w:rsidR="00AE09A3" w:rsidRPr="0063045E" w:rsidRDefault="003A691F" w:rsidP="003A691F">
      <w:pPr>
        <w:spacing w:line="360" w:lineRule="auto"/>
        <w:jc w:val="both"/>
        <w:rPr>
          <w:snapToGrid w:val="0"/>
          <w:color w:val="000000"/>
          <w:sz w:val="28"/>
          <w:szCs w:val="28"/>
        </w:rPr>
      </w:pPr>
      <w:r>
        <w:rPr>
          <w:color w:val="000000"/>
          <w:sz w:val="28"/>
          <w:szCs w:val="28"/>
        </w:rPr>
        <w:t xml:space="preserve">     </w:t>
      </w:r>
      <w:r w:rsidR="0063045E" w:rsidRPr="0063045E">
        <w:rPr>
          <w:color w:val="000000"/>
          <w:sz w:val="28"/>
          <w:szCs w:val="28"/>
        </w:rPr>
        <w:t>А.И.</w:t>
      </w:r>
      <w:r w:rsidR="0063045E">
        <w:rPr>
          <w:color w:val="000000"/>
          <w:sz w:val="28"/>
          <w:szCs w:val="28"/>
        </w:rPr>
        <w:t> </w:t>
      </w:r>
      <w:r w:rsidR="0063045E" w:rsidRPr="0063045E">
        <w:rPr>
          <w:color w:val="000000"/>
          <w:sz w:val="28"/>
          <w:szCs w:val="28"/>
        </w:rPr>
        <w:t>Ковалев</w:t>
      </w:r>
      <w:r w:rsidR="00935061" w:rsidRPr="0063045E">
        <w:rPr>
          <w:color w:val="000000"/>
          <w:sz w:val="28"/>
          <w:szCs w:val="28"/>
        </w:rPr>
        <w:t xml:space="preserve"> </w:t>
      </w:r>
      <w:r w:rsidR="00AE09A3" w:rsidRPr="0063045E">
        <w:rPr>
          <w:snapToGrid w:val="0"/>
          <w:color w:val="000000"/>
          <w:sz w:val="28"/>
          <w:szCs w:val="28"/>
        </w:rPr>
        <w:t>считает, что основные средства – это орудия труда, которые используются продолжительное время, сохраняя при этом свою натуральную форму, и переносят свою стоимость на готовую продукцию, товары, усл</w:t>
      </w:r>
      <w:r w:rsidR="00935061" w:rsidRPr="0063045E">
        <w:rPr>
          <w:snapToGrid w:val="0"/>
          <w:color w:val="000000"/>
          <w:sz w:val="28"/>
          <w:szCs w:val="28"/>
        </w:rPr>
        <w:t>уги, по мере износа</w:t>
      </w:r>
      <w:r w:rsidR="00AE09A3" w:rsidRPr="0063045E">
        <w:rPr>
          <w:snapToGrid w:val="0"/>
          <w:color w:val="000000"/>
          <w:sz w:val="28"/>
          <w:szCs w:val="28"/>
        </w:rPr>
        <w:t>.</w:t>
      </w:r>
    </w:p>
    <w:p w:rsidR="00AE09A3" w:rsidRPr="0063045E" w:rsidRDefault="003A691F" w:rsidP="003A691F">
      <w:pPr>
        <w:spacing w:line="360" w:lineRule="auto"/>
        <w:jc w:val="both"/>
        <w:rPr>
          <w:iCs/>
          <w:color w:val="000000"/>
          <w:sz w:val="28"/>
          <w:szCs w:val="28"/>
        </w:rPr>
      </w:pPr>
      <w:r>
        <w:rPr>
          <w:color w:val="000000"/>
          <w:sz w:val="28"/>
          <w:szCs w:val="28"/>
        </w:rPr>
        <w:t xml:space="preserve">     </w:t>
      </w:r>
      <w:r w:rsidR="00AE09A3" w:rsidRPr="0063045E">
        <w:rPr>
          <w:color w:val="000000"/>
          <w:sz w:val="28"/>
          <w:szCs w:val="28"/>
        </w:rPr>
        <w:t xml:space="preserve">С точки зрения </w:t>
      </w:r>
      <w:r w:rsidR="0063045E" w:rsidRPr="0063045E">
        <w:rPr>
          <w:color w:val="000000"/>
          <w:sz w:val="28"/>
          <w:szCs w:val="28"/>
        </w:rPr>
        <w:t>М.С.</w:t>
      </w:r>
      <w:r w:rsidR="0063045E">
        <w:rPr>
          <w:color w:val="000000"/>
          <w:sz w:val="28"/>
          <w:szCs w:val="28"/>
        </w:rPr>
        <w:t> </w:t>
      </w:r>
      <w:r w:rsidR="0063045E" w:rsidRPr="0063045E">
        <w:rPr>
          <w:color w:val="000000"/>
          <w:sz w:val="28"/>
          <w:szCs w:val="28"/>
        </w:rPr>
        <w:t>Абрютиной</w:t>
      </w:r>
      <w:r w:rsidR="004878B6" w:rsidRPr="0063045E">
        <w:rPr>
          <w:color w:val="000000"/>
          <w:sz w:val="28"/>
          <w:szCs w:val="28"/>
        </w:rPr>
        <w:t>,</w:t>
      </w:r>
      <w:r w:rsidR="00935061" w:rsidRPr="0063045E">
        <w:rPr>
          <w:color w:val="000000"/>
          <w:sz w:val="28"/>
        </w:rPr>
        <w:t xml:space="preserve"> </w:t>
      </w:r>
      <w:r w:rsidR="00AE09A3" w:rsidRPr="0063045E">
        <w:rPr>
          <w:color w:val="000000"/>
          <w:sz w:val="28"/>
          <w:szCs w:val="28"/>
        </w:rPr>
        <w:t xml:space="preserve">основные средства предприятия представляют собой совокупность материально-вещественных ценностей, </w:t>
      </w:r>
      <w:r w:rsidR="00AE09A3" w:rsidRPr="0063045E">
        <w:rPr>
          <w:color w:val="000000"/>
          <w:sz w:val="28"/>
          <w:szCs w:val="28"/>
        </w:rPr>
        <w:lastRenderedPageBreak/>
        <w:t>действующих в натуральной форме в течение длительного времени как в сфере материального производства, так и в непро</w:t>
      </w:r>
      <w:r w:rsidR="00935061" w:rsidRPr="0063045E">
        <w:rPr>
          <w:color w:val="000000"/>
          <w:sz w:val="28"/>
          <w:szCs w:val="28"/>
        </w:rPr>
        <w:t>изводственной сфере</w:t>
      </w:r>
      <w:r w:rsidR="00AE09A3" w:rsidRPr="0063045E">
        <w:rPr>
          <w:color w:val="000000"/>
          <w:sz w:val="28"/>
          <w:szCs w:val="28"/>
        </w:rPr>
        <w:t>.</w:t>
      </w:r>
    </w:p>
    <w:p w:rsidR="00AE09A3" w:rsidRPr="00815283" w:rsidRDefault="003A691F" w:rsidP="003A691F">
      <w:pPr>
        <w:spacing w:line="360" w:lineRule="auto"/>
        <w:jc w:val="both"/>
        <w:rPr>
          <w:iCs/>
          <w:color w:val="000000"/>
          <w:sz w:val="28"/>
          <w:szCs w:val="28"/>
          <w:lang w:val="en-US"/>
        </w:rPr>
      </w:pPr>
      <w:r>
        <w:rPr>
          <w:color w:val="000000"/>
          <w:sz w:val="28"/>
          <w:szCs w:val="28"/>
        </w:rPr>
        <w:t xml:space="preserve">     </w:t>
      </w:r>
      <w:r w:rsidR="00AE09A3" w:rsidRPr="0063045E">
        <w:rPr>
          <w:color w:val="000000"/>
          <w:sz w:val="28"/>
          <w:szCs w:val="28"/>
        </w:rPr>
        <w:t>По мнению автора, о</w:t>
      </w:r>
      <w:r w:rsidR="00AE09A3" w:rsidRPr="0063045E">
        <w:rPr>
          <w:snapToGrid w:val="0"/>
          <w:color w:val="000000"/>
          <w:sz w:val="28"/>
          <w:szCs w:val="28"/>
        </w:rPr>
        <w:t xml:space="preserve">сновные средства </w:t>
      </w:r>
      <w:r w:rsidR="0063045E">
        <w:rPr>
          <w:snapToGrid w:val="0"/>
          <w:color w:val="000000"/>
          <w:sz w:val="28"/>
          <w:szCs w:val="28"/>
        </w:rPr>
        <w:t>–</w:t>
      </w:r>
      <w:r w:rsidR="0063045E" w:rsidRPr="0063045E">
        <w:rPr>
          <w:snapToGrid w:val="0"/>
          <w:color w:val="000000"/>
          <w:sz w:val="28"/>
          <w:szCs w:val="28"/>
        </w:rPr>
        <w:t xml:space="preserve"> </w:t>
      </w:r>
      <w:r w:rsidR="00AE09A3" w:rsidRPr="0063045E">
        <w:rPr>
          <w:snapToGrid w:val="0"/>
          <w:color w:val="000000"/>
          <w:sz w:val="28"/>
          <w:szCs w:val="28"/>
        </w:rPr>
        <w:t xml:space="preserve">это те ресурсы предприятия, которые задействованы в производстве на длительное время. Их внешняя форма остается неизменной на весь срок их </w:t>
      </w:r>
      <w:r w:rsidR="0063045E">
        <w:rPr>
          <w:snapToGrid w:val="0"/>
          <w:color w:val="000000"/>
          <w:sz w:val="28"/>
          <w:szCs w:val="28"/>
        </w:rPr>
        <w:t>«</w:t>
      </w:r>
      <w:r w:rsidR="0063045E" w:rsidRPr="0063045E">
        <w:rPr>
          <w:snapToGrid w:val="0"/>
          <w:color w:val="000000"/>
          <w:sz w:val="28"/>
          <w:szCs w:val="28"/>
        </w:rPr>
        <w:t>ж</w:t>
      </w:r>
      <w:r w:rsidR="00AE09A3" w:rsidRPr="0063045E">
        <w:rPr>
          <w:snapToGrid w:val="0"/>
          <w:color w:val="000000"/>
          <w:sz w:val="28"/>
          <w:szCs w:val="28"/>
        </w:rPr>
        <w:t>изни</w:t>
      </w:r>
      <w:r w:rsidR="0063045E">
        <w:rPr>
          <w:snapToGrid w:val="0"/>
          <w:color w:val="000000"/>
          <w:sz w:val="28"/>
          <w:szCs w:val="28"/>
        </w:rPr>
        <w:t>»</w:t>
      </w:r>
      <w:r w:rsidR="0063045E" w:rsidRPr="0063045E">
        <w:rPr>
          <w:snapToGrid w:val="0"/>
          <w:color w:val="000000"/>
          <w:sz w:val="28"/>
          <w:szCs w:val="28"/>
        </w:rPr>
        <w:t>,</w:t>
      </w:r>
      <w:r w:rsidR="00AE09A3" w:rsidRPr="0063045E">
        <w:rPr>
          <w:snapToGrid w:val="0"/>
          <w:color w:val="000000"/>
          <w:sz w:val="28"/>
          <w:szCs w:val="28"/>
        </w:rPr>
        <w:t xml:space="preserve"> а стоимость свою они переносят, присоединяют к производственному продукту частями.</w:t>
      </w:r>
      <w:r w:rsidR="00815283" w:rsidRPr="00815283">
        <w:rPr>
          <w:snapToGrid w:val="0"/>
          <w:color w:val="000000"/>
          <w:sz w:val="28"/>
          <w:szCs w:val="28"/>
        </w:rPr>
        <w:t xml:space="preserve"> [</w:t>
      </w:r>
      <w:r w:rsidR="00815283">
        <w:rPr>
          <w:snapToGrid w:val="0"/>
          <w:color w:val="000000"/>
          <w:sz w:val="28"/>
          <w:szCs w:val="28"/>
          <w:lang w:val="en-US"/>
        </w:rPr>
        <w:t>2]</w:t>
      </w:r>
    </w:p>
    <w:p w:rsidR="00AE09A3"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AE09A3" w:rsidRPr="0063045E">
        <w:rPr>
          <w:snapToGrid w:val="0"/>
          <w:color w:val="000000"/>
          <w:sz w:val="28"/>
          <w:szCs w:val="28"/>
        </w:rPr>
        <w:t>Основные средства промышленных предприятий составляют основу их материально-технической базы, рост и совершенствование которых является важнейшим условием повышения качества и конкурентоспособности продукции.</w:t>
      </w:r>
    </w:p>
    <w:p w:rsidR="00AE09A3" w:rsidRPr="0063045E" w:rsidRDefault="003A691F" w:rsidP="003A691F">
      <w:pPr>
        <w:pStyle w:val="2"/>
        <w:spacing w:after="0" w:line="360" w:lineRule="auto"/>
        <w:jc w:val="both"/>
        <w:rPr>
          <w:color w:val="000000"/>
          <w:sz w:val="28"/>
          <w:szCs w:val="28"/>
        </w:rPr>
      </w:pPr>
      <w:r>
        <w:rPr>
          <w:color w:val="000000"/>
          <w:sz w:val="28"/>
          <w:szCs w:val="28"/>
        </w:rPr>
        <w:t xml:space="preserve">     </w:t>
      </w:r>
      <w:r w:rsidR="00AE09A3" w:rsidRPr="0063045E">
        <w:rPr>
          <w:color w:val="000000"/>
          <w:sz w:val="28"/>
          <w:szCs w:val="28"/>
        </w:rPr>
        <w:t>Роль основных средств в процессе производства различна. Часть из них непосредственно воздействует на предмет труда и является активной, другая часть создает необходимые условия для труда и является пассивной.</w:t>
      </w:r>
    </w:p>
    <w:p w:rsidR="00AE09A3" w:rsidRPr="0063045E" w:rsidRDefault="003A691F" w:rsidP="003A691F">
      <w:pPr>
        <w:pStyle w:val="2"/>
        <w:spacing w:after="0" w:line="360" w:lineRule="auto"/>
        <w:jc w:val="both"/>
        <w:rPr>
          <w:color w:val="000000"/>
          <w:sz w:val="28"/>
          <w:szCs w:val="28"/>
        </w:rPr>
      </w:pPr>
      <w:r>
        <w:rPr>
          <w:color w:val="000000"/>
          <w:sz w:val="28"/>
          <w:szCs w:val="28"/>
        </w:rPr>
        <w:t xml:space="preserve">     </w:t>
      </w:r>
      <w:r w:rsidR="00AE09A3" w:rsidRPr="0063045E">
        <w:rPr>
          <w:color w:val="000000"/>
          <w:sz w:val="28"/>
          <w:szCs w:val="28"/>
        </w:rPr>
        <w:t>Повышение удельного веса активной части фондов способствует росту технической оснащенности, увеличению производственной мощности предприятия, возрастанию фондоотдачи. В то же время немаловажна роль и пассивной части основных фондов, поскольку отсутствие нормальных условий труда приводят к болезням, травматизму, текучести кадров, снижению производительности труда. Помимо этого, целесообразно иметь определенную долю производственных основных фондов других отраслей и непроизводственных, которые способствуют расширению сферы услуг, оказываемых работникам предприятия, улучшают их благосостояние, что в свою очередь влияет на рост эффективности производства.</w:t>
      </w:r>
    </w:p>
    <w:p w:rsidR="00AE09A3" w:rsidRPr="0063045E" w:rsidRDefault="003A691F" w:rsidP="003A691F">
      <w:pPr>
        <w:spacing w:line="360" w:lineRule="auto"/>
        <w:jc w:val="both"/>
        <w:rPr>
          <w:color w:val="000000"/>
          <w:sz w:val="28"/>
          <w:szCs w:val="28"/>
        </w:rPr>
      </w:pPr>
      <w:r>
        <w:rPr>
          <w:color w:val="000000"/>
          <w:sz w:val="28"/>
          <w:szCs w:val="28"/>
        </w:rPr>
        <w:t xml:space="preserve">     </w:t>
      </w:r>
      <w:r w:rsidR="00AE09A3" w:rsidRPr="0063045E">
        <w:rPr>
          <w:color w:val="000000"/>
          <w:sz w:val="28"/>
          <w:szCs w:val="28"/>
        </w:rPr>
        <w:t>При принятии к бухгалтерскому учету активов в качестве основных средств необходимо единовременное выполнение следующих условий:</w:t>
      </w:r>
    </w:p>
    <w:p w:rsidR="00AE09A3" w:rsidRPr="0063045E" w:rsidRDefault="003A691F" w:rsidP="003A691F">
      <w:pPr>
        <w:spacing w:line="360" w:lineRule="auto"/>
        <w:jc w:val="both"/>
        <w:rPr>
          <w:color w:val="000000"/>
          <w:sz w:val="28"/>
          <w:szCs w:val="28"/>
        </w:rPr>
      </w:pPr>
      <w:r>
        <w:rPr>
          <w:color w:val="000000"/>
          <w:sz w:val="28"/>
          <w:szCs w:val="28"/>
        </w:rPr>
        <w:t xml:space="preserve">     -</w:t>
      </w:r>
      <w:r w:rsidR="00AE09A3" w:rsidRPr="0063045E">
        <w:rPr>
          <w:color w:val="000000"/>
          <w:sz w:val="28"/>
          <w:szCs w:val="28"/>
        </w:rPr>
        <w:t>использование в производстве продукции, при выполнении работ или оказании услуг либо для управленческих нужд организации;</w:t>
      </w:r>
    </w:p>
    <w:p w:rsidR="00AE09A3" w:rsidRPr="0063045E" w:rsidRDefault="003A691F" w:rsidP="003A691F">
      <w:pPr>
        <w:spacing w:line="360" w:lineRule="auto"/>
        <w:jc w:val="both"/>
        <w:rPr>
          <w:color w:val="000000"/>
          <w:sz w:val="28"/>
          <w:szCs w:val="28"/>
        </w:rPr>
      </w:pPr>
      <w:r>
        <w:rPr>
          <w:color w:val="000000"/>
          <w:sz w:val="28"/>
          <w:szCs w:val="28"/>
        </w:rPr>
        <w:t xml:space="preserve">     -</w:t>
      </w:r>
      <w:r w:rsidR="00AE09A3" w:rsidRPr="0063045E">
        <w:rPr>
          <w:color w:val="000000"/>
          <w:sz w:val="28"/>
          <w:szCs w:val="28"/>
        </w:rPr>
        <w:t xml:space="preserve">использование в течение длительного времени, </w:t>
      </w:r>
      <w:r w:rsidR="0063045E">
        <w:rPr>
          <w:color w:val="000000"/>
          <w:sz w:val="28"/>
          <w:szCs w:val="28"/>
        </w:rPr>
        <w:t>т.е.</w:t>
      </w:r>
      <w:r w:rsidR="00AE09A3" w:rsidRPr="0063045E">
        <w:rPr>
          <w:color w:val="000000"/>
          <w:sz w:val="28"/>
          <w:szCs w:val="28"/>
        </w:rPr>
        <w:t xml:space="preserve"> срока полезного использования, продолжительностью свыше 12 месяцев или обычного операционного цикла, если он превышает 12 месяцев;</w:t>
      </w:r>
    </w:p>
    <w:p w:rsidR="00AE09A3" w:rsidRPr="0063045E" w:rsidRDefault="003A691F" w:rsidP="003A691F">
      <w:pPr>
        <w:spacing w:line="360" w:lineRule="auto"/>
        <w:jc w:val="both"/>
        <w:rPr>
          <w:color w:val="000000"/>
          <w:sz w:val="28"/>
          <w:szCs w:val="28"/>
        </w:rPr>
      </w:pPr>
      <w:r>
        <w:rPr>
          <w:color w:val="000000"/>
          <w:sz w:val="28"/>
          <w:szCs w:val="28"/>
        </w:rPr>
        <w:lastRenderedPageBreak/>
        <w:t xml:space="preserve">     -</w:t>
      </w:r>
      <w:r w:rsidR="00AE09A3" w:rsidRPr="0063045E">
        <w:rPr>
          <w:color w:val="000000"/>
          <w:sz w:val="28"/>
          <w:szCs w:val="28"/>
        </w:rPr>
        <w:t>организацией не предполагается последующая перепродажа данных активов;</w:t>
      </w:r>
    </w:p>
    <w:p w:rsidR="00AE09A3" w:rsidRPr="0063045E" w:rsidRDefault="003A691F" w:rsidP="003A691F">
      <w:pPr>
        <w:spacing w:line="360" w:lineRule="auto"/>
        <w:jc w:val="both"/>
        <w:rPr>
          <w:color w:val="000000"/>
          <w:sz w:val="28"/>
          <w:szCs w:val="28"/>
        </w:rPr>
      </w:pPr>
      <w:r>
        <w:rPr>
          <w:color w:val="000000"/>
          <w:sz w:val="28"/>
          <w:szCs w:val="28"/>
        </w:rPr>
        <w:t xml:space="preserve">     -</w:t>
      </w:r>
      <w:r w:rsidR="00AE09A3" w:rsidRPr="0063045E">
        <w:rPr>
          <w:color w:val="000000"/>
          <w:sz w:val="28"/>
          <w:szCs w:val="28"/>
        </w:rPr>
        <w:t>способность приносить организации экономические выгоды (доход)</w:t>
      </w:r>
      <w:r w:rsidR="00935061" w:rsidRPr="0063045E">
        <w:rPr>
          <w:color w:val="000000"/>
          <w:sz w:val="28"/>
          <w:szCs w:val="28"/>
        </w:rPr>
        <w:t xml:space="preserve"> в будущем.</w:t>
      </w:r>
    </w:p>
    <w:p w:rsidR="00AE09A3" w:rsidRPr="0063045E" w:rsidRDefault="00AE09A3" w:rsidP="0063045E">
      <w:pPr>
        <w:spacing w:line="360" w:lineRule="auto"/>
        <w:ind w:firstLine="709"/>
        <w:jc w:val="both"/>
        <w:rPr>
          <w:color w:val="000000"/>
          <w:sz w:val="28"/>
          <w:szCs w:val="28"/>
        </w:rPr>
      </w:pPr>
      <w:r w:rsidRPr="0063045E">
        <w:rPr>
          <w:color w:val="000000"/>
          <w:sz w:val="28"/>
          <w:szCs w:val="28"/>
        </w:rPr>
        <w:t>Сроком полезного использования является период, в течение которого использование объекта основных средств приносит доход организации.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w:t>
      </w:r>
    </w:p>
    <w:p w:rsidR="00F31B8D" w:rsidRPr="0063045E" w:rsidRDefault="00F31B8D" w:rsidP="0063045E">
      <w:pPr>
        <w:spacing w:line="360" w:lineRule="auto"/>
        <w:ind w:firstLine="709"/>
        <w:jc w:val="both"/>
        <w:rPr>
          <w:color w:val="000000"/>
          <w:sz w:val="28"/>
          <w:szCs w:val="28"/>
        </w:rPr>
      </w:pPr>
    </w:p>
    <w:p w:rsidR="005A59E2" w:rsidRPr="00922802" w:rsidRDefault="005A59E2" w:rsidP="0063045E">
      <w:pPr>
        <w:spacing w:line="360" w:lineRule="auto"/>
        <w:ind w:firstLine="709"/>
        <w:jc w:val="both"/>
        <w:rPr>
          <w:b/>
          <w:color w:val="000000"/>
          <w:sz w:val="28"/>
          <w:szCs w:val="28"/>
        </w:rPr>
      </w:pPr>
      <w:r w:rsidRPr="00922802">
        <w:rPr>
          <w:b/>
          <w:color w:val="000000"/>
          <w:sz w:val="28"/>
          <w:szCs w:val="28"/>
        </w:rPr>
        <w:t>1.2</w:t>
      </w:r>
      <w:r w:rsidR="0063045E" w:rsidRPr="00922802">
        <w:rPr>
          <w:b/>
          <w:color w:val="000000"/>
          <w:sz w:val="28"/>
          <w:szCs w:val="28"/>
        </w:rPr>
        <w:t xml:space="preserve"> </w:t>
      </w:r>
      <w:r w:rsidRPr="00922802">
        <w:rPr>
          <w:b/>
          <w:color w:val="000000"/>
          <w:sz w:val="28"/>
          <w:szCs w:val="28"/>
        </w:rPr>
        <w:t>Классификация, оценка и переоценка основных средств</w:t>
      </w:r>
    </w:p>
    <w:p w:rsidR="00036107" w:rsidRPr="0063045E" w:rsidRDefault="00036107" w:rsidP="003A691F">
      <w:pPr>
        <w:spacing w:line="360" w:lineRule="auto"/>
        <w:ind w:firstLine="709"/>
        <w:jc w:val="both"/>
        <w:rPr>
          <w:color w:val="000000"/>
          <w:sz w:val="28"/>
          <w:szCs w:val="28"/>
        </w:rPr>
      </w:pPr>
    </w:p>
    <w:p w:rsidR="005A59E2" w:rsidRPr="0063045E" w:rsidRDefault="003A691F" w:rsidP="003A691F">
      <w:pPr>
        <w:spacing w:line="360" w:lineRule="auto"/>
        <w:jc w:val="both"/>
        <w:rPr>
          <w:color w:val="000000"/>
          <w:sz w:val="28"/>
          <w:szCs w:val="28"/>
        </w:rPr>
      </w:pPr>
      <w:r>
        <w:rPr>
          <w:color w:val="000000"/>
          <w:sz w:val="28"/>
          <w:szCs w:val="28"/>
        </w:rPr>
        <w:t xml:space="preserve">      </w:t>
      </w:r>
      <w:r w:rsidR="005A59E2" w:rsidRPr="0063045E">
        <w:rPr>
          <w:snapToGrid w:val="0"/>
          <w:color w:val="000000"/>
          <w:sz w:val="28"/>
          <w:szCs w:val="28"/>
        </w:rPr>
        <w:t>В зависимости от вида деятельности предприятия основные средства относятся к определенным отраслям (промышленность, сельское хозяйство, транспорт, строительство, торговля, общественное питание, связь, материально-техническое обеспечение и другие).</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По функциональному назначению основные средства делятся на средства основного вида деятельности, основные средства других отраслей, производящих товары, и основные средства других отраслей, оказывающих услуги.</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В свою очередь средства основного вида деятельности по своему натурально-вещественному составу учитываются по следующим группам: здания; сооружения; передаточные устройства; силовые машины и оборудование; рабочие машины и оборудование; транспортные средства; инструменты; производственный и хозяйственный инвентарь; прочие основные средства.</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Здания включают в себя строения, в которых происходят процессы основных, вспомогательных и подсобных производств (административно-</w:t>
      </w:r>
      <w:r w:rsidR="005A59E2" w:rsidRPr="0063045E">
        <w:rPr>
          <w:snapToGrid w:val="0"/>
          <w:color w:val="000000"/>
          <w:sz w:val="28"/>
          <w:szCs w:val="28"/>
        </w:rPr>
        <w:lastRenderedPageBreak/>
        <w:t>бытовые, хозяйственные, механические мастерские, кладовые, склады и другие).</w:t>
      </w:r>
    </w:p>
    <w:p w:rsidR="005A59E2" w:rsidRPr="00815283" w:rsidRDefault="003A691F" w:rsidP="003A691F">
      <w:pPr>
        <w:spacing w:line="360" w:lineRule="auto"/>
        <w:jc w:val="both"/>
        <w:rPr>
          <w:snapToGrid w:val="0"/>
          <w:color w:val="000000"/>
          <w:sz w:val="28"/>
          <w:szCs w:val="28"/>
          <w:lang w:val="en-US"/>
        </w:rPr>
      </w:pPr>
      <w:r>
        <w:rPr>
          <w:snapToGrid w:val="0"/>
          <w:color w:val="000000"/>
          <w:sz w:val="28"/>
          <w:szCs w:val="28"/>
        </w:rPr>
        <w:t xml:space="preserve">     </w:t>
      </w:r>
      <w:r w:rsidR="005A59E2" w:rsidRPr="0063045E">
        <w:rPr>
          <w:snapToGrid w:val="0"/>
          <w:color w:val="000000"/>
          <w:sz w:val="28"/>
          <w:szCs w:val="28"/>
        </w:rPr>
        <w:t xml:space="preserve">Сооружения </w:t>
      </w:r>
      <w:r w:rsidR="0063045E">
        <w:rPr>
          <w:snapToGrid w:val="0"/>
          <w:color w:val="000000"/>
          <w:sz w:val="28"/>
          <w:szCs w:val="28"/>
        </w:rPr>
        <w:t>–</w:t>
      </w:r>
      <w:r w:rsidR="0063045E" w:rsidRPr="0063045E">
        <w:rPr>
          <w:snapToGrid w:val="0"/>
          <w:color w:val="000000"/>
          <w:sz w:val="28"/>
          <w:szCs w:val="28"/>
        </w:rPr>
        <w:t xml:space="preserve"> </w:t>
      </w:r>
      <w:r w:rsidR="005A59E2" w:rsidRPr="0063045E">
        <w:rPr>
          <w:snapToGrid w:val="0"/>
          <w:color w:val="000000"/>
          <w:sz w:val="28"/>
          <w:szCs w:val="28"/>
        </w:rPr>
        <w:t>это инженерно-строительные объекты, горные выработки (стволы шахт, штольни, квершлаги), нефтяные и газовые скважины, очистные и другие сооружения, туннели, мосты.</w:t>
      </w:r>
      <w:r w:rsidR="00815283" w:rsidRPr="00815283">
        <w:rPr>
          <w:snapToGrid w:val="0"/>
          <w:color w:val="000000"/>
          <w:sz w:val="28"/>
          <w:szCs w:val="28"/>
        </w:rPr>
        <w:t xml:space="preserve"> [</w:t>
      </w:r>
      <w:r w:rsidR="00815283">
        <w:rPr>
          <w:snapToGrid w:val="0"/>
          <w:color w:val="000000"/>
          <w:sz w:val="28"/>
          <w:szCs w:val="28"/>
          <w:lang w:val="en-US"/>
        </w:rPr>
        <w:t>3]</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 xml:space="preserve">Передаточные устройства </w:t>
      </w:r>
      <w:r w:rsidR="0063045E">
        <w:rPr>
          <w:snapToGrid w:val="0"/>
          <w:color w:val="000000"/>
          <w:sz w:val="28"/>
          <w:szCs w:val="28"/>
        </w:rPr>
        <w:t>–</w:t>
      </w:r>
      <w:r w:rsidR="0063045E" w:rsidRPr="0063045E">
        <w:rPr>
          <w:snapToGrid w:val="0"/>
          <w:color w:val="000000"/>
          <w:sz w:val="28"/>
          <w:szCs w:val="28"/>
        </w:rPr>
        <w:t xml:space="preserve"> </w:t>
      </w:r>
      <w:r w:rsidR="005A59E2" w:rsidRPr="0063045E">
        <w:rPr>
          <w:snapToGrid w:val="0"/>
          <w:color w:val="000000"/>
          <w:sz w:val="28"/>
          <w:szCs w:val="28"/>
        </w:rPr>
        <w:t>это линии электропередач, кабельные линии, телефонная и телеграфная сеть, трансмиссии, радиосвязь, магистрали трубопроводов, нефтепроводы, воздухопроводы и другие.</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 xml:space="preserve">Рабочие машины и оборудование на промышленном предприятии представляют собой группу, включающую самые разнообразные виды оборудования, применяемого для производства продукции </w:t>
      </w:r>
      <w:r w:rsidR="0063045E">
        <w:rPr>
          <w:snapToGrid w:val="0"/>
          <w:color w:val="000000"/>
          <w:sz w:val="28"/>
          <w:szCs w:val="28"/>
        </w:rPr>
        <w:t>–</w:t>
      </w:r>
      <w:r w:rsidR="0063045E" w:rsidRPr="0063045E">
        <w:rPr>
          <w:snapToGrid w:val="0"/>
          <w:color w:val="000000"/>
          <w:sz w:val="28"/>
          <w:szCs w:val="28"/>
        </w:rPr>
        <w:t xml:space="preserve"> </w:t>
      </w:r>
      <w:r w:rsidR="005A59E2" w:rsidRPr="0063045E">
        <w:rPr>
          <w:snapToGrid w:val="0"/>
          <w:color w:val="000000"/>
          <w:sz w:val="28"/>
          <w:szCs w:val="28"/>
        </w:rPr>
        <w:t>станки, прессы, прокатные станы, подъемно-транспортное оборудование, вентиляторные установки, экскаваторы, лебедки и другие. К этой группе основных средств относится также вычислительная техника (электронно-вычислительные, управляющие, аналоговые и другие машины и устройства, используемые для управления промышленным производством).</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В группу транспортных средств входят передвижные средства железнодорожного, автомобильного и путевого транспорта, предназначенные для перемещения грузов и работников: локомотивы, вагоны, автомашины, электрокары, автокары, автопогрузчики, железнодорожные вагоны, тепловозы и другие.</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К инструментам относятся все виды механизированных и немеханизированных орудий ручного труда или приспособления, прикрепляемые к машинам, служащие для обработки предметов труда (электросварка, манипуляторы, отбойные молотки, тиски, патроны и другие).</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Производственный и хозяйственный инвентарь и принадлежности включают предметы производственного назначения, служащие для облегчения производственных операций во время работы (рабочие столы и верстаки и другие), оборудование, способствующее охране труда и др.</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lastRenderedPageBreak/>
        <w:t xml:space="preserve">     </w:t>
      </w:r>
      <w:r w:rsidR="005A59E2" w:rsidRPr="0063045E">
        <w:rPr>
          <w:snapToGrid w:val="0"/>
          <w:color w:val="000000"/>
          <w:sz w:val="28"/>
          <w:szCs w:val="28"/>
        </w:rPr>
        <w:t>К прочим основным средствам отнесены технические библиотеки, противопожарный инвентарь и другие.</w:t>
      </w:r>
      <w:r>
        <w:rPr>
          <w:snapToGrid w:val="0"/>
          <w:color w:val="000000"/>
          <w:sz w:val="28"/>
          <w:szCs w:val="28"/>
        </w:rPr>
        <w:t xml:space="preserve"> </w:t>
      </w:r>
      <w:r w:rsidR="005A59E2" w:rsidRPr="0063045E">
        <w:rPr>
          <w:snapToGrid w:val="0"/>
          <w:color w:val="000000"/>
          <w:sz w:val="28"/>
          <w:szCs w:val="28"/>
        </w:rPr>
        <w:t xml:space="preserve">Значение каждой из перечисленных групп основных средств в производстве и повышении его эффективности неодинаково. Активными основными средствами, непосредственно влияющим на уровень технической вооруженности труда на промышленном предприятии, являются рабочие машины, оборудование, транспортные средства и инструмент, </w:t>
      </w:r>
      <w:r w:rsidR="0063045E">
        <w:rPr>
          <w:snapToGrid w:val="0"/>
          <w:color w:val="000000"/>
          <w:sz w:val="28"/>
          <w:szCs w:val="28"/>
        </w:rPr>
        <w:t>т.е.</w:t>
      </w:r>
      <w:r w:rsidR="005A59E2" w:rsidRPr="0063045E">
        <w:rPr>
          <w:snapToGrid w:val="0"/>
          <w:color w:val="000000"/>
          <w:sz w:val="28"/>
          <w:szCs w:val="28"/>
        </w:rPr>
        <w:t xml:space="preserve"> орудия производства. От их качества, степени использования зависят объем производства и его эффективность.</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Другие элементы производственных основных средств принимают косвенное участие в процессе производства (передаточные устройства), они создают необходимые условия для использования машин и оборудования, при помощи которых осуществляется процесс производства (здания, сооружения). Поэтому уровень материально-технической базы предприятия определяется прежде всего количеством и качеством активной части основных средств.</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Соотношение стоимости отдельных групп производственных основных средств в общей стоимости определяет его структуру. Каждое промышленное предприятие имеет свою структуру основных средств, отражающую их производственно-технические особенности.</w:t>
      </w:r>
    </w:p>
    <w:p w:rsidR="005A59E2"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 xml:space="preserve">В зависимости от того, как используются объекты в производственной и хозяйственной деятельности, различают действующие, находящиеся в запасе и бездействующие основные средства. Такое деление необходимо для получения информации о загрузке и эффективности использования основных средств, возможности замены износившихся средств, принятия мер к передаче или реализации другим предприятиям ненужных средств, а также правильного расчета амортизации для включения в издержки производства. К действующим основным средствам относятся основные средства, используемые в производственной и хозяйственной деятельности. Находящиеся в запасе предназначаются для замены действующих во время </w:t>
      </w:r>
      <w:r w:rsidR="005A59E2" w:rsidRPr="0063045E">
        <w:rPr>
          <w:snapToGrid w:val="0"/>
          <w:color w:val="000000"/>
          <w:sz w:val="28"/>
          <w:szCs w:val="28"/>
        </w:rPr>
        <w:lastRenderedPageBreak/>
        <w:t xml:space="preserve">ремонта, модернизации или полного выбытия. Бездействующие </w:t>
      </w:r>
      <w:r w:rsidR="0063045E">
        <w:rPr>
          <w:snapToGrid w:val="0"/>
          <w:color w:val="000000"/>
          <w:sz w:val="28"/>
          <w:szCs w:val="28"/>
        </w:rPr>
        <w:t>–</w:t>
      </w:r>
      <w:r w:rsidR="0063045E" w:rsidRPr="0063045E">
        <w:rPr>
          <w:snapToGrid w:val="0"/>
          <w:color w:val="000000"/>
          <w:sz w:val="28"/>
          <w:szCs w:val="28"/>
        </w:rPr>
        <w:t xml:space="preserve"> </w:t>
      </w:r>
      <w:r w:rsidR="005A59E2" w:rsidRPr="0063045E">
        <w:rPr>
          <w:snapToGrid w:val="0"/>
          <w:color w:val="000000"/>
          <w:sz w:val="28"/>
          <w:szCs w:val="28"/>
        </w:rPr>
        <w:t>это такие, которые по различным причинам не используются.</w:t>
      </w:r>
    </w:p>
    <w:p w:rsidR="00D62166" w:rsidRPr="0063045E" w:rsidRDefault="003A691F" w:rsidP="003A691F">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По принадлежности основные средства подразделяются на собственные и арендованные. Собственные полностью принадлежат данному предприятию, а арендованные являются собственностью других предприятий и в соответствии с договором аренды используются на данном предприятии.</w:t>
      </w:r>
    </w:p>
    <w:p w:rsidR="005A59E2" w:rsidRPr="0063045E" w:rsidRDefault="003A691F" w:rsidP="003A691F">
      <w:pPr>
        <w:spacing w:line="360" w:lineRule="auto"/>
        <w:jc w:val="both"/>
        <w:rPr>
          <w:snapToGrid w:val="0"/>
          <w:color w:val="000000"/>
          <w:sz w:val="28"/>
          <w:szCs w:val="28"/>
        </w:rPr>
      </w:pPr>
      <w:r>
        <w:rPr>
          <w:color w:val="000000"/>
          <w:sz w:val="28"/>
          <w:szCs w:val="28"/>
        </w:rPr>
        <w:t xml:space="preserve">     </w:t>
      </w:r>
      <w:r w:rsidR="005A59E2" w:rsidRPr="0063045E">
        <w:rPr>
          <w:color w:val="000000"/>
          <w:sz w:val="28"/>
          <w:szCs w:val="28"/>
        </w:rPr>
        <w:t>Основные средства принимаются к бухгалтерскому учету по первоначальной стоимости.</w:t>
      </w:r>
      <w:bookmarkStart w:id="0" w:name="BM2"/>
    </w:p>
    <w:p w:rsidR="005A59E2" w:rsidRPr="0063045E" w:rsidRDefault="003A691F" w:rsidP="003A691F">
      <w:pPr>
        <w:spacing w:line="360" w:lineRule="auto"/>
        <w:jc w:val="both"/>
        <w:rPr>
          <w:snapToGrid w:val="0"/>
          <w:color w:val="000000"/>
          <w:sz w:val="28"/>
          <w:szCs w:val="28"/>
        </w:rPr>
      </w:pPr>
      <w:r>
        <w:rPr>
          <w:color w:val="000000"/>
          <w:sz w:val="28"/>
          <w:szCs w:val="28"/>
        </w:rPr>
        <w:t xml:space="preserve">     </w:t>
      </w:r>
      <w:r w:rsidR="005A59E2" w:rsidRPr="0063045E">
        <w:rPr>
          <w:color w:val="000000"/>
          <w:sz w:val="28"/>
          <w:szCs w:val="28"/>
        </w:rPr>
        <w:t>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w:t>
      </w:r>
      <w:r w:rsidR="00935061" w:rsidRPr="0063045E">
        <w:rPr>
          <w:color w:val="000000"/>
          <w:sz w:val="28"/>
          <w:szCs w:val="28"/>
        </w:rPr>
        <w:t>одательством Российской Федерации</w:t>
      </w:r>
      <w:r w:rsidR="005A59E2" w:rsidRPr="0063045E">
        <w:rPr>
          <w:color w:val="000000"/>
          <w:sz w:val="28"/>
          <w:szCs w:val="28"/>
        </w:rPr>
        <w:t>).</w:t>
      </w:r>
    </w:p>
    <w:p w:rsidR="005A59E2" w:rsidRPr="00815283" w:rsidRDefault="008A32C0" w:rsidP="003A691F">
      <w:pPr>
        <w:tabs>
          <w:tab w:val="num" w:pos="0"/>
        </w:tabs>
        <w:spacing w:line="360" w:lineRule="auto"/>
        <w:jc w:val="both"/>
        <w:rPr>
          <w:color w:val="000000"/>
          <w:sz w:val="28"/>
          <w:szCs w:val="28"/>
          <w:lang w:val="en-US"/>
        </w:rPr>
      </w:pPr>
      <w:r>
        <w:rPr>
          <w:color w:val="000000"/>
          <w:sz w:val="28"/>
          <w:szCs w:val="28"/>
        </w:rPr>
        <w:t xml:space="preserve">     </w:t>
      </w:r>
      <w:r w:rsidR="005A59E2" w:rsidRPr="0063045E">
        <w:rPr>
          <w:color w:val="000000"/>
          <w:sz w:val="28"/>
          <w:szCs w:val="28"/>
        </w:rPr>
        <w:t>Фактическими затратами на приобретение, сооружение и изготовление основных средств являются: суммы, уплачиваемые в соответствии с договором поставщику (продавцу); суммы, уплачиваемые организациям за осуществление работ по договору строительного подряда и иным договорам; суммы, уплачиваемые организациям за информационные и консультационные услуги, связанные с приобретением основных средств;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таможенные пошлины; невозмещаемые налоги, уплачиваемые в связи с приобретением объекта основных средств; вознаграждения, уплачиваемые посреднической организации, через которую приобретен объект основных средств; начисленные до принятия объекта основных средств к бухгалтерскому учету проценты по заемным средствам, если они привлечены для приобретения, сооружения или изготовления этого объекта; иные затраты, непосредственно связанные с приобретением, сооружением и изготовлением объекта основных средств.</w:t>
      </w:r>
      <w:r w:rsidR="00815283" w:rsidRPr="00815283">
        <w:rPr>
          <w:color w:val="000000"/>
          <w:sz w:val="28"/>
          <w:szCs w:val="28"/>
        </w:rPr>
        <w:t xml:space="preserve"> [</w:t>
      </w:r>
      <w:r w:rsidR="00815283">
        <w:rPr>
          <w:color w:val="000000"/>
          <w:sz w:val="28"/>
          <w:szCs w:val="28"/>
          <w:lang w:val="en-US"/>
        </w:rPr>
        <w:t>4]</w:t>
      </w:r>
    </w:p>
    <w:bookmarkEnd w:id="0"/>
    <w:p w:rsidR="005A59E2" w:rsidRPr="0063045E" w:rsidRDefault="008A32C0" w:rsidP="008A32C0">
      <w:pPr>
        <w:spacing w:line="360" w:lineRule="auto"/>
        <w:jc w:val="both"/>
        <w:rPr>
          <w:color w:val="000000"/>
          <w:sz w:val="28"/>
          <w:szCs w:val="28"/>
        </w:rPr>
      </w:pPr>
      <w:r>
        <w:rPr>
          <w:color w:val="000000"/>
          <w:sz w:val="28"/>
          <w:szCs w:val="28"/>
        </w:rPr>
        <w:lastRenderedPageBreak/>
        <w:t xml:space="preserve">     </w:t>
      </w:r>
      <w:r w:rsidR="005A59E2" w:rsidRPr="0063045E">
        <w:rPr>
          <w:color w:val="000000"/>
          <w:sz w:val="28"/>
          <w:szCs w:val="28"/>
        </w:rPr>
        <w:t>Первоначальной стоимостью основных средств, внесенных в счет вклада в уставный фонд организации, признается их денежная оценка, согласованная учредителями (участниками) организации, если иное не предусмотрено зако</w:t>
      </w:r>
      <w:r w:rsidR="00935061" w:rsidRPr="0063045E">
        <w:rPr>
          <w:color w:val="000000"/>
          <w:sz w:val="28"/>
          <w:szCs w:val="28"/>
        </w:rPr>
        <w:t>нодательством Российской Федерации</w:t>
      </w:r>
      <w:r w:rsidR="005A59E2" w:rsidRPr="0063045E">
        <w:rPr>
          <w:color w:val="000000"/>
          <w:sz w:val="28"/>
          <w:szCs w:val="28"/>
        </w:rPr>
        <w:t>.</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Первоначальной стоимостью основных средств, полученных организацией по договору дарения (безвозмездно), признается их текущая рыночная стоимость на дату принятия к бухгалтерскому учету.</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Первоначальной стоимостью основных средств, полученных по договорам, предусматривающим исполнение обязательств (оплату) не</w:t>
      </w:r>
      <w:r>
        <w:rPr>
          <w:color w:val="000000"/>
          <w:sz w:val="28"/>
          <w:szCs w:val="28"/>
        </w:rPr>
        <w:t xml:space="preserve"> </w:t>
      </w:r>
      <w:r w:rsidR="005A59E2" w:rsidRPr="0063045E">
        <w:rPr>
          <w:color w:val="000000"/>
          <w:sz w:val="28"/>
          <w:szCs w:val="28"/>
        </w:rPr>
        <w:t>денежными средствами, признается стоимость ценностей, переданных или подлежащих передаче организацией. Стоимость ценностей,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ценностей. 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обязательств (оплату) неденежными средствами, определяется исходя из стоимости, по которой в сравнимых обстоятельствах приобретаются аналогичные объекты основных средств.</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Стоимость основных средств, в которой они приняты к бухгалтерскому учету, не подлежит изменению. 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частичной ликвидации и переоценки объектов основных средств.</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Оценка объекта основных средств, стоимость которого при приобретении выражена в иностранной валюте, производится в рублях путем пересчета суммы в иностранной валю</w:t>
      </w:r>
      <w:r w:rsidR="00DF3644" w:rsidRPr="0063045E">
        <w:rPr>
          <w:color w:val="000000"/>
          <w:sz w:val="28"/>
          <w:szCs w:val="28"/>
        </w:rPr>
        <w:t xml:space="preserve">те по курсу </w:t>
      </w:r>
      <w:r w:rsidR="00935061" w:rsidRPr="0063045E">
        <w:rPr>
          <w:color w:val="000000"/>
          <w:sz w:val="28"/>
          <w:szCs w:val="28"/>
        </w:rPr>
        <w:t>Центроб</w:t>
      </w:r>
      <w:r w:rsidR="00DF3644" w:rsidRPr="0063045E">
        <w:rPr>
          <w:color w:val="000000"/>
          <w:sz w:val="28"/>
          <w:szCs w:val="28"/>
        </w:rPr>
        <w:t>анка России</w:t>
      </w:r>
      <w:r w:rsidR="005A59E2" w:rsidRPr="0063045E">
        <w:rPr>
          <w:color w:val="000000"/>
          <w:sz w:val="28"/>
          <w:szCs w:val="28"/>
        </w:rPr>
        <w:t>, действующему на дату принятия объекта к бухгалтерскому учету.</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Первоначальной стоимостью для объектов основных средств считается:</w:t>
      </w:r>
    </w:p>
    <w:p w:rsidR="005A59E2" w:rsidRPr="0063045E" w:rsidRDefault="008A32C0" w:rsidP="008A32C0">
      <w:pPr>
        <w:spacing w:line="360" w:lineRule="auto"/>
        <w:jc w:val="both"/>
        <w:rPr>
          <w:color w:val="000000"/>
          <w:sz w:val="28"/>
          <w:szCs w:val="28"/>
        </w:rPr>
      </w:pPr>
      <w:r>
        <w:rPr>
          <w:color w:val="000000"/>
          <w:sz w:val="28"/>
          <w:szCs w:val="28"/>
        </w:rPr>
        <w:lastRenderedPageBreak/>
        <w:t xml:space="preserve">     -</w:t>
      </w:r>
      <w:r w:rsidR="005A59E2" w:rsidRPr="0063045E">
        <w:rPr>
          <w:color w:val="000000"/>
          <w:sz w:val="28"/>
          <w:szCs w:val="28"/>
        </w:rPr>
        <w:t>для зданий и сооружений при подрядном способе их строительства </w:t>
      </w:r>
      <w:r w:rsidR="0063045E">
        <w:rPr>
          <w:color w:val="000000"/>
          <w:sz w:val="28"/>
          <w:szCs w:val="28"/>
        </w:rPr>
        <w:t>–</w:t>
      </w:r>
      <w:r w:rsidR="0063045E" w:rsidRPr="0063045E">
        <w:rPr>
          <w:color w:val="000000"/>
          <w:sz w:val="28"/>
          <w:szCs w:val="28"/>
        </w:rPr>
        <w:t xml:space="preserve"> </w:t>
      </w:r>
      <w:r w:rsidR="005A59E2" w:rsidRPr="0063045E">
        <w:rPr>
          <w:color w:val="000000"/>
          <w:sz w:val="28"/>
          <w:szCs w:val="28"/>
        </w:rPr>
        <w:t>сметная стоимость объекта, при строительстве хозяйственным способом </w:t>
      </w:r>
      <w:r w:rsidR="0063045E">
        <w:rPr>
          <w:color w:val="000000"/>
          <w:sz w:val="28"/>
          <w:szCs w:val="28"/>
        </w:rPr>
        <w:t>–</w:t>
      </w:r>
      <w:r w:rsidR="0063045E" w:rsidRPr="0063045E">
        <w:rPr>
          <w:color w:val="000000"/>
          <w:sz w:val="28"/>
          <w:szCs w:val="28"/>
        </w:rPr>
        <w:t xml:space="preserve"> </w:t>
      </w:r>
      <w:r w:rsidR="005A59E2" w:rsidRPr="0063045E">
        <w:rPr>
          <w:color w:val="000000"/>
          <w:sz w:val="28"/>
          <w:szCs w:val="28"/>
        </w:rPr>
        <w:t>фактическая себестоимость их возведения;</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для оборудования </w:t>
      </w:r>
      <w:r w:rsidR="0063045E">
        <w:rPr>
          <w:color w:val="000000"/>
          <w:sz w:val="28"/>
          <w:szCs w:val="28"/>
        </w:rPr>
        <w:t>–</w:t>
      </w:r>
      <w:r w:rsidR="0063045E" w:rsidRPr="0063045E">
        <w:rPr>
          <w:color w:val="000000"/>
          <w:sz w:val="28"/>
          <w:szCs w:val="28"/>
        </w:rPr>
        <w:t xml:space="preserve"> </w:t>
      </w:r>
      <w:r w:rsidR="005A59E2" w:rsidRPr="0063045E">
        <w:rPr>
          <w:color w:val="000000"/>
          <w:sz w:val="28"/>
          <w:szCs w:val="28"/>
        </w:rPr>
        <w:t xml:space="preserve">величина затрат на приобретение, включая расходы на доставку, монтаж, установку </w:t>
      </w:r>
      <w:r w:rsidR="0063045E">
        <w:rPr>
          <w:color w:val="000000"/>
          <w:sz w:val="28"/>
          <w:szCs w:val="28"/>
        </w:rPr>
        <w:t>и т.п.</w:t>
      </w:r>
      <w:r w:rsidR="005A59E2" w:rsidRPr="0063045E">
        <w:rPr>
          <w:color w:val="000000"/>
          <w:sz w:val="28"/>
          <w:szCs w:val="28"/>
        </w:rPr>
        <w:t>;</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для объектов основных средств, поступивших безвозмездно </w:t>
      </w:r>
      <w:r w:rsidR="0063045E">
        <w:rPr>
          <w:color w:val="000000"/>
          <w:sz w:val="28"/>
          <w:szCs w:val="28"/>
        </w:rPr>
        <w:t>–</w:t>
      </w:r>
      <w:r w:rsidR="0063045E" w:rsidRPr="0063045E">
        <w:rPr>
          <w:color w:val="000000"/>
          <w:sz w:val="28"/>
          <w:szCs w:val="28"/>
        </w:rPr>
        <w:t xml:space="preserve"> </w:t>
      </w:r>
      <w:r w:rsidR="005A59E2" w:rsidRPr="0063045E">
        <w:rPr>
          <w:color w:val="000000"/>
          <w:sz w:val="28"/>
          <w:szCs w:val="28"/>
        </w:rPr>
        <w:t>их стоимость по данным бухгалтерского учета передающей стороны, с добавлением в необходимых случаях затрат на доставку и установку объекта;</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для основных средств, бывших в эксплуатации и приобретенных за плату </w:t>
      </w:r>
      <w:r w:rsidR="0063045E">
        <w:rPr>
          <w:color w:val="000000"/>
          <w:sz w:val="28"/>
          <w:szCs w:val="28"/>
        </w:rPr>
        <w:t>–</w:t>
      </w:r>
      <w:r w:rsidR="0063045E" w:rsidRPr="0063045E">
        <w:rPr>
          <w:color w:val="000000"/>
          <w:sz w:val="28"/>
          <w:szCs w:val="28"/>
        </w:rPr>
        <w:t xml:space="preserve"> </w:t>
      </w:r>
      <w:r w:rsidR="005A59E2" w:rsidRPr="0063045E">
        <w:rPr>
          <w:color w:val="000000"/>
          <w:sz w:val="28"/>
          <w:szCs w:val="28"/>
        </w:rPr>
        <w:t>фактические затраты на приобретение, доставку и установку.</w:t>
      </w:r>
    </w:p>
    <w:p w:rsidR="005A59E2" w:rsidRPr="0063045E" w:rsidRDefault="008A32C0" w:rsidP="008A32C0">
      <w:pPr>
        <w:spacing w:line="360" w:lineRule="auto"/>
        <w:jc w:val="both"/>
        <w:rPr>
          <w:snapToGrid w:val="0"/>
          <w:color w:val="000000"/>
          <w:sz w:val="28"/>
          <w:szCs w:val="28"/>
        </w:rPr>
      </w:pPr>
      <w:r>
        <w:rPr>
          <w:color w:val="000000"/>
          <w:sz w:val="28"/>
          <w:szCs w:val="28"/>
        </w:rPr>
        <w:t xml:space="preserve">     -</w:t>
      </w:r>
      <w:r w:rsidR="005A59E2" w:rsidRPr="0063045E">
        <w:rPr>
          <w:color w:val="000000"/>
          <w:sz w:val="28"/>
          <w:szCs w:val="28"/>
        </w:rPr>
        <w:t>п</w:t>
      </w:r>
      <w:r w:rsidR="005A59E2" w:rsidRPr="0063045E">
        <w:rPr>
          <w:snapToGrid w:val="0"/>
          <w:color w:val="000000"/>
          <w:sz w:val="28"/>
          <w:szCs w:val="28"/>
        </w:rPr>
        <w:t>ервоначальная стоимость объекта основных средств, полученного в результате обмена на приобретенный объект, приравнивается к остаточной стоимости переданного объекта. Если остаточная стоимость переданного объекта превышает его справедливую стоимость, то первоначальная стоимость объекта основных средств, полученного в обмен на подобный объект, является его справедливой стоимостью.</w:t>
      </w:r>
      <w:r w:rsidR="005A59E2" w:rsidRPr="0063045E">
        <w:rPr>
          <w:color w:val="000000"/>
          <w:sz w:val="28"/>
          <w:szCs w:val="28"/>
        </w:rPr>
        <w:t xml:space="preserve"> </w:t>
      </w:r>
      <w:r w:rsidR="005A59E2" w:rsidRPr="0063045E">
        <w:rPr>
          <w:snapToGrid w:val="0"/>
          <w:color w:val="000000"/>
          <w:sz w:val="28"/>
          <w:szCs w:val="28"/>
        </w:rPr>
        <w:t xml:space="preserve">Справедливая стоимость </w:t>
      </w:r>
      <w:r w:rsidR="0063045E">
        <w:rPr>
          <w:snapToGrid w:val="0"/>
          <w:color w:val="000000"/>
          <w:sz w:val="28"/>
          <w:szCs w:val="28"/>
        </w:rPr>
        <w:t>–</w:t>
      </w:r>
      <w:r w:rsidR="0063045E" w:rsidRPr="0063045E">
        <w:rPr>
          <w:snapToGrid w:val="0"/>
          <w:color w:val="000000"/>
          <w:sz w:val="28"/>
          <w:szCs w:val="28"/>
        </w:rPr>
        <w:t xml:space="preserve"> </w:t>
      </w:r>
      <w:r w:rsidR="005A59E2" w:rsidRPr="0063045E">
        <w:rPr>
          <w:snapToGrid w:val="0"/>
          <w:color w:val="000000"/>
          <w:sz w:val="28"/>
          <w:szCs w:val="28"/>
        </w:rPr>
        <w:t>это сумма, по которой могут быть осуществлены обмен актива или оплата обязательств результате операций между заинтересованными и незаинтересованными сторонами;</w:t>
      </w:r>
    </w:p>
    <w:p w:rsidR="005A59E2" w:rsidRPr="00815283" w:rsidRDefault="008A32C0" w:rsidP="008A32C0">
      <w:pPr>
        <w:spacing w:line="360" w:lineRule="auto"/>
        <w:jc w:val="both"/>
        <w:rPr>
          <w:color w:val="000000"/>
          <w:sz w:val="28"/>
          <w:szCs w:val="28"/>
          <w:lang w:val="en-US"/>
        </w:rPr>
      </w:pPr>
      <w:r>
        <w:rPr>
          <w:snapToGrid w:val="0"/>
          <w:color w:val="000000"/>
          <w:sz w:val="28"/>
          <w:szCs w:val="28"/>
        </w:rPr>
        <w:t xml:space="preserve">     </w:t>
      </w:r>
      <w:r w:rsidR="00815283" w:rsidRPr="00815283">
        <w:rPr>
          <w:snapToGrid w:val="0"/>
          <w:color w:val="000000"/>
          <w:sz w:val="28"/>
          <w:szCs w:val="28"/>
        </w:rPr>
        <w:t>-</w:t>
      </w:r>
      <w:r w:rsidR="005A59E2" w:rsidRPr="0063045E">
        <w:rPr>
          <w:snapToGrid w:val="0"/>
          <w:color w:val="000000"/>
          <w:sz w:val="28"/>
          <w:szCs w:val="28"/>
        </w:rPr>
        <w:t>первоначальная стоимость объекта основных средств, приобретенного в обмен (или частичный обмен) на неподобный объект, равняется справедливой стоимости переданного объекта основных средств, скорректированного на сумму денежных средств или их эквивалентов, которая была переда</w:t>
      </w:r>
      <w:r w:rsidR="00935061" w:rsidRPr="0063045E">
        <w:rPr>
          <w:snapToGrid w:val="0"/>
          <w:color w:val="000000"/>
          <w:sz w:val="28"/>
          <w:szCs w:val="28"/>
        </w:rPr>
        <w:t>на (получена) в процессе обмена</w:t>
      </w:r>
      <w:r w:rsidR="005A59E2" w:rsidRPr="0063045E">
        <w:rPr>
          <w:snapToGrid w:val="0"/>
          <w:color w:val="000000"/>
          <w:sz w:val="28"/>
          <w:szCs w:val="28"/>
        </w:rPr>
        <w:t>.</w:t>
      </w:r>
      <w:r w:rsidR="00815283" w:rsidRPr="00815283">
        <w:rPr>
          <w:snapToGrid w:val="0"/>
          <w:color w:val="000000"/>
          <w:sz w:val="28"/>
          <w:szCs w:val="28"/>
        </w:rPr>
        <w:t xml:space="preserve"> [</w:t>
      </w:r>
      <w:r w:rsidR="00815283">
        <w:rPr>
          <w:snapToGrid w:val="0"/>
          <w:color w:val="000000"/>
          <w:sz w:val="28"/>
          <w:szCs w:val="28"/>
          <w:lang w:val="en-US"/>
        </w:rPr>
        <w:t>5]</w:t>
      </w:r>
    </w:p>
    <w:p w:rsidR="005A59E2"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 xml:space="preserve">Учет основных средств ведется в денежном выражении, что позволяет определить его структуру, динамику, стоимость на данный момент, суммировать виды основных средств, определять размер амортизационных отчислений. Однако оценка основных средств в денежном выражении не дает представления о техническом его состоянии, не позволяет определить производственную мощность предприятия и составить баланс машин и </w:t>
      </w:r>
      <w:r w:rsidR="005A59E2" w:rsidRPr="0063045E">
        <w:rPr>
          <w:snapToGrid w:val="0"/>
          <w:color w:val="000000"/>
          <w:sz w:val="28"/>
          <w:szCs w:val="28"/>
        </w:rPr>
        <w:lastRenderedPageBreak/>
        <w:t>оборудования. Для этих целей учет основных средств производится в натуральном выражении (число единиц, вес, мощность) на основании составляемых актов приемки отдельных объектов, сдаваемых в эксплуатацию. На каждую единицу основных средств имеется инвентарная карточка, отражающий время постройки или приобретения, техническая характеристика, произведенные ремонты, степень износа и использования.</w:t>
      </w:r>
    </w:p>
    <w:p w:rsidR="005A59E2"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A59E2" w:rsidRPr="0063045E">
        <w:rPr>
          <w:snapToGrid w:val="0"/>
          <w:color w:val="000000"/>
          <w:sz w:val="28"/>
          <w:szCs w:val="28"/>
        </w:rPr>
        <w:t>Для проверки состояния основных средств в натуральном выражении в конце года специально создается инвентаризационная комиссия.</w:t>
      </w:r>
      <w:r>
        <w:rPr>
          <w:snapToGrid w:val="0"/>
          <w:color w:val="000000"/>
          <w:sz w:val="28"/>
          <w:szCs w:val="28"/>
        </w:rPr>
        <w:t xml:space="preserve"> </w:t>
      </w:r>
      <w:r w:rsidR="005A59E2" w:rsidRPr="0063045E">
        <w:rPr>
          <w:snapToGrid w:val="0"/>
          <w:color w:val="000000"/>
          <w:sz w:val="28"/>
          <w:szCs w:val="28"/>
        </w:rPr>
        <w:t>Все указанные показатели стоимости используются для анализа динамики, состояния и использования основных средств.</w:t>
      </w:r>
      <w:r>
        <w:rPr>
          <w:snapToGrid w:val="0"/>
          <w:color w:val="000000"/>
          <w:sz w:val="28"/>
          <w:szCs w:val="28"/>
        </w:rPr>
        <w:t xml:space="preserve"> </w:t>
      </w:r>
      <w:r w:rsidR="005A59E2" w:rsidRPr="0063045E">
        <w:rPr>
          <w:snapToGrid w:val="0"/>
          <w:color w:val="000000"/>
          <w:sz w:val="28"/>
          <w:szCs w:val="28"/>
        </w:rPr>
        <w:t>Кроме первоначальной, основные средства имеют так же остаточную, восстановительную и ликвидационную стоимость.</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 xml:space="preserve">В процессе эксплуатации основные средства теряют свои первоначальные качества, </w:t>
      </w:r>
      <w:r w:rsidR="0063045E">
        <w:rPr>
          <w:color w:val="000000"/>
          <w:sz w:val="28"/>
          <w:szCs w:val="28"/>
        </w:rPr>
        <w:t>т.е.</w:t>
      </w:r>
      <w:r w:rsidR="005A59E2" w:rsidRPr="0063045E">
        <w:rPr>
          <w:color w:val="000000"/>
          <w:sz w:val="28"/>
          <w:szCs w:val="28"/>
        </w:rPr>
        <w:t xml:space="preserve"> физически и морально изнашиваются. Соответственно, их фактическая стоимость по мере износа уменьшается на его величину.</w:t>
      </w:r>
      <w:r w:rsidR="005A59E2" w:rsidRPr="0063045E">
        <w:rPr>
          <w:iCs/>
          <w:color w:val="000000"/>
          <w:sz w:val="28"/>
          <w:szCs w:val="28"/>
        </w:rPr>
        <w:t xml:space="preserve"> </w:t>
      </w:r>
      <w:r w:rsidR="005A59E2" w:rsidRPr="0063045E">
        <w:rPr>
          <w:color w:val="000000"/>
          <w:sz w:val="28"/>
          <w:szCs w:val="28"/>
        </w:rPr>
        <w:t>Остаточная стоимость и будет составлять разницу между первоначальной стоимостью и начисленной суммой амортизации.</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В бухгалтерском балансе основные средства учитываются по остаточной стоимости.</w:t>
      </w:r>
      <w:r>
        <w:rPr>
          <w:color w:val="000000"/>
          <w:sz w:val="28"/>
          <w:szCs w:val="28"/>
        </w:rPr>
        <w:t xml:space="preserve"> </w:t>
      </w:r>
      <w:r w:rsidR="005A59E2" w:rsidRPr="0063045E">
        <w:rPr>
          <w:color w:val="000000"/>
          <w:sz w:val="28"/>
          <w:szCs w:val="28"/>
        </w:rPr>
        <w:t>Остаточная стоимость основных средств </w:t>
      </w:r>
      <w:r w:rsidR="0063045E">
        <w:rPr>
          <w:color w:val="000000"/>
          <w:sz w:val="28"/>
          <w:szCs w:val="28"/>
        </w:rPr>
        <w:t>–</w:t>
      </w:r>
      <w:r w:rsidR="0063045E" w:rsidRPr="0063045E">
        <w:rPr>
          <w:color w:val="000000"/>
          <w:sz w:val="28"/>
          <w:szCs w:val="28"/>
        </w:rPr>
        <w:t xml:space="preserve"> </w:t>
      </w:r>
      <w:r w:rsidR="005A59E2" w:rsidRPr="0063045E">
        <w:rPr>
          <w:color w:val="000000"/>
          <w:sz w:val="28"/>
          <w:szCs w:val="28"/>
        </w:rPr>
        <w:t>это их первоначальная стоимость за вычетом износа в денежном выражении.</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Под восстановительной стоимостью основных средств понимается стоимость их воспроизводства (строительства или приобретения) в современных условиях. Для определения восстановительной стоимости первоначальная стоимость уточняется путем переоценки.</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 xml:space="preserve">Положение о порядке переоценки основных средств организаций </w:t>
      </w:r>
      <w:r w:rsidR="00FE7101" w:rsidRPr="0063045E">
        <w:rPr>
          <w:color w:val="000000"/>
          <w:sz w:val="28"/>
          <w:szCs w:val="28"/>
        </w:rPr>
        <w:t>п</w:t>
      </w:r>
      <w:r w:rsidR="00CF1741" w:rsidRPr="0063045E">
        <w:rPr>
          <w:color w:val="000000"/>
          <w:sz w:val="28"/>
          <w:szCs w:val="28"/>
        </w:rPr>
        <w:t>о состоянию на 18 октября 2006 года</w:t>
      </w:r>
      <w:r w:rsidR="005A59E2" w:rsidRPr="0063045E">
        <w:rPr>
          <w:color w:val="000000"/>
          <w:sz w:val="28"/>
          <w:szCs w:val="28"/>
        </w:rPr>
        <w:t xml:space="preserve"> разработано соответствии с постановлением</w:t>
      </w:r>
      <w:r w:rsidR="0063045E">
        <w:rPr>
          <w:color w:val="000000"/>
          <w:sz w:val="28"/>
          <w:szCs w:val="28"/>
        </w:rPr>
        <w:t xml:space="preserve"> </w:t>
      </w:r>
      <w:r w:rsidR="00CF1741" w:rsidRPr="0063045E">
        <w:rPr>
          <w:color w:val="000000"/>
          <w:sz w:val="28"/>
          <w:szCs w:val="28"/>
        </w:rPr>
        <w:t>Постановление от 25 ноября 1993</w:t>
      </w:r>
      <w:r w:rsidR="0063045E">
        <w:rPr>
          <w:color w:val="000000"/>
          <w:sz w:val="28"/>
          <w:szCs w:val="28"/>
        </w:rPr>
        <w:t> </w:t>
      </w:r>
      <w:r w:rsidR="0063045E" w:rsidRPr="0063045E">
        <w:rPr>
          <w:color w:val="000000"/>
          <w:sz w:val="28"/>
          <w:szCs w:val="28"/>
        </w:rPr>
        <w:t>г</w:t>
      </w:r>
      <w:r w:rsidR="00CF1741" w:rsidRPr="0063045E">
        <w:rPr>
          <w:color w:val="000000"/>
          <w:sz w:val="28"/>
          <w:szCs w:val="28"/>
        </w:rPr>
        <w:t xml:space="preserve">. </w:t>
      </w:r>
      <w:r w:rsidR="0063045E">
        <w:rPr>
          <w:color w:val="000000"/>
          <w:sz w:val="28"/>
          <w:szCs w:val="28"/>
        </w:rPr>
        <w:t>№</w:t>
      </w:r>
      <w:r w:rsidR="0063045E" w:rsidRPr="0063045E">
        <w:rPr>
          <w:color w:val="000000"/>
          <w:sz w:val="28"/>
          <w:szCs w:val="28"/>
        </w:rPr>
        <w:t>1</w:t>
      </w:r>
      <w:r w:rsidR="00CF1741" w:rsidRPr="0063045E">
        <w:rPr>
          <w:color w:val="000000"/>
          <w:sz w:val="28"/>
          <w:szCs w:val="28"/>
        </w:rPr>
        <w:t>233 «О переоценке основных фондов (сре</w:t>
      </w:r>
      <w:r w:rsidR="00815283">
        <w:rPr>
          <w:color w:val="000000"/>
          <w:sz w:val="28"/>
          <w:szCs w:val="28"/>
        </w:rPr>
        <w:t>дств) предприятий и организаций»</w:t>
      </w:r>
      <w:r w:rsidR="00815283" w:rsidRPr="00815283">
        <w:rPr>
          <w:color w:val="000000"/>
          <w:sz w:val="28"/>
          <w:szCs w:val="28"/>
        </w:rPr>
        <w:t xml:space="preserve">.[6] </w:t>
      </w:r>
      <w:r w:rsidR="005A59E2" w:rsidRPr="0063045E">
        <w:rPr>
          <w:color w:val="000000"/>
          <w:sz w:val="28"/>
          <w:szCs w:val="28"/>
        </w:rPr>
        <w:t>Целью переоценки основных средств является приведение их балансовой стоимости в соответствие со складывающимся уровнем цен.</w:t>
      </w:r>
    </w:p>
    <w:p w:rsidR="005A59E2" w:rsidRPr="0063045E" w:rsidRDefault="008A32C0" w:rsidP="008A32C0">
      <w:pPr>
        <w:spacing w:line="360" w:lineRule="auto"/>
        <w:jc w:val="both"/>
        <w:rPr>
          <w:color w:val="000000"/>
          <w:sz w:val="28"/>
          <w:szCs w:val="28"/>
        </w:rPr>
      </w:pPr>
      <w:r>
        <w:rPr>
          <w:color w:val="000000"/>
          <w:sz w:val="28"/>
          <w:szCs w:val="28"/>
        </w:rPr>
        <w:lastRenderedPageBreak/>
        <w:t xml:space="preserve">     </w:t>
      </w:r>
      <w:r w:rsidR="005A59E2" w:rsidRPr="0063045E">
        <w:rPr>
          <w:color w:val="000000"/>
          <w:sz w:val="28"/>
          <w:szCs w:val="28"/>
        </w:rPr>
        <w:t>Переоценке подлежат все основные средства, числящиеся на балансе организации, независимо от их технического состояния (степени износа), как действующие, так и находящиеся в запасе (резерве на складе), консервации, основные средства, сданные в аренду или в безвозмездное пользование – здание (кроме жилищного фонда), сооружения, передаточные устройства, рабочие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скот и прочие основные средства.</w:t>
      </w:r>
    </w:p>
    <w:p w:rsidR="005A59E2" w:rsidRPr="0063045E" w:rsidRDefault="008A32C0" w:rsidP="008A32C0">
      <w:pPr>
        <w:tabs>
          <w:tab w:val="left" w:pos="9360"/>
        </w:tabs>
        <w:spacing w:line="360" w:lineRule="auto"/>
        <w:jc w:val="both"/>
        <w:rPr>
          <w:color w:val="000000"/>
          <w:sz w:val="28"/>
          <w:szCs w:val="28"/>
        </w:rPr>
      </w:pPr>
      <w:r>
        <w:rPr>
          <w:color w:val="000000"/>
          <w:sz w:val="28"/>
          <w:szCs w:val="28"/>
        </w:rPr>
        <w:t xml:space="preserve">     </w:t>
      </w:r>
      <w:r w:rsidR="005A59E2" w:rsidRPr="0063045E">
        <w:rPr>
          <w:color w:val="000000"/>
          <w:sz w:val="28"/>
          <w:szCs w:val="28"/>
        </w:rPr>
        <w:t>Подлежат переоценки также основные средства, подготовленные к списанию в виду их физического или морального износа, но не оформленные в установленном порядке соответствующими актами.</w:t>
      </w:r>
    </w:p>
    <w:p w:rsidR="005A59E2" w:rsidRPr="0063045E" w:rsidRDefault="008A32C0" w:rsidP="008A32C0">
      <w:pPr>
        <w:tabs>
          <w:tab w:val="left" w:pos="9355"/>
        </w:tabs>
        <w:spacing w:line="360" w:lineRule="auto"/>
        <w:jc w:val="both"/>
        <w:rPr>
          <w:color w:val="000000"/>
          <w:sz w:val="28"/>
          <w:szCs w:val="28"/>
        </w:rPr>
      </w:pPr>
      <w:r>
        <w:rPr>
          <w:color w:val="000000"/>
          <w:sz w:val="28"/>
          <w:szCs w:val="28"/>
        </w:rPr>
        <w:t xml:space="preserve">     </w:t>
      </w:r>
      <w:r w:rsidR="005A59E2" w:rsidRPr="0063045E">
        <w:rPr>
          <w:color w:val="000000"/>
          <w:sz w:val="28"/>
          <w:szCs w:val="28"/>
        </w:rPr>
        <w:t>При переоценке изменяются: первоначальная стоимость (после переоценки называемая восстановительной стоимостью), остаточная стоимость и сумма износа основных средств.</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 xml:space="preserve">Восстановительная стоимость каждого объекта основных средств определяется по усмотрению организации одним из методов: методом прямого пересчета стоимости отдельных объектов в цены, сложившиеся </w:t>
      </w:r>
      <w:r w:rsidR="00CF1741" w:rsidRPr="0063045E">
        <w:rPr>
          <w:color w:val="000000"/>
          <w:sz w:val="28"/>
          <w:szCs w:val="28"/>
        </w:rPr>
        <w:t>на 18 октября 2006 года</w:t>
      </w:r>
      <w:r w:rsidR="005A59E2" w:rsidRPr="0063045E">
        <w:rPr>
          <w:color w:val="000000"/>
          <w:sz w:val="28"/>
          <w:szCs w:val="28"/>
        </w:rPr>
        <w:t xml:space="preserve"> на новые объекты, аналогичные оцениваемым и подтвержденные документально организацией, самостоятельно осуществляющей переоценку, или субъектами хозяйствования, занимающимися оценочной деятельностью; методом индексации первоначальной стоимости отдельных объектов с применением коэффициентов (индексов) пересчета стоимости основных средств, дифференцированных по группам основных средств, периодам ввода в эксплуатацию.</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5A59E2" w:rsidRPr="0063045E">
        <w:rPr>
          <w:color w:val="000000"/>
          <w:sz w:val="28"/>
          <w:szCs w:val="28"/>
        </w:rPr>
        <w:t xml:space="preserve">Восстановительная стоимость импортированных основных средств, изготовленных зарубежными производителями, приобретенных за иностранную валюту, по усмотрению организации может быть определена либо методом прямой оценки, либо индексом методом, либо путем пересчета </w:t>
      </w:r>
      <w:r w:rsidR="005A59E2" w:rsidRPr="0063045E">
        <w:rPr>
          <w:color w:val="000000"/>
          <w:sz w:val="28"/>
          <w:szCs w:val="28"/>
        </w:rPr>
        <w:lastRenderedPageBreak/>
        <w:t xml:space="preserve">их первоначальной стоимости в иностранной валюте по курсу </w:t>
      </w:r>
      <w:r w:rsidR="00935061" w:rsidRPr="0063045E">
        <w:rPr>
          <w:color w:val="000000"/>
          <w:sz w:val="28"/>
          <w:szCs w:val="28"/>
        </w:rPr>
        <w:t>Центробанка</w:t>
      </w:r>
      <w:r w:rsidR="000C703D" w:rsidRPr="0063045E">
        <w:rPr>
          <w:color w:val="000000"/>
          <w:sz w:val="28"/>
          <w:szCs w:val="28"/>
        </w:rPr>
        <w:t xml:space="preserve"> России.</w:t>
      </w:r>
    </w:p>
    <w:p w:rsidR="005A59E2" w:rsidRPr="00815283" w:rsidRDefault="008A32C0" w:rsidP="008A32C0">
      <w:pPr>
        <w:spacing w:line="360" w:lineRule="auto"/>
        <w:jc w:val="both"/>
        <w:rPr>
          <w:color w:val="000000"/>
          <w:sz w:val="28"/>
          <w:szCs w:val="28"/>
          <w:lang w:val="en-US"/>
        </w:rPr>
      </w:pPr>
      <w:r>
        <w:rPr>
          <w:color w:val="000000"/>
          <w:sz w:val="28"/>
          <w:szCs w:val="28"/>
        </w:rPr>
        <w:t xml:space="preserve">     </w:t>
      </w:r>
      <w:r w:rsidR="005A59E2" w:rsidRPr="0063045E">
        <w:rPr>
          <w:color w:val="000000"/>
          <w:sz w:val="28"/>
          <w:szCs w:val="28"/>
        </w:rPr>
        <w:t xml:space="preserve">Ликвидационная стоимость – стоимость полезных отходов (металлолом, запасные части, дрова </w:t>
      </w:r>
      <w:r w:rsidR="0063045E">
        <w:rPr>
          <w:color w:val="000000"/>
          <w:sz w:val="28"/>
          <w:szCs w:val="28"/>
        </w:rPr>
        <w:t>и т.п.</w:t>
      </w:r>
      <w:r w:rsidR="005A59E2" w:rsidRPr="0063045E">
        <w:rPr>
          <w:color w:val="000000"/>
          <w:sz w:val="28"/>
          <w:szCs w:val="28"/>
        </w:rPr>
        <w:t>), полученных после ликвидации или реализации объекта и принятых к уч</w:t>
      </w:r>
      <w:r w:rsidR="00935061" w:rsidRPr="0063045E">
        <w:rPr>
          <w:color w:val="000000"/>
          <w:sz w:val="28"/>
          <w:szCs w:val="28"/>
        </w:rPr>
        <w:t>ету в условной оценке</w:t>
      </w:r>
      <w:r w:rsidR="005A59E2" w:rsidRPr="0063045E">
        <w:rPr>
          <w:color w:val="000000"/>
          <w:sz w:val="28"/>
          <w:szCs w:val="28"/>
        </w:rPr>
        <w:t>.</w:t>
      </w:r>
      <w:r w:rsidR="00815283" w:rsidRPr="00815283">
        <w:rPr>
          <w:color w:val="000000"/>
          <w:sz w:val="28"/>
          <w:szCs w:val="28"/>
        </w:rPr>
        <w:t xml:space="preserve"> [</w:t>
      </w:r>
      <w:r w:rsidR="00815283">
        <w:rPr>
          <w:color w:val="000000"/>
          <w:sz w:val="28"/>
          <w:szCs w:val="28"/>
          <w:lang w:val="en-US"/>
        </w:rPr>
        <w:t>7]</w:t>
      </w:r>
    </w:p>
    <w:p w:rsidR="005A59E2" w:rsidRPr="0063045E" w:rsidRDefault="008A32C0" w:rsidP="008A32C0">
      <w:pPr>
        <w:spacing w:line="360" w:lineRule="auto"/>
        <w:jc w:val="both"/>
        <w:rPr>
          <w:color w:val="000000"/>
          <w:sz w:val="28"/>
          <w:szCs w:val="28"/>
        </w:rPr>
      </w:pPr>
      <w:r>
        <w:rPr>
          <w:color w:val="000000"/>
          <w:sz w:val="28"/>
          <w:szCs w:val="28"/>
        </w:rPr>
        <w:t xml:space="preserve">     </w:t>
      </w:r>
      <w:r w:rsidR="00AE09A3" w:rsidRPr="0063045E">
        <w:rPr>
          <w:color w:val="000000"/>
          <w:sz w:val="28"/>
          <w:szCs w:val="28"/>
        </w:rPr>
        <w:t>На предприятия обычно</w:t>
      </w:r>
      <w:r w:rsidR="005A59E2" w:rsidRPr="0063045E">
        <w:rPr>
          <w:color w:val="000000"/>
          <w:sz w:val="28"/>
          <w:szCs w:val="28"/>
        </w:rPr>
        <w:t xml:space="preserve"> предусмотрена возможность изменения стоимости основных средств в случае модернизации и капитального ремонта, а также проведение переоценки основных средств по р</w:t>
      </w:r>
      <w:r w:rsidR="00AE09A3" w:rsidRPr="0063045E">
        <w:rPr>
          <w:color w:val="000000"/>
          <w:sz w:val="28"/>
          <w:szCs w:val="28"/>
        </w:rPr>
        <w:t>ешению Правительства Р</w:t>
      </w:r>
      <w:r w:rsidR="00FE7101" w:rsidRPr="0063045E">
        <w:rPr>
          <w:color w:val="000000"/>
          <w:sz w:val="28"/>
          <w:szCs w:val="28"/>
        </w:rPr>
        <w:t xml:space="preserve">оссийской </w:t>
      </w:r>
      <w:r w:rsidR="00AE09A3" w:rsidRPr="0063045E">
        <w:rPr>
          <w:color w:val="000000"/>
          <w:sz w:val="28"/>
          <w:szCs w:val="28"/>
        </w:rPr>
        <w:t>Ф</w:t>
      </w:r>
      <w:r w:rsidR="00FE7101" w:rsidRPr="0063045E">
        <w:rPr>
          <w:color w:val="000000"/>
          <w:sz w:val="28"/>
          <w:szCs w:val="28"/>
        </w:rPr>
        <w:t>едерации</w:t>
      </w:r>
      <w:r w:rsidR="005A59E2" w:rsidRPr="0063045E">
        <w:rPr>
          <w:color w:val="000000"/>
          <w:sz w:val="28"/>
          <w:szCs w:val="28"/>
        </w:rPr>
        <w:t xml:space="preserve">. Отражение в бухгалтерском учете увеличения стоимости основных средств производится в соответствии с законодательством. Переоценка основных средств на предприятии производится ежегодно. Переоценка основных средств, незавершённого строительства, не установленного оборудования, жилищного фонда производится согласно Порядку проведения переоценки основных фондов, утверждённому приказом Министерства статистики и анализа </w:t>
      </w:r>
      <w:r w:rsidR="00AE09A3" w:rsidRPr="0063045E">
        <w:rPr>
          <w:color w:val="000000"/>
          <w:sz w:val="28"/>
          <w:szCs w:val="28"/>
        </w:rPr>
        <w:t>Российской Федерации</w:t>
      </w:r>
      <w:r w:rsidR="005A59E2" w:rsidRPr="0063045E">
        <w:rPr>
          <w:color w:val="000000"/>
          <w:sz w:val="28"/>
          <w:szCs w:val="28"/>
        </w:rPr>
        <w:t>, путём индексации первоначальной стоимости отдельных объектов с применением коэффициентов пересчёта стоимости основных фондов</w:t>
      </w:r>
      <w:r w:rsidR="00AE09A3" w:rsidRPr="0063045E">
        <w:rPr>
          <w:color w:val="000000"/>
          <w:sz w:val="28"/>
          <w:szCs w:val="28"/>
        </w:rPr>
        <w:t>.</w:t>
      </w:r>
    </w:p>
    <w:p w:rsidR="00036107" w:rsidRPr="0063045E" w:rsidRDefault="00036107" w:rsidP="0063045E">
      <w:pPr>
        <w:spacing w:line="360" w:lineRule="auto"/>
        <w:ind w:firstLine="709"/>
        <w:jc w:val="both"/>
        <w:rPr>
          <w:color w:val="000000"/>
          <w:sz w:val="28"/>
          <w:szCs w:val="28"/>
        </w:rPr>
      </w:pPr>
    </w:p>
    <w:p w:rsidR="00B03070" w:rsidRPr="0063045E" w:rsidRDefault="00B03070" w:rsidP="0063045E">
      <w:pPr>
        <w:spacing w:line="360" w:lineRule="auto"/>
        <w:ind w:firstLine="709"/>
        <w:jc w:val="both"/>
        <w:rPr>
          <w:color w:val="000000"/>
          <w:sz w:val="28"/>
          <w:szCs w:val="28"/>
        </w:rPr>
      </w:pPr>
    </w:p>
    <w:p w:rsidR="008F705E" w:rsidRPr="00922802" w:rsidRDefault="00922802" w:rsidP="008A32C0">
      <w:pPr>
        <w:spacing w:line="360" w:lineRule="auto"/>
        <w:ind w:firstLine="709"/>
        <w:jc w:val="center"/>
        <w:rPr>
          <w:b/>
          <w:color w:val="000000"/>
          <w:sz w:val="28"/>
          <w:szCs w:val="28"/>
        </w:rPr>
      </w:pPr>
      <w:r>
        <w:rPr>
          <w:color w:val="000000"/>
          <w:sz w:val="28"/>
          <w:szCs w:val="28"/>
        </w:rPr>
        <w:br w:type="page"/>
      </w:r>
      <w:r w:rsidR="008A32C0" w:rsidRPr="008A32C0">
        <w:rPr>
          <w:b/>
          <w:color w:val="000000"/>
          <w:sz w:val="28"/>
          <w:szCs w:val="28"/>
        </w:rPr>
        <w:lastRenderedPageBreak/>
        <w:t>Глава</w:t>
      </w:r>
      <w:r w:rsidR="008A32C0">
        <w:rPr>
          <w:color w:val="000000"/>
          <w:sz w:val="28"/>
          <w:szCs w:val="28"/>
        </w:rPr>
        <w:t xml:space="preserve"> </w:t>
      </w:r>
      <w:r w:rsidRPr="00922802">
        <w:rPr>
          <w:b/>
          <w:color w:val="000000"/>
          <w:sz w:val="28"/>
          <w:szCs w:val="28"/>
        </w:rPr>
        <w:t xml:space="preserve">2. </w:t>
      </w:r>
      <w:r w:rsidR="008F705E" w:rsidRPr="00922802">
        <w:rPr>
          <w:b/>
          <w:color w:val="000000"/>
          <w:sz w:val="28"/>
          <w:szCs w:val="28"/>
        </w:rPr>
        <w:t>Анализ</w:t>
      </w:r>
      <w:r w:rsidR="0063045E" w:rsidRPr="00922802">
        <w:rPr>
          <w:b/>
          <w:color w:val="000000"/>
          <w:sz w:val="28"/>
          <w:szCs w:val="28"/>
        </w:rPr>
        <w:t xml:space="preserve"> </w:t>
      </w:r>
      <w:r w:rsidR="008F705E" w:rsidRPr="00922802">
        <w:rPr>
          <w:b/>
          <w:color w:val="000000"/>
          <w:sz w:val="28"/>
          <w:szCs w:val="28"/>
        </w:rPr>
        <w:t xml:space="preserve">эффективности </w:t>
      </w:r>
      <w:r w:rsidR="005D12A2" w:rsidRPr="00922802">
        <w:rPr>
          <w:b/>
          <w:color w:val="000000"/>
          <w:sz w:val="28"/>
          <w:szCs w:val="28"/>
        </w:rPr>
        <w:t xml:space="preserve">использования </w:t>
      </w:r>
      <w:r w:rsidR="008F705E" w:rsidRPr="00922802">
        <w:rPr>
          <w:b/>
          <w:color w:val="000000"/>
          <w:sz w:val="28"/>
          <w:szCs w:val="28"/>
        </w:rPr>
        <w:t>основных средств предприятия</w:t>
      </w:r>
    </w:p>
    <w:p w:rsidR="004E3C55" w:rsidRPr="0063045E" w:rsidRDefault="008A32C0" w:rsidP="008A32C0">
      <w:pPr>
        <w:spacing w:line="360" w:lineRule="auto"/>
        <w:jc w:val="both"/>
        <w:rPr>
          <w:color w:val="000000"/>
          <w:sz w:val="28"/>
          <w:szCs w:val="28"/>
        </w:rPr>
      </w:pPr>
      <w:r>
        <w:rPr>
          <w:color w:val="000000"/>
          <w:sz w:val="28"/>
          <w:szCs w:val="28"/>
        </w:rPr>
        <w:t xml:space="preserve">     </w:t>
      </w:r>
      <w:r w:rsidR="004E3C55" w:rsidRPr="0063045E">
        <w:rPr>
          <w:color w:val="000000"/>
          <w:sz w:val="28"/>
          <w:szCs w:val="28"/>
        </w:rPr>
        <w:t>Анализ основных фондов производится по нескольким направлениям, разработка которых в комплексе позволяет дать оценку структуры, динамики и эффективности использования ОС и долгосрочных инвестиций (табл.</w:t>
      </w:r>
      <w:r w:rsidR="005D12A2" w:rsidRPr="0063045E">
        <w:rPr>
          <w:color w:val="000000"/>
          <w:sz w:val="28"/>
          <w:szCs w:val="28"/>
        </w:rPr>
        <w:t xml:space="preserve"> </w:t>
      </w:r>
      <w:r w:rsidR="00466F9A" w:rsidRPr="0063045E">
        <w:rPr>
          <w:color w:val="000000"/>
          <w:sz w:val="28"/>
          <w:szCs w:val="28"/>
        </w:rPr>
        <w:t>2.</w:t>
      </w:r>
      <w:r w:rsidR="005D12A2" w:rsidRPr="0063045E">
        <w:rPr>
          <w:color w:val="000000"/>
          <w:sz w:val="28"/>
          <w:szCs w:val="28"/>
        </w:rPr>
        <w:t>1</w:t>
      </w:r>
      <w:r w:rsidR="004E3C55" w:rsidRPr="0063045E">
        <w:rPr>
          <w:color w:val="000000"/>
          <w:sz w:val="28"/>
          <w:szCs w:val="28"/>
        </w:rPr>
        <w:t>)</w:t>
      </w:r>
      <w:r w:rsidR="005D12A2" w:rsidRPr="0063045E">
        <w:rPr>
          <w:color w:val="000000"/>
          <w:sz w:val="28"/>
          <w:szCs w:val="28"/>
        </w:rPr>
        <w:t>.</w:t>
      </w:r>
    </w:p>
    <w:p w:rsidR="001F4123" w:rsidRPr="0063045E" w:rsidRDefault="001F4123" w:rsidP="0063045E">
      <w:pPr>
        <w:spacing w:line="360" w:lineRule="auto"/>
        <w:ind w:firstLine="709"/>
        <w:jc w:val="both"/>
        <w:rPr>
          <w:color w:val="000000"/>
          <w:sz w:val="28"/>
          <w:szCs w:val="28"/>
        </w:rPr>
      </w:pPr>
    </w:p>
    <w:p w:rsidR="005D12A2" w:rsidRPr="0063045E" w:rsidRDefault="005D12A2" w:rsidP="008A32C0">
      <w:pPr>
        <w:spacing w:line="360" w:lineRule="auto"/>
        <w:ind w:firstLine="709"/>
        <w:jc w:val="center"/>
        <w:rPr>
          <w:color w:val="000000"/>
          <w:sz w:val="28"/>
          <w:szCs w:val="28"/>
        </w:rPr>
      </w:pPr>
      <w:r w:rsidRPr="0063045E">
        <w:rPr>
          <w:color w:val="000000"/>
          <w:sz w:val="28"/>
          <w:szCs w:val="28"/>
        </w:rPr>
        <w:t>Табл</w:t>
      </w:r>
      <w:r w:rsidR="00466F9A" w:rsidRPr="0063045E">
        <w:rPr>
          <w:color w:val="000000"/>
          <w:sz w:val="28"/>
          <w:szCs w:val="28"/>
        </w:rPr>
        <w:t>ица 2.1</w:t>
      </w:r>
      <w:r w:rsidR="00922802">
        <w:rPr>
          <w:color w:val="000000"/>
          <w:sz w:val="28"/>
          <w:szCs w:val="28"/>
        </w:rPr>
        <w:t xml:space="preserve">. </w:t>
      </w:r>
      <w:r w:rsidR="001F4123" w:rsidRPr="0063045E">
        <w:rPr>
          <w:color w:val="000000"/>
          <w:sz w:val="28"/>
          <w:szCs w:val="28"/>
        </w:rPr>
        <w:t>Анализ основных фондов</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41"/>
        <w:gridCol w:w="4201"/>
        <w:gridCol w:w="2227"/>
      </w:tblGrid>
      <w:tr w:rsidR="004E3C55" w:rsidRPr="004756A9" w:rsidTr="004756A9">
        <w:trPr>
          <w:cantSplit/>
        </w:trPr>
        <w:tc>
          <w:tcPr>
            <w:tcW w:w="1456" w:type="pct"/>
          </w:tcPr>
          <w:p w:rsidR="004E3C55" w:rsidRPr="004756A9" w:rsidRDefault="004E3C55" w:rsidP="004756A9">
            <w:pPr>
              <w:spacing w:line="360" w:lineRule="auto"/>
              <w:jc w:val="both"/>
              <w:rPr>
                <w:color w:val="000000"/>
                <w:sz w:val="20"/>
              </w:rPr>
            </w:pPr>
            <w:r w:rsidRPr="004756A9">
              <w:rPr>
                <w:color w:val="000000"/>
                <w:sz w:val="20"/>
              </w:rPr>
              <w:t>Основные направления анализа</w:t>
            </w:r>
          </w:p>
        </w:tc>
        <w:tc>
          <w:tcPr>
            <w:tcW w:w="2316" w:type="pct"/>
          </w:tcPr>
          <w:p w:rsidR="004E3C55" w:rsidRPr="004756A9" w:rsidRDefault="004E3C55" w:rsidP="004756A9">
            <w:pPr>
              <w:spacing w:line="360" w:lineRule="auto"/>
              <w:jc w:val="both"/>
              <w:rPr>
                <w:color w:val="000000"/>
                <w:sz w:val="20"/>
              </w:rPr>
            </w:pPr>
            <w:r w:rsidRPr="004756A9">
              <w:rPr>
                <w:color w:val="000000"/>
                <w:sz w:val="20"/>
              </w:rPr>
              <w:t>Задачи анализа</w:t>
            </w:r>
          </w:p>
        </w:tc>
        <w:tc>
          <w:tcPr>
            <w:tcW w:w="1229" w:type="pct"/>
          </w:tcPr>
          <w:p w:rsidR="004E3C55" w:rsidRPr="004756A9" w:rsidRDefault="004E3C55" w:rsidP="004756A9">
            <w:pPr>
              <w:spacing w:line="360" w:lineRule="auto"/>
              <w:jc w:val="both"/>
              <w:rPr>
                <w:color w:val="000000"/>
                <w:sz w:val="20"/>
              </w:rPr>
            </w:pPr>
            <w:r w:rsidRPr="004756A9">
              <w:rPr>
                <w:color w:val="000000"/>
                <w:sz w:val="20"/>
              </w:rPr>
              <w:t>Виды анализа</w:t>
            </w:r>
          </w:p>
        </w:tc>
      </w:tr>
      <w:tr w:rsidR="004E3C55" w:rsidRPr="004756A9" w:rsidTr="004756A9">
        <w:trPr>
          <w:cantSplit/>
        </w:trPr>
        <w:tc>
          <w:tcPr>
            <w:tcW w:w="1456" w:type="pct"/>
          </w:tcPr>
          <w:p w:rsidR="004E3C55" w:rsidRPr="004756A9" w:rsidRDefault="004E3C55" w:rsidP="004756A9">
            <w:pPr>
              <w:spacing w:line="360" w:lineRule="auto"/>
              <w:jc w:val="both"/>
              <w:rPr>
                <w:color w:val="000000"/>
                <w:sz w:val="20"/>
              </w:rPr>
            </w:pPr>
            <w:r w:rsidRPr="004756A9">
              <w:rPr>
                <w:color w:val="000000"/>
                <w:sz w:val="20"/>
              </w:rPr>
              <w:t>Анализ структуры и динамики ОС</w:t>
            </w:r>
          </w:p>
        </w:tc>
        <w:tc>
          <w:tcPr>
            <w:tcW w:w="2316" w:type="pct"/>
          </w:tcPr>
          <w:p w:rsidR="004E3C55" w:rsidRPr="004756A9" w:rsidRDefault="004E3C55" w:rsidP="004756A9">
            <w:pPr>
              <w:numPr>
                <w:ilvl w:val="0"/>
                <w:numId w:val="11"/>
              </w:numPr>
              <w:tabs>
                <w:tab w:val="clear" w:pos="720"/>
                <w:tab w:val="num" w:pos="0"/>
              </w:tabs>
              <w:spacing w:line="360" w:lineRule="auto"/>
              <w:ind w:left="0" w:firstLine="0"/>
              <w:jc w:val="both"/>
              <w:rPr>
                <w:color w:val="000000"/>
                <w:sz w:val="20"/>
              </w:rPr>
            </w:pPr>
            <w:r w:rsidRPr="004756A9">
              <w:rPr>
                <w:color w:val="000000"/>
                <w:sz w:val="20"/>
              </w:rPr>
              <w:t>Оценка размера и структуры вложения капитала в ОС</w:t>
            </w:r>
          </w:p>
          <w:p w:rsidR="004E3C55" w:rsidRPr="004756A9" w:rsidRDefault="004E3C55" w:rsidP="004756A9">
            <w:pPr>
              <w:numPr>
                <w:ilvl w:val="0"/>
                <w:numId w:val="11"/>
              </w:numPr>
              <w:tabs>
                <w:tab w:val="clear" w:pos="720"/>
                <w:tab w:val="num" w:pos="0"/>
              </w:tabs>
              <w:spacing w:line="360" w:lineRule="auto"/>
              <w:ind w:left="0" w:firstLine="0"/>
              <w:jc w:val="both"/>
              <w:rPr>
                <w:color w:val="000000"/>
                <w:sz w:val="20"/>
              </w:rPr>
            </w:pPr>
            <w:r w:rsidRPr="004756A9">
              <w:rPr>
                <w:color w:val="000000"/>
                <w:sz w:val="20"/>
              </w:rPr>
              <w:t>Определение характера и размера влияния стоимости ОС на финансовое положение и структуру баланса</w:t>
            </w:r>
          </w:p>
        </w:tc>
        <w:tc>
          <w:tcPr>
            <w:tcW w:w="1229" w:type="pct"/>
          </w:tcPr>
          <w:p w:rsidR="004E3C55" w:rsidRPr="004756A9" w:rsidRDefault="004E3C55" w:rsidP="004756A9">
            <w:pPr>
              <w:spacing w:line="360" w:lineRule="auto"/>
              <w:jc w:val="both"/>
              <w:rPr>
                <w:color w:val="000000"/>
                <w:sz w:val="20"/>
              </w:rPr>
            </w:pPr>
            <w:r w:rsidRPr="004756A9">
              <w:rPr>
                <w:color w:val="000000"/>
                <w:sz w:val="20"/>
              </w:rPr>
              <w:t>Финансовый анализ</w:t>
            </w:r>
          </w:p>
        </w:tc>
      </w:tr>
      <w:tr w:rsidR="004E3C55" w:rsidRPr="004756A9" w:rsidTr="004756A9">
        <w:trPr>
          <w:cantSplit/>
        </w:trPr>
        <w:tc>
          <w:tcPr>
            <w:tcW w:w="1456" w:type="pct"/>
          </w:tcPr>
          <w:p w:rsidR="004E3C55" w:rsidRPr="004756A9" w:rsidRDefault="004E3C55" w:rsidP="004756A9">
            <w:pPr>
              <w:spacing w:line="360" w:lineRule="auto"/>
              <w:jc w:val="both"/>
              <w:rPr>
                <w:color w:val="000000"/>
                <w:sz w:val="20"/>
              </w:rPr>
            </w:pPr>
            <w:r w:rsidRPr="004756A9">
              <w:rPr>
                <w:color w:val="000000"/>
                <w:sz w:val="20"/>
              </w:rPr>
              <w:t>Анализ эффективности использования ОС</w:t>
            </w:r>
          </w:p>
        </w:tc>
        <w:tc>
          <w:tcPr>
            <w:tcW w:w="2316" w:type="pct"/>
          </w:tcPr>
          <w:p w:rsidR="004E3C55" w:rsidRPr="004756A9" w:rsidRDefault="004E3C55" w:rsidP="004756A9">
            <w:pPr>
              <w:numPr>
                <w:ilvl w:val="0"/>
                <w:numId w:val="17"/>
              </w:numPr>
              <w:tabs>
                <w:tab w:val="clear" w:pos="950"/>
                <w:tab w:val="num" w:pos="230"/>
              </w:tabs>
              <w:spacing w:line="360" w:lineRule="auto"/>
              <w:ind w:left="0" w:firstLine="0"/>
              <w:jc w:val="both"/>
              <w:rPr>
                <w:color w:val="000000"/>
                <w:sz w:val="20"/>
              </w:rPr>
            </w:pPr>
            <w:r w:rsidRPr="004756A9">
              <w:rPr>
                <w:color w:val="000000"/>
                <w:sz w:val="20"/>
              </w:rPr>
              <w:t>Анализ движения ОС</w:t>
            </w:r>
          </w:p>
          <w:p w:rsidR="004E3C55" w:rsidRPr="004756A9" w:rsidRDefault="004E3C55" w:rsidP="004756A9">
            <w:pPr>
              <w:numPr>
                <w:ilvl w:val="0"/>
                <w:numId w:val="17"/>
              </w:numPr>
              <w:tabs>
                <w:tab w:val="clear" w:pos="950"/>
                <w:tab w:val="num" w:pos="230"/>
              </w:tabs>
              <w:spacing w:line="360" w:lineRule="auto"/>
              <w:ind w:left="0" w:firstLine="0"/>
              <w:jc w:val="both"/>
              <w:rPr>
                <w:color w:val="000000"/>
                <w:sz w:val="20"/>
              </w:rPr>
            </w:pPr>
            <w:r w:rsidRPr="004756A9">
              <w:rPr>
                <w:color w:val="000000"/>
                <w:sz w:val="20"/>
              </w:rPr>
              <w:t>Анализ показателей эффективности использования ОС</w:t>
            </w:r>
          </w:p>
          <w:p w:rsidR="004E3C55" w:rsidRPr="004756A9" w:rsidRDefault="004E3C55" w:rsidP="004756A9">
            <w:pPr>
              <w:numPr>
                <w:ilvl w:val="0"/>
                <w:numId w:val="17"/>
              </w:numPr>
              <w:tabs>
                <w:tab w:val="clear" w:pos="950"/>
                <w:tab w:val="num" w:pos="230"/>
              </w:tabs>
              <w:spacing w:line="360" w:lineRule="auto"/>
              <w:ind w:left="0" w:firstLine="0"/>
              <w:jc w:val="both"/>
              <w:rPr>
                <w:color w:val="000000"/>
                <w:sz w:val="20"/>
              </w:rPr>
            </w:pPr>
            <w:r w:rsidRPr="004756A9">
              <w:rPr>
                <w:color w:val="000000"/>
                <w:sz w:val="20"/>
              </w:rPr>
              <w:t>Анализ использования времени работы оборудования</w:t>
            </w:r>
          </w:p>
          <w:p w:rsidR="004E3C55" w:rsidRPr="004756A9" w:rsidRDefault="004E3C55" w:rsidP="004756A9">
            <w:pPr>
              <w:numPr>
                <w:ilvl w:val="0"/>
                <w:numId w:val="17"/>
              </w:numPr>
              <w:tabs>
                <w:tab w:val="clear" w:pos="950"/>
                <w:tab w:val="num" w:pos="230"/>
              </w:tabs>
              <w:spacing w:line="360" w:lineRule="auto"/>
              <w:ind w:left="0" w:firstLine="0"/>
              <w:jc w:val="both"/>
              <w:rPr>
                <w:color w:val="000000"/>
                <w:sz w:val="20"/>
              </w:rPr>
            </w:pPr>
            <w:r w:rsidRPr="004756A9">
              <w:rPr>
                <w:color w:val="000000"/>
                <w:sz w:val="20"/>
              </w:rPr>
              <w:t>Интегральная оценка использования оборудования</w:t>
            </w:r>
          </w:p>
        </w:tc>
        <w:tc>
          <w:tcPr>
            <w:tcW w:w="1229" w:type="pct"/>
          </w:tcPr>
          <w:p w:rsidR="004E3C55" w:rsidRPr="004756A9" w:rsidRDefault="004E3C55" w:rsidP="004756A9">
            <w:pPr>
              <w:spacing w:line="360" w:lineRule="auto"/>
              <w:jc w:val="both"/>
              <w:rPr>
                <w:color w:val="000000"/>
                <w:sz w:val="20"/>
              </w:rPr>
            </w:pPr>
            <w:r w:rsidRPr="004756A9">
              <w:rPr>
                <w:color w:val="000000"/>
                <w:sz w:val="20"/>
              </w:rPr>
              <w:t>Управленческий анализ</w:t>
            </w:r>
          </w:p>
        </w:tc>
      </w:tr>
      <w:tr w:rsidR="004E3C55" w:rsidRPr="004756A9" w:rsidTr="004756A9">
        <w:trPr>
          <w:cantSplit/>
        </w:trPr>
        <w:tc>
          <w:tcPr>
            <w:tcW w:w="1456" w:type="pct"/>
          </w:tcPr>
          <w:p w:rsidR="004E3C55" w:rsidRPr="004756A9" w:rsidRDefault="004E3C55" w:rsidP="004756A9">
            <w:pPr>
              <w:spacing w:line="360" w:lineRule="auto"/>
              <w:jc w:val="both"/>
              <w:rPr>
                <w:color w:val="000000"/>
                <w:sz w:val="20"/>
              </w:rPr>
            </w:pPr>
            <w:r w:rsidRPr="004756A9">
              <w:rPr>
                <w:color w:val="000000"/>
                <w:sz w:val="20"/>
              </w:rPr>
              <w:t>Анализ эффективности затрат по содержанию и эксплуатации оборудования</w:t>
            </w:r>
          </w:p>
        </w:tc>
        <w:tc>
          <w:tcPr>
            <w:tcW w:w="2316" w:type="pct"/>
          </w:tcPr>
          <w:p w:rsidR="004E3C55" w:rsidRPr="004756A9" w:rsidRDefault="004E3C55" w:rsidP="004756A9">
            <w:pPr>
              <w:numPr>
                <w:ilvl w:val="0"/>
                <w:numId w:val="13"/>
              </w:numPr>
              <w:tabs>
                <w:tab w:val="clear" w:pos="720"/>
                <w:tab w:val="num" w:pos="0"/>
              </w:tabs>
              <w:spacing w:line="360" w:lineRule="auto"/>
              <w:ind w:left="0" w:firstLine="0"/>
              <w:jc w:val="both"/>
              <w:rPr>
                <w:color w:val="000000"/>
                <w:sz w:val="20"/>
              </w:rPr>
            </w:pPr>
            <w:r w:rsidRPr="004756A9">
              <w:rPr>
                <w:color w:val="000000"/>
                <w:sz w:val="20"/>
              </w:rPr>
              <w:t>Анализ затрат на капитальный ремонт</w:t>
            </w:r>
          </w:p>
          <w:p w:rsidR="004E3C55" w:rsidRPr="004756A9" w:rsidRDefault="004E3C55" w:rsidP="004756A9">
            <w:pPr>
              <w:numPr>
                <w:ilvl w:val="0"/>
                <w:numId w:val="13"/>
              </w:numPr>
              <w:tabs>
                <w:tab w:val="clear" w:pos="720"/>
                <w:tab w:val="num" w:pos="0"/>
              </w:tabs>
              <w:spacing w:line="360" w:lineRule="auto"/>
              <w:ind w:left="0" w:firstLine="0"/>
              <w:jc w:val="both"/>
              <w:rPr>
                <w:color w:val="000000"/>
                <w:sz w:val="20"/>
              </w:rPr>
            </w:pPr>
            <w:r w:rsidRPr="004756A9">
              <w:rPr>
                <w:color w:val="000000"/>
                <w:sz w:val="20"/>
              </w:rPr>
              <w:t>Анализ затрат по текущему ремонту</w:t>
            </w:r>
          </w:p>
          <w:p w:rsidR="004E3C55" w:rsidRPr="004756A9" w:rsidRDefault="004E3C55" w:rsidP="004756A9">
            <w:pPr>
              <w:numPr>
                <w:ilvl w:val="0"/>
                <w:numId w:val="13"/>
              </w:numPr>
              <w:tabs>
                <w:tab w:val="clear" w:pos="720"/>
                <w:tab w:val="num" w:pos="0"/>
              </w:tabs>
              <w:spacing w:line="360" w:lineRule="auto"/>
              <w:ind w:left="0" w:firstLine="0"/>
              <w:jc w:val="both"/>
              <w:rPr>
                <w:color w:val="000000"/>
                <w:sz w:val="20"/>
              </w:rPr>
            </w:pPr>
            <w:r w:rsidRPr="004756A9">
              <w:rPr>
                <w:color w:val="000000"/>
                <w:sz w:val="20"/>
              </w:rPr>
              <w:t>Анализ взаимосвязей объема производства, прибыли и затрат по эксплуатации оборудования</w:t>
            </w:r>
          </w:p>
        </w:tc>
        <w:tc>
          <w:tcPr>
            <w:tcW w:w="1229" w:type="pct"/>
          </w:tcPr>
          <w:p w:rsidR="004E3C55" w:rsidRPr="004756A9" w:rsidRDefault="004E3C55" w:rsidP="004756A9">
            <w:pPr>
              <w:spacing w:line="360" w:lineRule="auto"/>
              <w:jc w:val="both"/>
              <w:rPr>
                <w:color w:val="000000"/>
                <w:sz w:val="20"/>
              </w:rPr>
            </w:pPr>
            <w:r w:rsidRPr="004756A9">
              <w:rPr>
                <w:color w:val="000000"/>
                <w:sz w:val="20"/>
              </w:rPr>
              <w:t>Управленческий анализ</w:t>
            </w:r>
          </w:p>
        </w:tc>
      </w:tr>
      <w:tr w:rsidR="004E3C55" w:rsidRPr="004756A9" w:rsidTr="004756A9">
        <w:trPr>
          <w:cantSplit/>
        </w:trPr>
        <w:tc>
          <w:tcPr>
            <w:tcW w:w="1456" w:type="pct"/>
          </w:tcPr>
          <w:p w:rsidR="004E3C55" w:rsidRPr="004756A9" w:rsidRDefault="004E3C55" w:rsidP="004756A9">
            <w:pPr>
              <w:spacing w:line="360" w:lineRule="auto"/>
              <w:jc w:val="both"/>
              <w:rPr>
                <w:color w:val="000000"/>
                <w:sz w:val="20"/>
              </w:rPr>
            </w:pPr>
            <w:r w:rsidRPr="004756A9">
              <w:rPr>
                <w:color w:val="000000"/>
                <w:sz w:val="20"/>
              </w:rPr>
              <w:t>Анализ эффективности инвестиций в ОС</w:t>
            </w:r>
          </w:p>
        </w:tc>
        <w:tc>
          <w:tcPr>
            <w:tcW w:w="2316" w:type="pct"/>
          </w:tcPr>
          <w:p w:rsidR="004E3C55" w:rsidRPr="004756A9" w:rsidRDefault="004E3C55" w:rsidP="004756A9">
            <w:pPr>
              <w:numPr>
                <w:ilvl w:val="0"/>
                <w:numId w:val="14"/>
              </w:numPr>
              <w:tabs>
                <w:tab w:val="clear" w:pos="720"/>
                <w:tab w:val="num" w:pos="0"/>
              </w:tabs>
              <w:spacing w:line="360" w:lineRule="auto"/>
              <w:ind w:left="0" w:firstLine="0"/>
              <w:jc w:val="both"/>
              <w:rPr>
                <w:color w:val="000000"/>
                <w:sz w:val="20"/>
              </w:rPr>
            </w:pPr>
            <w:r w:rsidRPr="004756A9">
              <w:rPr>
                <w:color w:val="000000"/>
                <w:sz w:val="20"/>
              </w:rPr>
              <w:t>Оценка эффективности капитальных вложений</w:t>
            </w:r>
          </w:p>
          <w:p w:rsidR="004E3C55" w:rsidRPr="004756A9" w:rsidRDefault="004E3C55" w:rsidP="004756A9">
            <w:pPr>
              <w:numPr>
                <w:ilvl w:val="0"/>
                <w:numId w:val="14"/>
              </w:numPr>
              <w:tabs>
                <w:tab w:val="clear" w:pos="720"/>
                <w:tab w:val="num" w:pos="0"/>
              </w:tabs>
              <w:spacing w:line="360" w:lineRule="auto"/>
              <w:ind w:left="0" w:firstLine="0"/>
              <w:jc w:val="both"/>
              <w:rPr>
                <w:color w:val="000000"/>
                <w:sz w:val="20"/>
              </w:rPr>
            </w:pPr>
            <w:r w:rsidRPr="004756A9">
              <w:rPr>
                <w:color w:val="000000"/>
                <w:sz w:val="20"/>
              </w:rPr>
              <w:t>Анализ эффективности привлечения займов для инвестирования</w:t>
            </w:r>
          </w:p>
        </w:tc>
        <w:tc>
          <w:tcPr>
            <w:tcW w:w="1229" w:type="pct"/>
          </w:tcPr>
          <w:p w:rsidR="004E3C55" w:rsidRPr="004756A9" w:rsidRDefault="004E3C55" w:rsidP="004756A9">
            <w:pPr>
              <w:spacing w:line="360" w:lineRule="auto"/>
              <w:jc w:val="both"/>
              <w:rPr>
                <w:color w:val="000000"/>
                <w:sz w:val="20"/>
              </w:rPr>
            </w:pPr>
            <w:r w:rsidRPr="004756A9">
              <w:rPr>
                <w:color w:val="000000"/>
                <w:sz w:val="20"/>
              </w:rPr>
              <w:t>Финансовый анализ</w:t>
            </w:r>
          </w:p>
        </w:tc>
      </w:tr>
    </w:tbl>
    <w:p w:rsidR="004E3C55" w:rsidRPr="0063045E" w:rsidRDefault="004E3C55" w:rsidP="0063045E">
      <w:pPr>
        <w:spacing w:line="360" w:lineRule="auto"/>
        <w:ind w:firstLine="709"/>
        <w:jc w:val="both"/>
        <w:rPr>
          <w:color w:val="000000"/>
          <w:sz w:val="28"/>
          <w:szCs w:val="28"/>
        </w:rPr>
      </w:pPr>
    </w:p>
    <w:p w:rsidR="005C39B6" w:rsidRPr="0063045E" w:rsidRDefault="008A32C0" w:rsidP="008A32C0">
      <w:pPr>
        <w:tabs>
          <w:tab w:val="num" w:pos="0"/>
        </w:tabs>
        <w:spacing w:line="360" w:lineRule="auto"/>
        <w:jc w:val="both"/>
        <w:rPr>
          <w:snapToGrid w:val="0"/>
          <w:color w:val="000000"/>
          <w:sz w:val="28"/>
          <w:szCs w:val="28"/>
        </w:rPr>
      </w:pPr>
      <w:r>
        <w:rPr>
          <w:color w:val="000000"/>
          <w:sz w:val="28"/>
          <w:szCs w:val="28"/>
        </w:rPr>
        <w:t xml:space="preserve">     </w:t>
      </w:r>
      <w:r w:rsidR="004E3C55" w:rsidRPr="0063045E">
        <w:rPr>
          <w:color w:val="000000"/>
          <w:sz w:val="28"/>
          <w:szCs w:val="28"/>
        </w:rPr>
        <w:t>Методика анализа основных фондов нацелена на выбор наилучшего варианта их использования.</w:t>
      </w:r>
      <w:r w:rsidR="005C39B6" w:rsidRPr="0063045E">
        <w:rPr>
          <w:color w:val="000000"/>
          <w:sz w:val="28"/>
          <w:szCs w:val="28"/>
        </w:rPr>
        <w:t xml:space="preserve"> </w:t>
      </w:r>
      <w:r w:rsidR="005C39B6" w:rsidRPr="0063045E">
        <w:rPr>
          <w:snapToGrid w:val="0"/>
          <w:color w:val="000000"/>
          <w:sz w:val="28"/>
          <w:szCs w:val="28"/>
        </w:rPr>
        <w:t xml:space="preserve">Качество анализа зависит от достоверности информации, </w:t>
      </w:r>
      <w:r w:rsidR="0063045E">
        <w:rPr>
          <w:snapToGrid w:val="0"/>
          <w:color w:val="000000"/>
          <w:sz w:val="28"/>
          <w:szCs w:val="28"/>
        </w:rPr>
        <w:t>т.е.</w:t>
      </w:r>
      <w:r w:rsidR="005C39B6" w:rsidRPr="0063045E">
        <w:rPr>
          <w:snapToGrid w:val="0"/>
          <w:color w:val="000000"/>
          <w:sz w:val="28"/>
          <w:szCs w:val="28"/>
        </w:rPr>
        <w:t xml:space="preserve"> от качества постановки бухгалтерского учета, отлаженности системы и регистрации операций с объектами основных </w:t>
      </w:r>
      <w:r w:rsidR="005C39B6" w:rsidRPr="0063045E">
        <w:rPr>
          <w:snapToGrid w:val="0"/>
          <w:color w:val="000000"/>
          <w:sz w:val="28"/>
          <w:szCs w:val="28"/>
        </w:rPr>
        <w:lastRenderedPageBreak/>
        <w:t>средств, точности отнесения объектов к классификационным группам, достоверности инвентаризационных описей, ведения регистров аналитического учета.</w:t>
      </w:r>
    </w:p>
    <w:p w:rsidR="005C39B6" w:rsidRPr="0063045E" w:rsidRDefault="008A32C0" w:rsidP="008A32C0">
      <w:pPr>
        <w:tabs>
          <w:tab w:val="num" w:pos="0"/>
        </w:tabs>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Информационными источниками анализа являются:</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бизнес-план предприятия;</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план технического развития;</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 xml:space="preserve">форма </w:t>
      </w:r>
      <w:r w:rsidR="0063045E">
        <w:rPr>
          <w:snapToGrid w:val="0"/>
          <w:color w:val="000000"/>
          <w:sz w:val="28"/>
          <w:szCs w:val="28"/>
        </w:rPr>
        <w:t>№</w:t>
      </w:r>
      <w:r w:rsidR="0063045E" w:rsidRPr="0063045E">
        <w:rPr>
          <w:snapToGrid w:val="0"/>
          <w:color w:val="000000"/>
          <w:sz w:val="28"/>
          <w:szCs w:val="28"/>
        </w:rPr>
        <w:t>1 «</w:t>
      </w:r>
      <w:r w:rsidR="005C39B6" w:rsidRPr="0063045E">
        <w:rPr>
          <w:snapToGrid w:val="0"/>
          <w:color w:val="000000"/>
          <w:sz w:val="28"/>
          <w:szCs w:val="28"/>
        </w:rPr>
        <w:t>Бухгалтерский баланс»;</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 xml:space="preserve">форма </w:t>
      </w:r>
      <w:r w:rsidR="0063045E">
        <w:rPr>
          <w:snapToGrid w:val="0"/>
          <w:color w:val="000000"/>
          <w:sz w:val="28"/>
          <w:szCs w:val="28"/>
        </w:rPr>
        <w:t>№</w:t>
      </w:r>
      <w:r w:rsidR="0063045E" w:rsidRPr="0063045E">
        <w:rPr>
          <w:snapToGrid w:val="0"/>
          <w:color w:val="000000"/>
          <w:sz w:val="28"/>
          <w:szCs w:val="28"/>
        </w:rPr>
        <w:t>5</w:t>
      </w:r>
      <w:r w:rsidR="005C39B6" w:rsidRPr="0063045E">
        <w:rPr>
          <w:snapToGrid w:val="0"/>
          <w:color w:val="000000"/>
          <w:sz w:val="28"/>
          <w:szCs w:val="28"/>
        </w:rPr>
        <w:t xml:space="preserve"> «Приложение к бухгалтерскому балансу»;</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 xml:space="preserve">форма </w:t>
      </w:r>
      <w:r w:rsidR="0063045E">
        <w:rPr>
          <w:snapToGrid w:val="0"/>
          <w:color w:val="000000"/>
          <w:sz w:val="28"/>
          <w:szCs w:val="28"/>
        </w:rPr>
        <w:t>№</w:t>
      </w:r>
      <w:r w:rsidR="0063045E" w:rsidRPr="0063045E">
        <w:rPr>
          <w:snapToGrid w:val="0"/>
          <w:color w:val="000000"/>
          <w:sz w:val="28"/>
          <w:szCs w:val="28"/>
        </w:rPr>
        <w:t>1</w:t>
      </w:r>
      <w:r w:rsidR="005C39B6" w:rsidRPr="0063045E">
        <w:rPr>
          <w:snapToGrid w:val="0"/>
          <w:color w:val="000000"/>
          <w:sz w:val="28"/>
          <w:szCs w:val="28"/>
        </w:rPr>
        <w:t>1 «Отчет о наличии и движении основных средств и других нефинансовых активов»;</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форма БМ «Баланс производственной мощности»;</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 xml:space="preserve">данные о переоценке основных средств (форма </w:t>
      </w:r>
      <w:r w:rsidR="0063045E">
        <w:rPr>
          <w:snapToGrid w:val="0"/>
          <w:color w:val="000000"/>
          <w:sz w:val="28"/>
          <w:szCs w:val="28"/>
        </w:rPr>
        <w:t>№</w:t>
      </w:r>
      <w:r w:rsidR="0063045E" w:rsidRPr="0063045E">
        <w:rPr>
          <w:snapToGrid w:val="0"/>
          <w:color w:val="000000"/>
          <w:sz w:val="28"/>
          <w:szCs w:val="28"/>
        </w:rPr>
        <w:t>1</w:t>
      </w:r>
      <w:r w:rsidR="005C39B6" w:rsidRPr="0063045E">
        <w:rPr>
          <w:snapToGrid w:val="0"/>
          <w:color w:val="000000"/>
          <w:sz w:val="28"/>
          <w:szCs w:val="28"/>
        </w:rPr>
        <w:t xml:space="preserve"> – переоценка);</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проектно-сметная документация;</w:t>
      </w:r>
    </w:p>
    <w:p w:rsidR="005C39B6" w:rsidRPr="0063045E" w:rsidRDefault="008A32C0" w:rsidP="008A32C0">
      <w:pPr>
        <w:spacing w:line="360" w:lineRule="auto"/>
        <w:jc w:val="both"/>
        <w:rPr>
          <w:snapToGrid w:val="0"/>
          <w:color w:val="000000"/>
          <w:sz w:val="28"/>
          <w:szCs w:val="28"/>
        </w:rPr>
      </w:pPr>
      <w:r>
        <w:rPr>
          <w:snapToGrid w:val="0"/>
          <w:color w:val="000000"/>
          <w:sz w:val="28"/>
          <w:szCs w:val="28"/>
        </w:rPr>
        <w:t xml:space="preserve">     -</w:t>
      </w:r>
      <w:r w:rsidR="005C39B6" w:rsidRPr="0063045E">
        <w:rPr>
          <w:snapToGrid w:val="0"/>
          <w:color w:val="000000"/>
          <w:sz w:val="28"/>
          <w:szCs w:val="28"/>
        </w:rPr>
        <w:t>техническая документация и др.</w:t>
      </w:r>
    </w:p>
    <w:p w:rsidR="005C39B6" w:rsidRPr="0063045E" w:rsidRDefault="008A32C0" w:rsidP="008A32C0">
      <w:pPr>
        <w:spacing w:line="360" w:lineRule="auto"/>
        <w:jc w:val="both"/>
        <w:rPr>
          <w:color w:val="000000"/>
          <w:sz w:val="28"/>
          <w:szCs w:val="28"/>
        </w:rPr>
      </w:pPr>
      <w:r>
        <w:rPr>
          <w:color w:val="000000"/>
          <w:sz w:val="28"/>
          <w:szCs w:val="28"/>
        </w:rPr>
        <w:t xml:space="preserve">     </w:t>
      </w:r>
      <w:r w:rsidR="005C39B6" w:rsidRPr="0063045E">
        <w:rPr>
          <w:color w:val="000000"/>
          <w:sz w:val="28"/>
          <w:szCs w:val="28"/>
        </w:rPr>
        <w:t>Таким образом, задачами анализа использования основных средств на предприятии являются:</w:t>
      </w:r>
    </w:p>
    <w:p w:rsidR="005C39B6" w:rsidRPr="0063045E" w:rsidRDefault="008A32C0" w:rsidP="008A32C0">
      <w:pPr>
        <w:spacing w:line="360" w:lineRule="auto"/>
        <w:jc w:val="both"/>
        <w:rPr>
          <w:color w:val="000000"/>
          <w:sz w:val="28"/>
          <w:szCs w:val="28"/>
        </w:rPr>
      </w:pPr>
      <w:r>
        <w:rPr>
          <w:color w:val="000000"/>
          <w:sz w:val="28"/>
          <w:szCs w:val="28"/>
        </w:rPr>
        <w:t xml:space="preserve">     -</w:t>
      </w:r>
      <w:r w:rsidR="005C39B6" w:rsidRPr="0063045E">
        <w:rPr>
          <w:color w:val="000000"/>
          <w:sz w:val="28"/>
          <w:szCs w:val="28"/>
        </w:rPr>
        <w:t>изучение состава и динамики основных средств (фондов), технического состояния и темпов обновления активной их части, технического перевооружения и реконструкции предприятия, внедрение новой техники, модернизации и замены морально устаревшего оборудования;</w:t>
      </w:r>
    </w:p>
    <w:p w:rsidR="005C39B6" w:rsidRPr="0063045E" w:rsidRDefault="008A32C0" w:rsidP="008A32C0">
      <w:pPr>
        <w:spacing w:line="360" w:lineRule="auto"/>
        <w:jc w:val="both"/>
        <w:rPr>
          <w:color w:val="000000"/>
          <w:sz w:val="28"/>
          <w:szCs w:val="28"/>
        </w:rPr>
      </w:pPr>
      <w:r>
        <w:rPr>
          <w:color w:val="000000"/>
          <w:sz w:val="28"/>
          <w:szCs w:val="28"/>
        </w:rPr>
        <w:t xml:space="preserve">     -</w:t>
      </w:r>
      <w:r w:rsidR="005C39B6" w:rsidRPr="0063045E">
        <w:rPr>
          <w:color w:val="000000"/>
          <w:sz w:val="28"/>
          <w:szCs w:val="28"/>
        </w:rPr>
        <w:t>определение показателей использования основных производственных фондов – фондоотдачи и фондоемкости, а также факторов, влияющих на них;</w:t>
      </w:r>
    </w:p>
    <w:p w:rsidR="005C39B6" w:rsidRPr="0063045E" w:rsidRDefault="008A32C0" w:rsidP="008A32C0">
      <w:pPr>
        <w:spacing w:line="360" w:lineRule="auto"/>
        <w:jc w:val="both"/>
        <w:rPr>
          <w:color w:val="000000"/>
          <w:sz w:val="28"/>
          <w:szCs w:val="28"/>
        </w:rPr>
      </w:pPr>
      <w:r>
        <w:rPr>
          <w:color w:val="000000"/>
          <w:sz w:val="28"/>
          <w:szCs w:val="28"/>
        </w:rPr>
        <w:t xml:space="preserve">     -</w:t>
      </w:r>
      <w:r w:rsidR="005C39B6" w:rsidRPr="0063045E">
        <w:rPr>
          <w:color w:val="000000"/>
          <w:sz w:val="28"/>
          <w:szCs w:val="28"/>
        </w:rPr>
        <w:t>установление степени эффективности применения средств труда, характеристика интенсивности и экстенсивности работы важнейших групп оборудования.</w:t>
      </w:r>
    </w:p>
    <w:p w:rsidR="00A81F3A" w:rsidRPr="0063045E" w:rsidRDefault="008A32C0" w:rsidP="008A32C0">
      <w:pPr>
        <w:spacing w:line="360" w:lineRule="auto"/>
        <w:jc w:val="both"/>
        <w:rPr>
          <w:color w:val="000000"/>
          <w:sz w:val="28"/>
          <w:szCs w:val="28"/>
        </w:rPr>
      </w:pPr>
      <w:r>
        <w:rPr>
          <w:color w:val="000000"/>
          <w:sz w:val="28"/>
          <w:szCs w:val="28"/>
        </w:rPr>
        <w:t xml:space="preserve">     </w:t>
      </w:r>
      <w:r w:rsidR="00A81F3A" w:rsidRPr="0063045E">
        <w:rPr>
          <w:color w:val="000000"/>
          <w:sz w:val="28"/>
          <w:szCs w:val="28"/>
        </w:rPr>
        <w:t>Оценка движения</w:t>
      </w:r>
      <w:r w:rsidR="0099209C" w:rsidRPr="0063045E">
        <w:rPr>
          <w:color w:val="000000"/>
          <w:sz w:val="28"/>
          <w:szCs w:val="28"/>
        </w:rPr>
        <w:t xml:space="preserve"> и состояния основных средств</w:t>
      </w:r>
      <w:r w:rsidR="00A81F3A" w:rsidRPr="0063045E">
        <w:rPr>
          <w:color w:val="000000"/>
          <w:sz w:val="28"/>
          <w:szCs w:val="28"/>
        </w:rPr>
        <w:t xml:space="preserve"> проводится</w:t>
      </w:r>
      <w:r w:rsidR="00513C96" w:rsidRPr="0063045E">
        <w:rPr>
          <w:color w:val="000000"/>
          <w:sz w:val="28"/>
          <w:szCs w:val="28"/>
        </w:rPr>
        <w:t xml:space="preserve"> на основе коэффициентов</w:t>
      </w:r>
      <w:r w:rsidR="005D12A2" w:rsidRPr="0063045E">
        <w:rPr>
          <w:color w:val="000000"/>
          <w:sz w:val="28"/>
          <w:szCs w:val="28"/>
        </w:rPr>
        <w:t xml:space="preserve"> </w:t>
      </w:r>
      <w:r w:rsidR="00217793" w:rsidRPr="0063045E">
        <w:rPr>
          <w:color w:val="000000"/>
          <w:sz w:val="28"/>
          <w:szCs w:val="28"/>
        </w:rPr>
        <w:t>(табл</w:t>
      </w:r>
      <w:r w:rsidR="005D12A2" w:rsidRPr="0063045E">
        <w:rPr>
          <w:color w:val="000000"/>
          <w:sz w:val="28"/>
          <w:szCs w:val="28"/>
        </w:rPr>
        <w:t xml:space="preserve">. </w:t>
      </w:r>
      <w:r w:rsidR="00466F9A" w:rsidRPr="0063045E">
        <w:rPr>
          <w:color w:val="000000"/>
          <w:sz w:val="28"/>
          <w:szCs w:val="28"/>
        </w:rPr>
        <w:t>2.</w:t>
      </w:r>
      <w:r w:rsidR="005D12A2" w:rsidRPr="0063045E">
        <w:rPr>
          <w:color w:val="000000"/>
          <w:sz w:val="28"/>
          <w:szCs w:val="28"/>
        </w:rPr>
        <w:t>2</w:t>
      </w:r>
      <w:r w:rsidR="00217793" w:rsidRPr="0063045E">
        <w:rPr>
          <w:color w:val="000000"/>
          <w:sz w:val="28"/>
          <w:szCs w:val="28"/>
        </w:rPr>
        <w:t>)</w:t>
      </w:r>
      <w:r w:rsidR="00A81F3A" w:rsidRPr="0063045E">
        <w:rPr>
          <w:color w:val="000000"/>
          <w:sz w:val="28"/>
          <w:szCs w:val="28"/>
        </w:rPr>
        <w:t>.</w:t>
      </w:r>
    </w:p>
    <w:p w:rsidR="00922802" w:rsidRDefault="00922802" w:rsidP="0063045E">
      <w:pPr>
        <w:spacing w:line="360" w:lineRule="auto"/>
        <w:ind w:firstLine="709"/>
        <w:jc w:val="both"/>
        <w:rPr>
          <w:color w:val="000000"/>
          <w:sz w:val="28"/>
          <w:szCs w:val="28"/>
        </w:rPr>
      </w:pPr>
    </w:p>
    <w:p w:rsidR="005D12A2" w:rsidRPr="0063045E" w:rsidRDefault="005D12A2" w:rsidP="0063045E">
      <w:pPr>
        <w:spacing w:line="360" w:lineRule="auto"/>
        <w:ind w:firstLine="709"/>
        <w:jc w:val="both"/>
        <w:rPr>
          <w:color w:val="000000"/>
          <w:sz w:val="28"/>
          <w:szCs w:val="28"/>
        </w:rPr>
      </w:pPr>
      <w:r w:rsidRPr="0063045E">
        <w:rPr>
          <w:color w:val="000000"/>
          <w:sz w:val="28"/>
          <w:szCs w:val="28"/>
        </w:rPr>
        <w:t>Таблица 2</w:t>
      </w:r>
      <w:r w:rsidR="00466F9A" w:rsidRPr="0063045E">
        <w:rPr>
          <w:color w:val="000000"/>
          <w:sz w:val="28"/>
          <w:szCs w:val="28"/>
        </w:rPr>
        <w:t>.2</w:t>
      </w:r>
      <w:r w:rsidR="00922802">
        <w:rPr>
          <w:color w:val="000000"/>
          <w:sz w:val="28"/>
          <w:szCs w:val="28"/>
        </w:rPr>
        <w:t xml:space="preserve">. </w:t>
      </w:r>
      <w:r w:rsidRPr="0063045E">
        <w:rPr>
          <w:color w:val="000000"/>
          <w:sz w:val="28"/>
          <w:szCs w:val="28"/>
        </w:rPr>
        <w:t>Показатели анализа основных средств</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79"/>
        <w:gridCol w:w="5255"/>
        <w:gridCol w:w="1935"/>
      </w:tblGrid>
      <w:tr w:rsidR="00A346C6" w:rsidRPr="004756A9" w:rsidTr="004756A9">
        <w:trPr>
          <w:cantSplit/>
        </w:trPr>
        <w:tc>
          <w:tcPr>
            <w:tcW w:w="1036" w:type="pct"/>
          </w:tcPr>
          <w:p w:rsidR="00A346C6" w:rsidRPr="004756A9" w:rsidRDefault="00A346C6" w:rsidP="004756A9">
            <w:pPr>
              <w:spacing w:line="360" w:lineRule="auto"/>
              <w:jc w:val="both"/>
              <w:rPr>
                <w:color w:val="000000"/>
                <w:sz w:val="20"/>
              </w:rPr>
            </w:pPr>
            <w:r w:rsidRPr="004756A9">
              <w:rPr>
                <w:color w:val="000000"/>
                <w:sz w:val="20"/>
              </w:rPr>
              <w:lastRenderedPageBreak/>
              <w:t>Наименования показателей</w:t>
            </w:r>
          </w:p>
        </w:tc>
        <w:tc>
          <w:tcPr>
            <w:tcW w:w="2897" w:type="pct"/>
          </w:tcPr>
          <w:p w:rsidR="00A346C6" w:rsidRPr="004756A9" w:rsidRDefault="00A346C6" w:rsidP="004756A9">
            <w:pPr>
              <w:spacing w:line="360" w:lineRule="auto"/>
              <w:jc w:val="both"/>
              <w:rPr>
                <w:color w:val="000000"/>
                <w:sz w:val="20"/>
              </w:rPr>
            </w:pPr>
            <w:r w:rsidRPr="004756A9">
              <w:rPr>
                <w:color w:val="000000"/>
                <w:sz w:val="20"/>
              </w:rPr>
              <w:t>Методы расчета</w:t>
            </w:r>
          </w:p>
        </w:tc>
        <w:tc>
          <w:tcPr>
            <w:tcW w:w="1067" w:type="pct"/>
          </w:tcPr>
          <w:p w:rsidR="00A346C6" w:rsidRPr="004756A9" w:rsidRDefault="00A346C6" w:rsidP="004756A9">
            <w:pPr>
              <w:spacing w:line="360" w:lineRule="auto"/>
              <w:jc w:val="both"/>
              <w:rPr>
                <w:color w:val="000000"/>
                <w:sz w:val="20"/>
              </w:rPr>
            </w:pPr>
            <w:r w:rsidRPr="004756A9">
              <w:rPr>
                <w:color w:val="000000"/>
                <w:sz w:val="20"/>
              </w:rPr>
              <w:t>Экономическая интерпретация показателей</w:t>
            </w:r>
          </w:p>
        </w:tc>
      </w:tr>
      <w:tr w:rsidR="00A346C6" w:rsidRPr="004756A9" w:rsidTr="004756A9">
        <w:trPr>
          <w:cantSplit/>
        </w:trPr>
        <w:tc>
          <w:tcPr>
            <w:tcW w:w="5000" w:type="pct"/>
            <w:gridSpan w:val="3"/>
          </w:tcPr>
          <w:p w:rsidR="00A346C6" w:rsidRPr="004756A9" w:rsidRDefault="00A346C6" w:rsidP="004756A9">
            <w:pPr>
              <w:spacing w:line="360" w:lineRule="auto"/>
              <w:jc w:val="both"/>
              <w:rPr>
                <w:color w:val="000000"/>
                <w:sz w:val="20"/>
              </w:rPr>
            </w:pPr>
            <w:r w:rsidRPr="004756A9">
              <w:rPr>
                <w:color w:val="000000"/>
                <w:sz w:val="20"/>
              </w:rPr>
              <w:t>1. Показатели движения</w:t>
            </w:r>
          </w:p>
        </w:tc>
      </w:tr>
      <w:tr w:rsidR="00A346C6" w:rsidRPr="004756A9" w:rsidTr="004756A9">
        <w:trPr>
          <w:cantSplit/>
        </w:trPr>
        <w:tc>
          <w:tcPr>
            <w:tcW w:w="1036" w:type="pct"/>
          </w:tcPr>
          <w:p w:rsidR="00A346C6" w:rsidRPr="004756A9" w:rsidRDefault="00A346C6" w:rsidP="004756A9">
            <w:pPr>
              <w:spacing w:line="360" w:lineRule="auto"/>
              <w:jc w:val="both"/>
              <w:rPr>
                <w:color w:val="000000"/>
                <w:sz w:val="20"/>
              </w:rPr>
            </w:pPr>
            <w:r w:rsidRPr="004756A9">
              <w:rPr>
                <w:color w:val="000000"/>
                <w:sz w:val="20"/>
              </w:rPr>
              <w:t>1.</w:t>
            </w:r>
            <w:r w:rsidR="00D0183D" w:rsidRPr="004756A9">
              <w:rPr>
                <w:color w:val="000000"/>
                <w:sz w:val="20"/>
              </w:rPr>
              <w:t>1</w:t>
            </w:r>
            <w:r w:rsidRPr="004756A9">
              <w:rPr>
                <w:color w:val="000000"/>
                <w:sz w:val="20"/>
              </w:rPr>
              <w:t>. Коэффициент обновления (Коб)</w:t>
            </w:r>
          </w:p>
        </w:tc>
        <w:tc>
          <w:tcPr>
            <w:tcW w:w="2897" w:type="pct"/>
          </w:tcPr>
          <w:p w:rsidR="00A346C6" w:rsidRPr="004756A9" w:rsidRDefault="008C1CF2" w:rsidP="004756A9">
            <w:pPr>
              <w:spacing w:line="360" w:lineRule="auto"/>
              <w:jc w:val="both"/>
              <w:rPr>
                <w:color w:val="000000"/>
                <w:sz w:val="2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8.2pt;width:252pt;height:32.25pt;z-index:251652096;mso-position-horizontal-relative:text;mso-position-vertical-relative:text">
                  <v:imagedata r:id="rId8" o:title=""/>
                </v:shape>
                <o:OLEObject Type="Embed" ProgID="PBrush" ShapeID="_x0000_s1026" DrawAspect="Content" ObjectID="_1609012824" r:id="rId9"/>
              </w:pict>
            </w:r>
          </w:p>
        </w:tc>
        <w:tc>
          <w:tcPr>
            <w:tcW w:w="1067" w:type="pct"/>
          </w:tcPr>
          <w:p w:rsidR="00A346C6" w:rsidRPr="004756A9" w:rsidRDefault="00A346C6" w:rsidP="004756A9">
            <w:pPr>
              <w:spacing w:line="360" w:lineRule="auto"/>
              <w:jc w:val="both"/>
              <w:rPr>
                <w:color w:val="000000"/>
                <w:sz w:val="20"/>
              </w:rPr>
            </w:pPr>
            <w:r w:rsidRPr="004756A9">
              <w:rPr>
                <w:color w:val="000000"/>
                <w:sz w:val="20"/>
              </w:rPr>
              <w:t>Доля новых ОС на предприятии</w:t>
            </w:r>
          </w:p>
        </w:tc>
      </w:tr>
      <w:tr w:rsidR="00A346C6" w:rsidRPr="004756A9" w:rsidTr="004756A9">
        <w:trPr>
          <w:cantSplit/>
        </w:trPr>
        <w:tc>
          <w:tcPr>
            <w:tcW w:w="1036" w:type="pct"/>
          </w:tcPr>
          <w:p w:rsidR="00A346C6" w:rsidRPr="004756A9" w:rsidRDefault="00A346C6" w:rsidP="004756A9">
            <w:pPr>
              <w:spacing w:line="360" w:lineRule="auto"/>
              <w:jc w:val="both"/>
              <w:rPr>
                <w:color w:val="000000"/>
                <w:sz w:val="20"/>
              </w:rPr>
            </w:pPr>
            <w:r w:rsidRPr="004756A9">
              <w:rPr>
                <w:color w:val="000000"/>
                <w:sz w:val="20"/>
              </w:rPr>
              <w:t>1.</w:t>
            </w:r>
            <w:r w:rsidR="00D0183D" w:rsidRPr="004756A9">
              <w:rPr>
                <w:color w:val="000000"/>
                <w:sz w:val="20"/>
              </w:rPr>
              <w:t>2</w:t>
            </w:r>
            <w:r w:rsidR="0063045E" w:rsidRPr="004756A9">
              <w:rPr>
                <w:color w:val="000000"/>
                <w:sz w:val="20"/>
              </w:rPr>
              <w:t>. Ко</w:t>
            </w:r>
            <w:r w:rsidRPr="004756A9">
              <w:rPr>
                <w:color w:val="000000"/>
                <w:sz w:val="20"/>
              </w:rPr>
              <w:t>эффициент выбытия ОС (Квыб)</w:t>
            </w:r>
          </w:p>
        </w:tc>
        <w:tc>
          <w:tcPr>
            <w:tcW w:w="2897" w:type="pct"/>
          </w:tcPr>
          <w:p w:rsidR="00A346C6" w:rsidRPr="004756A9" w:rsidRDefault="008C1CF2" w:rsidP="004756A9">
            <w:pPr>
              <w:spacing w:line="360" w:lineRule="auto"/>
              <w:jc w:val="both"/>
              <w:rPr>
                <w:color w:val="000000"/>
                <w:sz w:val="20"/>
              </w:rPr>
            </w:pPr>
            <w:r>
              <w:rPr>
                <w:noProof/>
              </w:rPr>
              <w:pict>
                <v:shape id="_x0000_s1027" type="#_x0000_t75" style="position:absolute;left:0;text-align:left;margin-left:5.35pt;margin-top:9.4pt;width:249pt;height:36pt;z-index:251653120;mso-position-horizontal-relative:text;mso-position-vertical-relative:text">
                  <v:imagedata r:id="rId10" o:title=""/>
                </v:shape>
                <o:OLEObject Type="Embed" ProgID="PBrush" ShapeID="_x0000_s1027" DrawAspect="Content" ObjectID="_1609012825" r:id="rId11"/>
              </w:pict>
            </w:r>
            <w:r w:rsidR="00DD1ABD" w:rsidRPr="004756A9">
              <w:rPr>
                <w:color w:val="000000"/>
                <w:position w:val="-10"/>
                <w:sz w:val="20"/>
              </w:rPr>
              <w:object w:dxaOrig="180" w:dyaOrig="340">
                <v:shape id="_x0000_i1025" type="#_x0000_t75" style="width:9pt;height:17.25pt" o:ole="">
                  <v:imagedata r:id="rId12" o:title=""/>
                </v:shape>
                <o:OLEObject Type="Embed" ProgID="Equation.3" ShapeID="_x0000_i1025" DrawAspect="Content" ObjectID="_1609012815" r:id="rId13"/>
              </w:object>
            </w:r>
          </w:p>
        </w:tc>
        <w:tc>
          <w:tcPr>
            <w:tcW w:w="1067" w:type="pct"/>
          </w:tcPr>
          <w:p w:rsidR="00A346C6" w:rsidRPr="004756A9" w:rsidRDefault="00A346C6" w:rsidP="004756A9">
            <w:pPr>
              <w:spacing w:line="360" w:lineRule="auto"/>
              <w:jc w:val="both"/>
              <w:rPr>
                <w:color w:val="000000"/>
                <w:sz w:val="20"/>
              </w:rPr>
            </w:pPr>
            <w:r w:rsidRPr="004756A9">
              <w:rPr>
                <w:color w:val="000000"/>
                <w:sz w:val="20"/>
              </w:rPr>
              <w:t>Доля выбывших ОС за период</w:t>
            </w:r>
          </w:p>
        </w:tc>
      </w:tr>
      <w:tr w:rsidR="00A346C6" w:rsidRPr="004756A9" w:rsidTr="004756A9">
        <w:trPr>
          <w:cantSplit/>
        </w:trPr>
        <w:tc>
          <w:tcPr>
            <w:tcW w:w="1036" w:type="pct"/>
          </w:tcPr>
          <w:p w:rsidR="00A346C6" w:rsidRPr="004756A9" w:rsidRDefault="00A346C6" w:rsidP="004756A9">
            <w:pPr>
              <w:spacing w:line="360" w:lineRule="auto"/>
              <w:jc w:val="both"/>
              <w:rPr>
                <w:color w:val="000000"/>
                <w:sz w:val="20"/>
              </w:rPr>
            </w:pPr>
            <w:r w:rsidRPr="004756A9">
              <w:rPr>
                <w:color w:val="000000"/>
                <w:sz w:val="20"/>
              </w:rPr>
              <w:t>1.</w:t>
            </w:r>
            <w:r w:rsidR="00D0183D" w:rsidRPr="004756A9">
              <w:rPr>
                <w:color w:val="000000"/>
                <w:sz w:val="20"/>
              </w:rPr>
              <w:t>3</w:t>
            </w:r>
            <w:r w:rsidR="0063045E" w:rsidRPr="004756A9">
              <w:rPr>
                <w:color w:val="000000"/>
                <w:sz w:val="20"/>
              </w:rPr>
              <w:t>. Ко</w:t>
            </w:r>
            <w:r w:rsidRPr="004756A9">
              <w:rPr>
                <w:color w:val="000000"/>
                <w:sz w:val="20"/>
              </w:rPr>
              <w:t>эффициент прироста (Кпр)</w:t>
            </w:r>
          </w:p>
        </w:tc>
        <w:tc>
          <w:tcPr>
            <w:tcW w:w="2897" w:type="pct"/>
          </w:tcPr>
          <w:p w:rsidR="00A346C6" w:rsidRPr="004756A9" w:rsidRDefault="00DD1ABD" w:rsidP="004756A9">
            <w:pPr>
              <w:spacing w:line="360" w:lineRule="auto"/>
              <w:jc w:val="both"/>
              <w:rPr>
                <w:color w:val="000000"/>
                <w:sz w:val="20"/>
              </w:rPr>
            </w:pPr>
            <w:r w:rsidRPr="004756A9">
              <w:rPr>
                <w:color w:val="000000"/>
                <w:sz w:val="20"/>
              </w:rPr>
              <w:object w:dxaOrig="5220" w:dyaOrig="720">
                <v:shape id="_x0000_i1026" type="#_x0000_t75" style="width:250.5pt;height:34.5pt" o:ole="">
                  <v:imagedata r:id="rId14" o:title=""/>
                </v:shape>
                <o:OLEObject Type="Embed" ProgID="PBrush" ShapeID="_x0000_i1026" DrawAspect="Content" ObjectID="_1609012816" r:id="rId15"/>
              </w:object>
            </w:r>
          </w:p>
        </w:tc>
        <w:tc>
          <w:tcPr>
            <w:tcW w:w="1067" w:type="pct"/>
          </w:tcPr>
          <w:p w:rsidR="00A346C6" w:rsidRPr="004756A9" w:rsidRDefault="00A346C6" w:rsidP="004756A9">
            <w:pPr>
              <w:spacing w:line="360" w:lineRule="auto"/>
              <w:jc w:val="both"/>
              <w:rPr>
                <w:color w:val="000000"/>
                <w:sz w:val="20"/>
              </w:rPr>
            </w:pPr>
            <w:r w:rsidRPr="004756A9">
              <w:rPr>
                <w:color w:val="000000"/>
                <w:sz w:val="20"/>
              </w:rPr>
              <w:t>Темп прироста ОС</w:t>
            </w:r>
          </w:p>
        </w:tc>
      </w:tr>
      <w:tr w:rsidR="00A346C6" w:rsidRPr="004756A9" w:rsidTr="004756A9">
        <w:trPr>
          <w:cantSplit/>
        </w:trPr>
        <w:tc>
          <w:tcPr>
            <w:tcW w:w="5000" w:type="pct"/>
            <w:gridSpan w:val="3"/>
          </w:tcPr>
          <w:p w:rsidR="00A346C6" w:rsidRPr="004756A9" w:rsidRDefault="00A346C6" w:rsidP="004756A9">
            <w:pPr>
              <w:spacing w:line="360" w:lineRule="auto"/>
              <w:jc w:val="both"/>
              <w:rPr>
                <w:color w:val="000000"/>
                <w:sz w:val="20"/>
              </w:rPr>
            </w:pPr>
            <w:r w:rsidRPr="004756A9">
              <w:rPr>
                <w:color w:val="000000"/>
                <w:sz w:val="20"/>
              </w:rPr>
              <w:t>2. Показатели состояния</w:t>
            </w:r>
          </w:p>
        </w:tc>
      </w:tr>
      <w:tr w:rsidR="00A346C6" w:rsidRPr="004756A9" w:rsidTr="004756A9">
        <w:trPr>
          <w:cantSplit/>
        </w:trPr>
        <w:tc>
          <w:tcPr>
            <w:tcW w:w="1036" w:type="pct"/>
          </w:tcPr>
          <w:p w:rsidR="00A346C6" w:rsidRPr="004756A9" w:rsidRDefault="00A346C6" w:rsidP="004756A9">
            <w:pPr>
              <w:spacing w:line="360" w:lineRule="auto"/>
              <w:jc w:val="both"/>
              <w:rPr>
                <w:color w:val="000000"/>
                <w:sz w:val="20"/>
              </w:rPr>
            </w:pPr>
            <w:r w:rsidRPr="004756A9">
              <w:rPr>
                <w:color w:val="000000"/>
                <w:sz w:val="20"/>
              </w:rPr>
              <w:t>2.1. Коэфициент износа (Ки)</w:t>
            </w:r>
          </w:p>
        </w:tc>
        <w:tc>
          <w:tcPr>
            <w:tcW w:w="2897" w:type="pct"/>
          </w:tcPr>
          <w:p w:rsidR="00A346C6" w:rsidRPr="004756A9" w:rsidRDefault="008C1CF2" w:rsidP="004756A9">
            <w:pPr>
              <w:spacing w:line="360" w:lineRule="auto"/>
              <w:jc w:val="both"/>
              <w:rPr>
                <w:color w:val="000000"/>
                <w:sz w:val="20"/>
              </w:rPr>
            </w:pPr>
            <w:r>
              <w:rPr>
                <w:noProof/>
              </w:rPr>
              <w:pict>
                <v:shape id="_x0000_s1028" type="#_x0000_t75" style="position:absolute;left:0;text-align:left;margin-left:5.3pt;margin-top:17.15pt;width:249.75pt;height:36.75pt;z-index:251654144;mso-position-horizontal-relative:text;mso-position-vertical-relative:text">
                  <v:imagedata r:id="rId16" o:title=""/>
                </v:shape>
                <o:OLEObject Type="Embed" ProgID="PBrush" ShapeID="_x0000_s1028" DrawAspect="Content" ObjectID="_1609012826" r:id="rId17"/>
              </w:pict>
            </w:r>
          </w:p>
        </w:tc>
        <w:tc>
          <w:tcPr>
            <w:tcW w:w="1067" w:type="pct"/>
          </w:tcPr>
          <w:p w:rsidR="00A346C6" w:rsidRPr="004756A9" w:rsidRDefault="00A346C6" w:rsidP="004756A9">
            <w:pPr>
              <w:spacing w:line="360" w:lineRule="auto"/>
              <w:jc w:val="both"/>
              <w:rPr>
                <w:color w:val="000000"/>
                <w:sz w:val="20"/>
              </w:rPr>
            </w:pPr>
            <w:r w:rsidRPr="004756A9">
              <w:rPr>
                <w:color w:val="000000"/>
                <w:sz w:val="20"/>
              </w:rPr>
              <w:t>Доля стоимости ОС перенесенная на продукцию</w:t>
            </w:r>
          </w:p>
          <w:p w:rsidR="00A346C6" w:rsidRPr="004756A9" w:rsidRDefault="00A346C6" w:rsidP="004756A9">
            <w:pPr>
              <w:spacing w:line="360" w:lineRule="auto"/>
              <w:jc w:val="both"/>
              <w:rPr>
                <w:color w:val="000000"/>
                <w:sz w:val="20"/>
              </w:rPr>
            </w:pPr>
          </w:p>
          <w:p w:rsidR="00A346C6" w:rsidRPr="004756A9" w:rsidRDefault="00A346C6" w:rsidP="004756A9">
            <w:pPr>
              <w:spacing w:line="360" w:lineRule="auto"/>
              <w:jc w:val="both"/>
              <w:rPr>
                <w:color w:val="000000"/>
                <w:sz w:val="20"/>
              </w:rPr>
            </w:pPr>
          </w:p>
        </w:tc>
      </w:tr>
      <w:tr w:rsidR="00A346C6" w:rsidRPr="004756A9" w:rsidTr="004756A9">
        <w:trPr>
          <w:cantSplit/>
        </w:trPr>
        <w:tc>
          <w:tcPr>
            <w:tcW w:w="1036" w:type="pct"/>
          </w:tcPr>
          <w:p w:rsidR="00A346C6" w:rsidRPr="004756A9" w:rsidRDefault="00A346C6" w:rsidP="004756A9">
            <w:pPr>
              <w:spacing w:line="360" w:lineRule="auto"/>
              <w:jc w:val="both"/>
              <w:rPr>
                <w:color w:val="000000"/>
                <w:sz w:val="20"/>
              </w:rPr>
            </w:pPr>
            <w:r w:rsidRPr="004756A9">
              <w:rPr>
                <w:color w:val="000000"/>
                <w:sz w:val="20"/>
              </w:rPr>
              <w:t>2.2. Коэффициент годности (Кг)</w:t>
            </w:r>
          </w:p>
        </w:tc>
        <w:tc>
          <w:tcPr>
            <w:tcW w:w="2897" w:type="pct"/>
          </w:tcPr>
          <w:p w:rsidR="00A346C6" w:rsidRPr="004756A9" w:rsidRDefault="008C1CF2" w:rsidP="004756A9">
            <w:pPr>
              <w:spacing w:line="360" w:lineRule="auto"/>
              <w:jc w:val="both"/>
              <w:rPr>
                <w:color w:val="000000"/>
                <w:sz w:val="20"/>
              </w:rPr>
            </w:pPr>
            <w:r>
              <w:rPr>
                <w:noProof/>
              </w:rPr>
              <w:pict>
                <v:shape id="_x0000_s1029" type="#_x0000_t75" style="position:absolute;left:0;text-align:left;margin-left:5.3pt;margin-top:.45pt;width:248.25pt;height:37.5pt;z-index:251655168;mso-position-horizontal-relative:text;mso-position-vertical-relative:text">
                  <v:imagedata r:id="rId18" o:title=""/>
                </v:shape>
                <o:OLEObject Type="Embed" ProgID="PBrush" ShapeID="_x0000_s1029" DrawAspect="Content" ObjectID="_1609012827" r:id="rId19"/>
              </w:pict>
            </w:r>
          </w:p>
          <w:p w:rsidR="00EC1BF4" w:rsidRPr="004756A9" w:rsidRDefault="00EC1BF4" w:rsidP="004756A9">
            <w:pPr>
              <w:spacing w:line="360" w:lineRule="auto"/>
              <w:jc w:val="both"/>
              <w:rPr>
                <w:color w:val="000000"/>
                <w:sz w:val="20"/>
              </w:rPr>
            </w:pPr>
          </w:p>
          <w:p w:rsidR="005421EF" w:rsidRPr="004756A9" w:rsidRDefault="005421EF" w:rsidP="004756A9">
            <w:pPr>
              <w:spacing w:line="360" w:lineRule="auto"/>
              <w:jc w:val="both"/>
              <w:rPr>
                <w:color w:val="000000"/>
                <w:sz w:val="20"/>
              </w:rPr>
            </w:pPr>
            <w:r w:rsidRPr="004756A9">
              <w:rPr>
                <w:color w:val="000000"/>
                <w:sz w:val="20"/>
              </w:rPr>
              <w:t>или</w:t>
            </w:r>
          </w:p>
          <w:p w:rsidR="005421EF" w:rsidRPr="004756A9" w:rsidRDefault="005421EF" w:rsidP="004756A9">
            <w:pPr>
              <w:spacing w:line="360" w:lineRule="auto"/>
              <w:jc w:val="both"/>
              <w:rPr>
                <w:color w:val="000000"/>
                <w:sz w:val="20"/>
              </w:rPr>
            </w:pPr>
            <w:r w:rsidRPr="004756A9">
              <w:rPr>
                <w:color w:val="000000"/>
                <w:sz w:val="20"/>
              </w:rPr>
              <w:t xml:space="preserve">Кг = 1 </w:t>
            </w:r>
            <w:r w:rsidR="0063045E" w:rsidRPr="004756A9">
              <w:rPr>
                <w:color w:val="000000"/>
                <w:sz w:val="20"/>
              </w:rPr>
              <w:t xml:space="preserve">– </w:t>
            </w:r>
            <w:r w:rsidRPr="004756A9">
              <w:rPr>
                <w:color w:val="000000"/>
                <w:sz w:val="20"/>
              </w:rPr>
              <w:t>Ки</w:t>
            </w:r>
          </w:p>
        </w:tc>
        <w:tc>
          <w:tcPr>
            <w:tcW w:w="1067" w:type="pct"/>
          </w:tcPr>
          <w:p w:rsidR="00A346C6" w:rsidRPr="004756A9" w:rsidRDefault="00A346C6" w:rsidP="004756A9">
            <w:pPr>
              <w:spacing w:line="360" w:lineRule="auto"/>
              <w:jc w:val="both"/>
              <w:rPr>
                <w:color w:val="000000"/>
                <w:sz w:val="20"/>
              </w:rPr>
            </w:pPr>
            <w:r w:rsidRPr="004756A9">
              <w:rPr>
                <w:color w:val="000000"/>
                <w:sz w:val="20"/>
              </w:rPr>
              <w:t>Уровень годности ОС</w:t>
            </w:r>
          </w:p>
          <w:p w:rsidR="00A346C6" w:rsidRPr="004756A9" w:rsidRDefault="00A346C6" w:rsidP="004756A9">
            <w:pPr>
              <w:spacing w:line="360" w:lineRule="auto"/>
              <w:jc w:val="both"/>
              <w:rPr>
                <w:color w:val="000000"/>
                <w:sz w:val="20"/>
              </w:rPr>
            </w:pPr>
          </w:p>
          <w:p w:rsidR="00A346C6" w:rsidRPr="004756A9" w:rsidRDefault="00A346C6" w:rsidP="004756A9">
            <w:pPr>
              <w:spacing w:line="360" w:lineRule="auto"/>
              <w:jc w:val="both"/>
              <w:rPr>
                <w:color w:val="000000"/>
                <w:sz w:val="20"/>
              </w:rPr>
            </w:pPr>
          </w:p>
        </w:tc>
      </w:tr>
    </w:tbl>
    <w:p w:rsidR="00A346C6" w:rsidRPr="0063045E" w:rsidRDefault="00A346C6" w:rsidP="0063045E">
      <w:pPr>
        <w:spacing w:line="360" w:lineRule="auto"/>
        <w:ind w:firstLine="709"/>
        <w:jc w:val="both"/>
        <w:rPr>
          <w:color w:val="000000"/>
          <w:sz w:val="28"/>
          <w:szCs w:val="28"/>
        </w:rPr>
      </w:pP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Состав основных производственных фондов во многом определяется отраслевой принадлежностью предприятия. Несомненны различия, присущие многим отраслям промышленности, строительству, транспорту, сельскому хозяйству, связи и другим областям хозяйствования.</w:t>
      </w: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Специфика сельского, лесного хозяйства, рыболовства, охоты и других сфер хозяйственной деятельности сопровождается потребностями в иных видах основных фондов.</w:t>
      </w: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Структура основных производственных фондов определяется многими факторами. Важнейшие из них:</w:t>
      </w:r>
    </w:p>
    <w:p w:rsidR="008F705E" w:rsidRPr="0063045E" w:rsidRDefault="008F705E" w:rsidP="0063045E">
      <w:pPr>
        <w:pStyle w:val="a3"/>
        <w:numPr>
          <w:ilvl w:val="0"/>
          <w:numId w:val="7"/>
        </w:numPr>
        <w:ind w:left="0" w:firstLine="709"/>
        <w:jc w:val="both"/>
        <w:rPr>
          <w:b w:val="0"/>
          <w:bCs w:val="0"/>
          <w:color w:val="000000"/>
        </w:rPr>
      </w:pPr>
      <w:r w:rsidRPr="0063045E">
        <w:rPr>
          <w:b w:val="0"/>
          <w:bCs w:val="0"/>
          <w:color w:val="000000"/>
        </w:rPr>
        <w:t>характер выпускаемой продукции;</w:t>
      </w:r>
    </w:p>
    <w:p w:rsidR="008F705E" w:rsidRPr="0063045E" w:rsidRDefault="008F705E" w:rsidP="0063045E">
      <w:pPr>
        <w:pStyle w:val="a3"/>
        <w:numPr>
          <w:ilvl w:val="0"/>
          <w:numId w:val="7"/>
        </w:numPr>
        <w:ind w:left="0" w:firstLine="709"/>
        <w:jc w:val="both"/>
        <w:rPr>
          <w:b w:val="0"/>
          <w:bCs w:val="0"/>
          <w:color w:val="000000"/>
        </w:rPr>
      </w:pPr>
      <w:r w:rsidRPr="0063045E">
        <w:rPr>
          <w:b w:val="0"/>
          <w:bCs w:val="0"/>
          <w:color w:val="000000"/>
        </w:rPr>
        <w:t>уровень технологической сложности производства;</w:t>
      </w:r>
    </w:p>
    <w:p w:rsidR="008F705E" w:rsidRPr="0063045E" w:rsidRDefault="008F705E" w:rsidP="0063045E">
      <w:pPr>
        <w:pStyle w:val="a3"/>
        <w:numPr>
          <w:ilvl w:val="0"/>
          <w:numId w:val="7"/>
        </w:numPr>
        <w:ind w:left="0" w:firstLine="709"/>
        <w:jc w:val="both"/>
        <w:rPr>
          <w:b w:val="0"/>
          <w:bCs w:val="0"/>
          <w:color w:val="000000"/>
        </w:rPr>
      </w:pPr>
      <w:r w:rsidRPr="0063045E">
        <w:rPr>
          <w:b w:val="0"/>
          <w:bCs w:val="0"/>
          <w:color w:val="000000"/>
        </w:rPr>
        <w:t>географические условия расположения предприятия.</w:t>
      </w:r>
    </w:p>
    <w:p w:rsidR="008F705E" w:rsidRPr="0063045E" w:rsidRDefault="008A32C0" w:rsidP="008A32C0">
      <w:pPr>
        <w:pStyle w:val="a3"/>
        <w:jc w:val="both"/>
        <w:rPr>
          <w:b w:val="0"/>
          <w:bCs w:val="0"/>
          <w:color w:val="000000"/>
        </w:rPr>
      </w:pPr>
      <w:r>
        <w:rPr>
          <w:b w:val="0"/>
          <w:bCs w:val="0"/>
          <w:color w:val="000000"/>
        </w:rPr>
        <w:lastRenderedPageBreak/>
        <w:t xml:space="preserve">     </w:t>
      </w:r>
      <w:r w:rsidR="008F705E" w:rsidRPr="0063045E">
        <w:rPr>
          <w:b w:val="0"/>
          <w:bCs w:val="0"/>
          <w:color w:val="000000"/>
        </w:rPr>
        <w:t>Различия в основных фондах по характеру производимой продукции очевидны, если сопоставить, например, машиностроительное, автотранспортное или торговое предприятие.</w:t>
      </w:r>
    </w:p>
    <w:p w:rsidR="008F705E" w:rsidRPr="004756A9" w:rsidRDefault="008A32C0" w:rsidP="008A32C0">
      <w:pPr>
        <w:pStyle w:val="a3"/>
        <w:jc w:val="both"/>
        <w:rPr>
          <w:b w:val="0"/>
          <w:bCs w:val="0"/>
          <w:color w:val="000000"/>
          <w:lang w:val="en-US"/>
        </w:rPr>
      </w:pPr>
      <w:r>
        <w:rPr>
          <w:b w:val="0"/>
          <w:bCs w:val="0"/>
          <w:color w:val="000000"/>
        </w:rPr>
        <w:t xml:space="preserve">     </w:t>
      </w:r>
      <w:r w:rsidR="008F705E" w:rsidRPr="0063045E">
        <w:rPr>
          <w:b w:val="0"/>
          <w:bCs w:val="0"/>
          <w:color w:val="000000"/>
        </w:rPr>
        <w:t>Если для промышленного предприятия обычным является доля машин и оборудования на уровне 30</w:t>
      </w:r>
      <w:r w:rsidR="0063045E">
        <w:rPr>
          <w:b w:val="0"/>
          <w:bCs w:val="0"/>
          <w:color w:val="000000"/>
        </w:rPr>
        <w:t>–</w:t>
      </w:r>
      <w:r w:rsidR="0063045E" w:rsidRPr="0063045E">
        <w:rPr>
          <w:b w:val="0"/>
          <w:bCs w:val="0"/>
          <w:color w:val="000000"/>
        </w:rPr>
        <w:t>40</w:t>
      </w:r>
      <w:r w:rsidR="0063045E">
        <w:rPr>
          <w:b w:val="0"/>
          <w:bCs w:val="0"/>
          <w:color w:val="000000"/>
        </w:rPr>
        <w:t>%</w:t>
      </w:r>
      <w:r w:rsidR="008F705E" w:rsidRPr="0063045E">
        <w:rPr>
          <w:b w:val="0"/>
          <w:bCs w:val="0"/>
          <w:color w:val="000000"/>
        </w:rPr>
        <w:t xml:space="preserve"> и более, то в торговых организациях она составляет около 10</w:t>
      </w:r>
      <w:r w:rsidR="0063045E">
        <w:rPr>
          <w:b w:val="0"/>
          <w:bCs w:val="0"/>
          <w:color w:val="000000"/>
        </w:rPr>
        <w:t>–</w:t>
      </w:r>
      <w:r w:rsidR="0063045E" w:rsidRPr="0063045E">
        <w:rPr>
          <w:b w:val="0"/>
          <w:bCs w:val="0"/>
          <w:color w:val="000000"/>
        </w:rPr>
        <w:t>12</w:t>
      </w:r>
      <w:r w:rsidR="0063045E">
        <w:rPr>
          <w:b w:val="0"/>
          <w:bCs w:val="0"/>
          <w:color w:val="000000"/>
        </w:rPr>
        <w:t>%</w:t>
      </w:r>
      <w:r w:rsidR="008F705E" w:rsidRPr="0063045E">
        <w:rPr>
          <w:b w:val="0"/>
          <w:bCs w:val="0"/>
          <w:color w:val="000000"/>
        </w:rPr>
        <w:t>. Столь же бесспорны различия даже в близких по роду продукции, но отличающихся по задачам предприятиях – автомобильный завод и мастерская автосервиса.</w:t>
      </w:r>
      <w:r w:rsidR="004756A9" w:rsidRPr="004756A9">
        <w:rPr>
          <w:b w:val="0"/>
          <w:bCs w:val="0"/>
          <w:color w:val="000000"/>
        </w:rPr>
        <w:t xml:space="preserve"> [</w:t>
      </w:r>
      <w:r w:rsidR="004756A9">
        <w:rPr>
          <w:b w:val="0"/>
          <w:bCs w:val="0"/>
          <w:color w:val="000000"/>
          <w:lang w:val="en-US"/>
        </w:rPr>
        <w:t>8]</w:t>
      </w:r>
    </w:p>
    <w:p w:rsidR="008F705E" w:rsidRPr="0063045E" w:rsidRDefault="008A32C0" w:rsidP="008A32C0">
      <w:pPr>
        <w:pStyle w:val="a3"/>
        <w:jc w:val="both"/>
        <w:rPr>
          <w:color w:val="000000"/>
        </w:rPr>
      </w:pPr>
      <w:r>
        <w:rPr>
          <w:b w:val="0"/>
          <w:bCs w:val="0"/>
          <w:color w:val="000000"/>
        </w:rPr>
        <w:t xml:space="preserve">     </w:t>
      </w:r>
      <w:r w:rsidR="008F705E" w:rsidRPr="0063045E">
        <w:rPr>
          <w:b w:val="0"/>
          <w:bCs w:val="0"/>
          <w:color w:val="000000"/>
        </w:rPr>
        <w:t>Что касается географических условий, то в первую очередь следует учесть различия в продолжительности отопительного сезона и вообще необходимости отопления, в изменениях продолжительности светового дня, как это наблюдается в районах заполярья, в учете особенностей сейсмической опасности на ряде территорий.</w:t>
      </w:r>
    </w:p>
    <w:p w:rsidR="008F705E" w:rsidRPr="0063045E" w:rsidRDefault="008A32C0" w:rsidP="008A32C0">
      <w:pPr>
        <w:pStyle w:val="2"/>
        <w:spacing w:after="0" w:line="360" w:lineRule="auto"/>
        <w:jc w:val="both"/>
        <w:rPr>
          <w:color w:val="000000"/>
          <w:sz w:val="28"/>
          <w:szCs w:val="28"/>
        </w:rPr>
      </w:pPr>
      <w:r>
        <w:rPr>
          <w:color w:val="000000"/>
          <w:sz w:val="28"/>
          <w:szCs w:val="28"/>
        </w:rPr>
        <w:t xml:space="preserve">      </w:t>
      </w:r>
      <w:r w:rsidR="008F705E" w:rsidRPr="0063045E">
        <w:rPr>
          <w:color w:val="000000"/>
          <w:sz w:val="28"/>
          <w:szCs w:val="28"/>
        </w:rPr>
        <w:t>В зависимости от специфических особенностей участия в процессе производства основные фонды делятся на активные и пассивные.</w:t>
      </w:r>
    </w:p>
    <w:p w:rsidR="008F705E" w:rsidRPr="0063045E" w:rsidRDefault="008A32C0" w:rsidP="008A32C0">
      <w:pPr>
        <w:pStyle w:val="2"/>
        <w:spacing w:after="0" w:line="360" w:lineRule="auto"/>
        <w:jc w:val="both"/>
        <w:rPr>
          <w:color w:val="000000"/>
          <w:sz w:val="28"/>
          <w:szCs w:val="28"/>
        </w:rPr>
      </w:pPr>
      <w:r>
        <w:rPr>
          <w:color w:val="000000"/>
          <w:sz w:val="28"/>
          <w:szCs w:val="28"/>
        </w:rPr>
        <w:t xml:space="preserve">     </w:t>
      </w:r>
      <w:r w:rsidR="008F705E" w:rsidRPr="0063045E">
        <w:rPr>
          <w:color w:val="000000"/>
          <w:sz w:val="28"/>
          <w:szCs w:val="28"/>
        </w:rPr>
        <w:t xml:space="preserve">Активная часть фондов (машины, оборудование </w:t>
      </w:r>
      <w:r w:rsidR="0063045E">
        <w:rPr>
          <w:color w:val="000000"/>
          <w:sz w:val="28"/>
          <w:szCs w:val="28"/>
        </w:rPr>
        <w:t>и т.д.</w:t>
      </w:r>
      <w:r w:rsidR="008F705E" w:rsidRPr="0063045E">
        <w:rPr>
          <w:color w:val="000000"/>
          <w:sz w:val="28"/>
          <w:szCs w:val="28"/>
        </w:rPr>
        <w:t>) обслуживают решающие участки производства и характеризуют производственные возможности предприятия по выпуску тех или иных изделий.</w:t>
      </w:r>
    </w:p>
    <w:p w:rsidR="00AA7B30" w:rsidRPr="0063045E" w:rsidRDefault="008A32C0" w:rsidP="008A32C0">
      <w:pPr>
        <w:pStyle w:val="2"/>
        <w:spacing w:after="0" w:line="360" w:lineRule="auto"/>
        <w:jc w:val="both"/>
        <w:rPr>
          <w:color w:val="000000"/>
          <w:sz w:val="28"/>
          <w:szCs w:val="28"/>
        </w:rPr>
      </w:pPr>
      <w:r>
        <w:rPr>
          <w:color w:val="000000"/>
          <w:sz w:val="28"/>
          <w:szCs w:val="28"/>
        </w:rPr>
        <w:t xml:space="preserve">     </w:t>
      </w:r>
      <w:r w:rsidR="008F705E" w:rsidRPr="0063045E">
        <w:rPr>
          <w:color w:val="000000"/>
          <w:sz w:val="28"/>
          <w:szCs w:val="28"/>
        </w:rPr>
        <w:t>Пассивная часть фондов (здания, сооружения, инвентарь и др.) обеспечивает нормальное функциониров</w:t>
      </w:r>
      <w:r w:rsidR="00936BB3" w:rsidRPr="0063045E">
        <w:rPr>
          <w:color w:val="000000"/>
          <w:sz w:val="28"/>
          <w:szCs w:val="28"/>
        </w:rPr>
        <w:t>ание активных элементов основны</w:t>
      </w:r>
      <w:r w:rsidR="008F705E" w:rsidRPr="0063045E">
        <w:rPr>
          <w:color w:val="000000"/>
          <w:sz w:val="28"/>
          <w:szCs w:val="28"/>
        </w:rPr>
        <w:t>х фондов.</w:t>
      </w:r>
    </w:p>
    <w:p w:rsidR="00AA7B30" w:rsidRPr="0063045E" w:rsidRDefault="00AA7B30" w:rsidP="0063045E">
      <w:pPr>
        <w:pStyle w:val="2"/>
        <w:spacing w:after="0" w:line="360" w:lineRule="auto"/>
        <w:ind w:firstLine="709"/>
        <w:jc w:val="both"/>
        <w:rPr>
          <w:color w:val="000000"/>
          <w:sz w:val="28"/>
          <w:szCs w:val="28"/>
        </w:rPr>
      </w:pPr>
    </w:p>
    <w:p w:rsidR="00935061" w:rsidRPr="00922802" w:rsidRDefault="00922802" w:rsidP="008A32C0">
      <w:pPr>
        <w:pStyle w:val="2"/>
        <w:spacing w:after="0" w:line="360" w:lineRule="auto"/>
        <w:ind w:firstLine="720"/>
        <w:jc w:val="center"/>
        <w:rPr>
          <w:b/>
          <w:color w:val="000000"/>
          <w:sz w:val="28"/>
          <w:szCs w:val="28"/>
        </w:rPr>
      </w:pPr>
      <w:r w:rsidRPr="00922802">
        <w:rPr>
          <w:b/>
          <w:color w:val="000000"/>
          <w:sz w:val="28"/>
          <w:szCs w:val="28"/>
        </w:rPr>
        <w:t>2.</w:t>
      </w:r>
      <w:r w:rsidR="00994C15">
        <w:rPr>
          <w:b/>
          <w:color w:val="000000"/>
          <w:sz w:val="28"/>
          <w:szCs w:val="28"/>
        </w:rPr>
        <w:t>1.</w:t>
      </w:r>
      <w:r w:rsidRPr="00922802">
        <w:rPr>
          <w:b/>
          <w:color w:val="000000"/>
          <w:sz w:val="28"/>
          <w:szCs w:val="28"/>
        </w:rPr>
        <w:t xml:space="preserve"> </w:t>
      </w:r>
      <w:r w:rsidR="00452D4A" w:rsidRPr="00922802">
        <w:rPr>
          <w:b/>
          <w:color w:val="000000"/>
          <w:sz w:val="28"/>
          <w:szCs w:val="28"/>
        </w:rPr>
        <w:t>Анализ движения</w:t>
      </w:r>
      <w:r w:rsidR="0063045E" w:rsidRPr="00922802">
        <w:rPr>
          <w:b/>
          <w:color w:val="000000"/>
          <w:sz w:val="28"/>
          <w:szCs w:val="28"/>
        </w:rPr>
        <w:t xml:space="preserve"> </w:t>
      </w:r>
      <w:r w:rsidR="00452D4A" w:rsidRPr="00922802">
        <w:rPr>
          <w:b/>
          <w:color w:val="000000"/>
          <w:sz w:val="28"/>
          <w:szCs w:val="28"/>
        </w:rPr>
        <w:t>и структуры основных средств</w:t>
      </w:r>
    </w:p>
    <w:p w:rsidR="00AA7B30" w:rsidRPr="0063045E" w:rsidRDefault="00AA7B30" w:rsidP="0063045E">
      <w:pPr>
        <w:pStyle w:val="2"/>
        <w:spacing w:after="0" w:line="360" w:lineRule="auto"/>
        <w:ind w:firstLine="709"/>
        <w:jc w:val="both"/>
        <w:rPr>
          <w:color w:val="000000"/>
          <w:sz w:val="28"/>
          <w:szCs w:val="28"/>
        </w:rPr>
      </w:pPr>
    </w:p>
    <w:p w:rsidR="008F705E" w:rsidRPr="0063045E" w:rsidRDefault="008A32C0" w:rsidP="008A32C0">
      <w:pPr>
        <w:pStyle w:val="2"/>
        <w:spacing w:after="0" w:line="360" w:lineRule="auto"/>
        <w:jc w:val="both"/>
        <w:rPr>
          <w:b/>
          <w:color w:val="000000"/>
          <w:sz w:val="28"/>
          <w:szCs w:val="28"/>
        </w:rPr>
      </w:pPr>
      <w:r>
        <w:rPr>
          <w:color w:val="000000"/>
          <w:sz w:val="28"/>
          <w:szCs w:val="28"/>
        </w:rPr>
        <w:t xml:space="preserve">      </w:t>
      </w:r>
      <w:r w:rsidR="008F705E" w:rsidRPr="0063045E">
        <w:rPr>
          <w:color w:val="000000"/>
          <w:sz w:val="28"/>
          <w:szCs w:val="28"/>
        </w:rPr>
        <w:t xml:space="preserve">Для того, чтобы иметь более полное представление об изменениях основных фондов за отчетный период, необходимо проанализировать состояние, движение и структуру основных фондов </w:t>
      </w:r>
      <w:r w:rsidR="00217793" w:rsidRPr="0063045E">
        <w:rPr>
          <w:color w:val="000000"/>
          <w:sz w:val="28"/>
          <w:szCs w:val="28"/>
        </w:rPr>
        <w:t>(табл.</w:t>
      </w:r>
      <w:r w:rsidR="001B7B27" w:rsidRPr="0063045E">
        <w:rPr>
          <w:color w:val="000000"/>
          <w:sz w:val="28"/>
          <w:szCs w:val="28"/>
        </w:rPr>
        <w:t xml:space="preserve"> </w:t>
      </w:r>
      <w:r w:rsidR="00466F9A" w:rsidRPr="0063045E">
        <w:rPr>
          <w:color w:val="000000"/>
          <w:sz w:val="28"/>
          <w:szCs w:val="28"/>
        </w:rPr>
        <w:t>2.</w:t>
      </w:r>
      <w:r w:rsidR="001B7B27" w:rsidRPr="0063045E">
        <w:rPr>
          <w:color w:val="000000"/>
          <w:sz w:val="28"/>
          <w:szCs w:val="28"/>
        </w:rPr>
        <w:t>3</w:t>
      </w:r>
      <w:r w:rsidR="008F705E" w:rsidRPr="0063045E">
        <w:rPr>
          <w:color w:val="000000"/>
          <w:sz w:val="28"/>
          <w:szCs w:val="28"/>
        </w:rPr>
        <w:t>).</w:t>
      </w:r>
    </w:p>
    <w:p w:rsidR="0063045E" w:rsidRDefault="008A32C0" w:rsidP="008A32C0">
      <w:pPr>
        <w:pStyle w:val="2"/>
        <w:spacing w:after="0" w:line="360" w:lineRule="auto"/>
        <w:jc w:val="both"/>
        <w:rPr>
          <w:color w:val="000000"/>
          <w:sz w:val="28"/>
          <w:szCs w:val="28"/>
        </w:rPr>
      </w:pPr>
      <w:r>
        <w:rPr>
          <w:color w:val="000000"/>
          <w:sz w:val="28"/>
          <w:szCs w:val="28"/>
        </w:rPr>
        <w:t xml:space="preserve">     </w:t>
      </w:r>
      <w:r w:rsidR="00EA10DE" w:rsidRPr="0063045E">
        <w:rPr>
          <w:color w:val="000000"/>
          <w:sz w:val="28"/>
          <w:szCs w:val="28"/>
        </w:rPr>
        <w:t xml:space="preserve">Одним из главных показателей при анализе основных средств является среднегодовая стоимость основных средств, в </w:t>
      </w:r>
      <w:r w:rsidR="001F4123" w:rsidRPr="0063045E">
        <w:rPr>
          <w:color w:val="000000"/>
          <w:sz w:val="28"/>
          <w:szCs w:val="28"/>
        </w:rPr>
        <w:t>упрощенном виде её можно рассчитать</w:t>
      </w:r>
      <w:r w:rsidR="002167DF" w:rsidRPr="0063045E">
        <w:rPr>
          <w:color w:val="000000"/>
          <w:sz w:val="28"/>
          <w:szCs w:val="28"/>
        </w:rPr>
        <w:t xml:space="preserve"> по формул</w:t>
      </w:r>
      <w:r w:rsidR="0063045E" w:rsidRPr="0063045E">
        <w:rPr>
          <w:color w:val="000000"/>
          <w:sz w:val="28"/>
          <w:szCs w:val="28"/>
        </w:rPr>
        <w:t>е</w:t>
      </w:r>
      <w:r w:rsidR="0063045E">
        <w:rPr>
          <w:color w:val="000000"/>
          <w:sz w:val="28"/>
          <w:szCs w:val="28"/>
        </w:rPr>
        <w:t xml:space="preserve"> </w:t>
      </w:r>
      <w:r w:rsidR="0063045E" w:rsidRPr="0063045E">
        <w:rPr>
          <w:color w:val="000000"/>
          <w:sz w:val="28"/>
          <w:szCs w:val="28"/>
        </w:rPr>
        <w:t>(2.</w:t>
      </w:r>
      <w:r w:rsidR="00FF42CD" w:rsidRPr="0063045E">
        <w:rPr>
          <w:color w:val="000000"/>
          <w:sz w:val="28"/>
          <w:szCs w:val="28"/>
        </w:rPr>
        <w:t>1</w:t>
      </w:r>
      <w:r w:rsidR="002167DF" w:rsidRPr="0063045E">
        <w:rPr>
          <w:color w:val="000000"/>
          <w:sz w:val="28"/>
          <w:szCs w:val="28"/>
        </w:rPr>
        <w:t>):</w:t>
      </w:r>
    </w:p>
    <w:p w:rsidR="00922802" w:rsidRDefault="00922802" w:rsidP="0063045E">
      <w:pPr>
        <w:pStyle w:val="2"/>
        <w:spacing w:after="0" w:line="360" w:lineRule="auto"/>
        <w:ind w:firstLine="709"/>
        <w:jc w:val="both"/>
        <w:rPr>
          <w:color w:val="000000"/>
          <w:sz w:val="28"/>
          <w:szCs w:val="28"/>
        </w:rPr>
      </w:pPr>
    </w:p>
    <w:p w:rsidR="00EA10DE" w:rsidRPr="0063045E" w:rsidRDefault="008A32C0" w:rsidP="008A32C0">
      <w:pPr>
        <w:pStyle w:val="2"/>
        <w:spacing w:after="0" w:line="360" w:lineRule="auto"/>
        <w:jc w:val="both"/>
        <w:rPr>
          <w:color w:val="000000"/>
          <w:sz w:val="28"/>
          <w:szCs w:val="28"/>
        </w:rPr>
      </w:pPr>
      <w:r>
        <w:rPr>
          <w:color w:val="000000"/>
          <w:sz w:val="28"/>
          <w:szCs w:val="28"/>
        </w:rPr>
        <w:t xml:space="preserve">     </w:t>
      </w:r>
      <w:r w:rsidR="00EA10DE" w:rsidRPr="0063045E">
        <w:rPr>
          <w:color w:val="000000"/>
          <w:sz w:val="28"/>
          <w:szCs w:val="28"/>
        </w:rPr>
        <w:t>Фср</w:t>
      </w:r>
      <w:r w:rsidR="002167DF" w:rsidRPr="0063045E">
        <w:rPr>
          <w:color w:val="000000"/>
          <w:sz w:val="28"/>
          <w:szCs w:val="28"/>
        </w:rPr>
        <w:t xml:space="preserve"> </w:t>
      </w:r>
      <w:r w:rsidR="00EA10DE" w:rsidRPr="0063045E">
        <w:rPr>
          <w:color w:val="000000"/>
          <w:sz w:val="28"/>
          <w:szCs w:val="28"/>
        </w:rPr>
        <w:t>=</w:t>
      </w:r>
      <w:r w:rsidR="00452D4A" w:rsidRPr="0063045E">
        <w:rPr>
          <w:color w:val="000000"/>
          <w:sz w:val="28"/>
          <w:szCs w:val="28"/>
        </w:rPr>
        <w:t xml:space="preserve"> </w:t>
      </w:r>
      <w:r w:rsidR="00EA10DE" w:rsidRPr="0063045E">
        <w:rPr>
          <w:color w:val="000000"/>
          <w:sz w:val="28"/>
          <w:szCs w:val="28"/>
        </w:rPr>
        <w:t>(Фнач</w:t>
      </w:r>
      <w:r w:rsidR="00452D4A" w:rsidRPr="0063045E">
        <w:rPr>
          <w:color w:val="000000"/>
          <w:sz w:val="28"/>
          <w:szCs w:val="28"/>
        </w:rPr>
        <w:t xml:space="preserve"> </w:t>
      </w:r>
      <w:r w:rsidR="00EA10DE" w:rsidRPr="0063045E">
        <w:rPr>
          <w:color w:val="000000"/>
          <w:sz w:val="28"/>
          <w:szCs w:val="28"/>
        </w:rPr>
        <w:t>+</w:t>
      </w:r>
      <w:r w:rsidR="00452D4A" w:rsidRPr="0063045E">
        <w:rPr>
          <w:color w:val="000000"/>
          <w:sz w:val="28"/>
          <w:szCs w:val="28"/>
        </w:rPr>
        <w:t xml:space="preserve"> </w:t>
      </w:r>
      <w:r w:rsidR="00EA10DE" w:rsidRPr="0063045E">
        <w:rPr>
          <w:color w:val="000000"/>
          <w:sz w:val="28"/>
          <w:szCs w:val="28"/>
        </w:rPr>
        <w:t>Фкон) / 2</w:t>
      </w:r>
      <w:r w:rsidR="0063045E">
        <w:rPr>
          <w:color w:val="000000"/>
          <w:sz w:val="28"/>
          <w:szCs w:val="28"/>
        </w:rPr>
        <w:t xml:space="preserve">, </w:t>
      </w:r>
      <w:r w:rsidR="002167DF" w:rsidRPr="0063045E">
        <w:rPr>
          <w:color w:val="000000"/>
          <w:sz w:val="28"/>
          <w:szCs w:val="28"/>
        </w:rPr>
        <w:t>(</w:t>
      </w:r>
      <w:r w:rsidR="00C67C92" w:rsidRPr="0063045E">
        <w:rPr>
          <w:color w:val="000000"/>
          <w:sz w:val="28"/>
          <w:szCs w:val="28"/>
        </w:rPr>
        <w:t>2.</w:t>
      </w:r>
      <w:r w:rsidR="002167DF" w:rsidRPr="0063045E">
        <w:rPr>
          <w:color w:val="000000"/>
          <w:sz w:val="28"/>
          <w:szCs w:val="28"/>
        </w:rPr>
        <w:t>1)</w:t>
      </w:r>
    </w:p>
    <w:p w:rsidR="0063045E" w:rsidRDefault="008A32C0" w:rsidP="008A32C0">
      <w:pPr>
        <w:pStyle w:val="2"/>
        <w:spacing w:after="0" w:line="360" w:lineRule="auto"/>
        <w:jc w:val="both"/>
        <w:rPr>
          <w:color w:val="000000"/>
          <w:sz w:val="28"/>
          <w:szCs w:val="28"/>
        </w:rPr>
      </w:pPr>
      <w:r>
        <w:rPr>
          <w:color w:val="000000"/>
          <w:sz w:val="28"/>
          <w:szCs w:val="28"/>
        </w:rPr>
        <w:t xml:space="preserve">     </w:t>
      </w:r>
      <w:r w:rsidR="00EA10DE" w:rsidRPr="0063045E">
        <w:rPr>
          <w:color w:val="000000"/>
          <w:sz w:val="28"/>
          <w:szCs w:val="28"/>
        </w:rPr>
        <w:t>где Фнач</w:t>
      </w:r>
      <w:r w:rsidR="00911B2E" w:rsidRPr="0063045E">
        <w:rPr>
          <w:i/>
          <w:color w:val="000000"/>
          <w:sz w:val="28"/>
          <w:szCs w:val="28"/>
        </w:rPr>
        <w:t xml:space="preserve"> </w:t>
      </w:r>
      <w:r w:rsidR="00EA10DE" w:rsidRPr="0063045E">
        <w:rPr>
          <w:color w:val="000000"/>
          <w:sz w:val="28"/>
          <w:szCs w:val="28"/>
        </w:rPr>
        <w:t>– стоимость основных средств на начало года;</w:t>
      </w:r>
    </w:p>
    <w:p w:rsidR="008A32C0" w:rsidRDefault="008A32C0" w:rsidP="008A32C0">
      <w:pPr>
        <w:pStyle w:val="2"/>
        <w:spacing w:after="0" w:line="360" w:lineRule="auto"/>
        <w:jc w:val="both"/>
        <w:rPr>
          <w:color w:val="000000"/>
          <w:sz w:val="28"/>
          <w:szCs w:val="28"/>
        </w:rPr>
      </w:pPr>
      <w:r>
        <w:rPr>
          <w:color w:val="000000"/>
          <w:sz w:val="28"/>
          <w:szCs w:val="28"/>
        </w:rPr>
        <w:t xml:space="preserve">     </w:t>
      </w:r>
      <w:r w:rsidR="00EA10DE" w:rsidRPr="0063045E">
        <w:rPr>
          <w:color w:val="000000"/>
          <w:sz w:val="28"/>
          <w:szCs w:val="28"/>
        </w:rPr>
        <w:t>Фкон</w:t>
      </w:r>
      <w:r w:rsidR="00911B2E" w:rsidRPr="0063045E">
        <w:rPr>
          <w:color w:val="000000"/>
          <w:sz w:val="28"/>
          <w:szCs w:val="28"/>
        </w:rPr>
        <w:t xml:space="preserve"> </w:t>
      </w:r>
      <w:r w:rsidR="0063045E">
        <w:rPr>
          <w:color w:val="000000"/>
          <w:sz w:val="28"/>
          <w:szCs w:val="28"/>
        </w:rPr>
        <w:t>–</w:t>
      </w:r>
      <w:r w:rsidR="0063045E" w:rsidRPr="0063045E">
        <w:rPr>
          <w:color w:val="000000"/>
          <w:sz w:val="28"/>
          <w:szCs w:val="28"/>
        </w:rPr>
        <w:t xml:space="preserve"> </w:t>
      </w:r>
      <w:r w:rsidR="00EA10DE" w:rsidRPr="0063045E">
        <w:rPr>
          <w:color w:val="000000"/>
          <w:sz w:val="28"/>
          <w:szCs w:val="28"/>
        </w:rPr>
        <w:t>стоимость основных средств на конец года.</w:t>
      </w:r>
    </w:p>
    <w:p w:rsidR="008F705E" w:rsidRPr="0063045E" w:rsidRDefault="008A32C0" w:rsidP="008A32C0">
      <w:pPr>
        <w:pStyle w:val="2"/>
        <w:spacing w:after="0" w:line="360" w:lineRule="auto"/>
        <w:jc w:val="both"/>
        <w:rPr>
          <w:color w:val="000000"/>
          <w:sz w:val="28"/>
          <w:szCs w:val="28"/>
        </w:rPr>
      </w:pPr>
      <w:r>
        <w:rPr>
          <w:color w:val="000000"/>
          <w:sz w:val="28"/>
          <w:szCs w:val="28"/>
        </w:rPr>
        <w:t xml:space="preserve">     </w:t>
      </w:r>
      <w:r w:rsidR="00EA10DE" w:rsidRPr="0063045E">
        <w:rPr>
          <w:color w:val="000000"/>
          <w:sz w:val="28"/>
          <w:szCs w:val="28"/>
        </w:rPr>
        <w:t>Фср</w:t>
      </w:r>
      <w:r w:rsidR="00911B2E" w:rsidRPr="0063045E">
        <w:rPr>
          <w:color w:val="000000"/>
          <w:sz w:val="28"/>
          <w:szCs w:val="28"/>
        </w:rPr>
        <w:t xml:space="preserve"> </w:t>
      </w:r>
      <w:r w:rsidR="00EA10DE" w:rsidRPr="0063045E">
        <w:rPr>
          <w:color w:val="000000"/>
          <w:sz w:val="28"/>
          <w:szCs w:val="28"/>
        </w:rPr>
        <w:t>=</w:t>
      </w:r>
      <w:r w:rsidR="00911B2E" w:rsidRPr="0063045E">
        <w:rPr>
          <w:color w:val="000000"/>
          <w:sz w:val="28"/>
          <w:szCs w:val="28"/>
        </w:rPr>
        <w:t xml:space="preserve"> </w:t>
      </w:r>
      <w:r w:rsidR="00AA7B30" w:rsidRPr="0063045E">
        <w:rPr>
          <w:color w:val="000000"/>
          <w:sz w:val="28"/>
          <w:szCs w:val="28"/>
        </w:rPr>
        <w:t>917147,5</w:t>
      </w:r>
      <w:r w:rsidR="009E47F6" w:rsidRPr="0063045E">
        <w:rPr>
          <w:color w:val="000000"/>
          <w:sz w:val="28"/>
          <w:szCs w:val="28"/>
        </w:rPr>
        <w:t xml:space="preserve"> </w:t>
      </w:r>
      <w:r w:rsidR="0063045E" w:rsidRPr="0063045E">
        <w:rPr>
          <w:color w:val="000000"/>
          <w:sz w:val="28"/>
          <w:szCs w:val="28"/>
        </w:rPr>
        <w:t>тыс.</w:t>
      </w:r>
      <w:r w:rsidR="0063045E">
        <w:rPr>
          <w:color w:val="000000"/>
          <w:sz w:val="28"/>
          <w:szCs w:val="28"/>
        </w:rPr>
        <w:t xml:space="preserve"> </w:t>
      </w:r>
      <w:r w:rsidR="0063045E" w:rsidRPr="0063045E">
        <w:rPr>
          <w:color w:val="000000"/>
          <w:sz w:val="28"/>
          <w:szCs w:val="28"/>
        </w:rPr>
        <w:t>р</w:t>
      </w:r>
      <w:r w:rsidR="00EA10DE" w:rsidRPr="0063045E">
        <w:rPr>
          <w:color w:val="000000"/>
          <w:sz w:val="28"/>
          <w:szCs w:val="28"/>
        </w:rPr>
        <w:t>уб.</w:t>
      </w:r>
    </w:p>
    <w:p w:rsidR="00922802" w:rsidRDefault="00922802" w:rsidP="0063045E">
      <w:pPr>
        <w:pStyle w:val="a3"/>
        <w:ind w:firstLine="709"/>
        <w:jc w:val="both"/>
        <w:rPr>
          <w:b w:val="0"/>
          <w:bCs w:val="0"/>
          <w:color w:val="000000"/>
        </w:rPr>
      </w:pPr>
    </w:p>
    <w:p w:rsidR="008F705E" w:rsidRPr="0063045E" w:rsidRDefault="00466F9A" w:rsidP="008A32C0">
      <w:pPr>
        <w:pStyle w:val="a3"/>
        <w:ind w:firstLine="709"/>
        <w:rPr>
          <w:b w:val="0"/>
          <w:bCs w:val="0"/>
          <w:color w:val="000000"/>
        </w:rPr>
      </w:pPr>
      <w:r w:rsidRPr="0063045E">
        <w:rPr>
          <w:b w:val="0"/>
          <w:bCs w:val="0"/>
          <w:color w:val="000000"/>
        </w:rPr>
        <w:t>Таблица 2.3</w:t>
      </w:r>
      <w:r w:rsidR="00922802">
        <w:rPr>
          <w:b w:val="0"/>
          <w:bCs w:val="0"/>
          <w:color w:val="000000"/>
        </w:rPr>
        <w:t xml:space="preserve">. </w:t>
      </w:r>
      <w:r w:rsidR="00630AC7" w:rsidRPr="0063045E">
        <w:rPr>
          <w:b w:val="0"/>
          <w:bCs w:val="0"/>
          <w:color w:val="000000"/>
        </w:rPr>
        <w:t>Общее движение</w:t>
      </w:r>
      <w:r w:rsidR="00D0183D" w:rsidRPr="0063045E">
        <w:rPr>
          <w:b w:val="0"/>
          <w:bCs w:val="0"/>
          <w:color w:val="000000"/>
        </w:rPr>
        <w:t xml:space="preserve"> основных фондов</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48"/>
        <w:gridCol w:w="918"/>
        <w:gridCol w:w="1125"/>
        <w:gridCol w:w="918"/>
        <w:gridCol w:w="1125"/>
        <w:gridCol w:w="765"/>
        <w:gridCol w:w="1124"/>
        <w:gridCol w:w="919"/>
        <w:gridCol w:w="1127"/>
      </w:tblGrid>
      <w:tr w:rsidR="008F705E" w:rsidRPr="004756A9" w:rsidTr="004756A9">
        <w:trPr>
          <w:cantSplit/>
        </w:trPr>
        <w:tc>
          <w:tcPr>
            <w:tcW w:w="452" w:type="pct"/>
            <w:vMerge w:val="restar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Группа основных фондов</w:t>
            </w:r>
          </w:p>
        </w:tc>
        <w:tc>
          <w:tcPr>
            <w:tcW w:w="1158" w:type="pct"/>
            <w:gridSpan w:val="2"/>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Наличие на начало периода</w:t>
            </w:r>
          </w:p>
        </w:tc>
        <w:tc>
          <w:tcPr>
            <w:tcW w:w="1158" w:type="pct"/>
            <w:gridSpan w:val="2"/>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Поступило за период</w:t>
            </w:r>
          </w:p>
        </w:tc>
        <w:tc>
          <w:tcPr>
            <w:tcW w:w="1073" w:type="pct"/>
            <w:gridSpan w:val="2"/>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Выбыло за период</w:t>
            </w:r>
          </w:p>
        </w:tc>
        <w:tc>
          <w:tcPr>
            <w:tcW w:w="1159" w:type="pct"/>
            <w:gridSpan w:val="2"/>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Наличие на конец периода</w:t>
            </w:r>
          </w:p>
        </w:tc>
      </w:tr>
      <w:tr w:rsidR="0063045E" w:rsidRPr="004756A9" w:rsidTr="004756A9">
        <w:trPr>
          <w:cantSplit/>
          <w:trHeight w:val="1419"/>
        </w:trPr>
        <w:tc>
          <w:tcPr>
            <w:tcW w:w="452" w:type="pct"/>
            <w:vMerge/>
          </w:tcPr>
          <w:p w:rsidR="008F705E" w:rsidRPr="004756A9" w:rsidRDefault="008F705E" w:rsidP="004756A9">
            <w:pPr>
              <w:pStyle w:val="a3"/>
              <w:jc w:val="both"/>
              <w:rPr>
                <w:b w:val="0"/>
                <w:bCs w:val="0"/>
                <w:color w:val="000000"/>
                <w:sz w:val="20"/>
                <w:szCs w:val="24"/>
              </w:rPr>
            </w:pPr>
          </w:p>
        </w:tc>
        <w:tc>
          <w:tcPr>
            <w:tcW w:w="522" w:type="pct"/>
          </w:tcPr>
          <w:p w:rsidR="008F705E" w:rsidRPr="004756A9" w:rsidRDefault="009E47F6" w:rsidP="004756A9">
            <w:pPr>
              <w:pStyle w:val="a3"/>
              <w:jc w:val="both"/>
              <w:rPr>
                <w:b w:val="0"/>
                <w:bCs w:val="0"/>
                <w:color w:val="000000"/>
                <w:sz w:val="20"/>
                <w:szCs w:val="24"/>
              </w:rPr>
            </w:pPr>
            <w:r w:rsidRPr="004756A9">
              <w:rPr>
                <w:b w:val="0"/>
                <w:bCs w:val="0"/>
                <w:color w:val="000000"/>
                <w:sz w:val="20"/>
                <w:szCs w:val="24"/>
              </w:rPr>
              <w:t>тыс</w:t>
            </w:r>
            <w:r w:rsidR="00EA10DE" w:rsidRPr="004756A9">
              <w:rPr>
                <w:b w:val="0"/>
                <w:bCs w:val="0"/>
                <w:color w:val="000000"/>
                <w:sz w:val="20"/>
                <w:szCs w:val="24"/>
              </w:rPr>
              <w:t>.</w:t>
            </w:r>
            <w:r w:rsidR="008F705E" w:rsidRPr="004756A9">
              <w:rPr>
                <w:b w:val="0"/>
                <w:bCs w:val="0"/>
                <w:color w:val="000000"/>
                <w:sz w:val="20"/>
                <w:szCs w:val="24"/>
              </w:rPr>
              <w:t xml:space="preserve"> руб.</w:t>
            </w:r>
          </w:p>
        </w:tc>
        <w:tc>
          <w:tcPr>
            <w:tcW w:w="636"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c>
          <w:tcPr>
            <w:tcW w:w="522" w:type="pct"/>
          </w:tcPr>
          <w:p w:rsidR="008F705E" w:rsidRPr="004756A9" w:rsidRDefault="009E47F6" w:rsidP="004756A9">
            <w:pPr>
              <w:pStyle w:val="a3"/>
              <w:jc w:val="both"/>
              <w:rPr>
                <w:b w:val="0"/>
                <w:bCs w:val="0"/>
                <w:color w:val="000000"/>
                <w:sz w:val="20"/>
                <w:szCs w:val="24"/>
              </w:rPr>
            </w:pPr>
            <w:r w:rsidRPr="004756A9">
              <w:rPr>
                <w:b w:val="0"/>
                <w:bCs w:val="0"/>
                <w:color w:val="000000"/>
                <w:sz w:val="20"/>
                <w:szCs w:val="24"/>
              </w:rPr>
              <w:t>Тыс</w:t>
            </w:r>
            <w:r w:rsidR="00EA10DE" w:rsidRPr="004756A9">
              <w:rPr>
                <w:b w:val="0"/>
                <w:bCs w:val="0"/>
                <w:color w:val="000000"/>
                <w:sz w:val="20"/>
                <w:szCs w:val="24"/>
              </w:rPr>
              <w:t>.</w:t>
            </w:r>
            <w:r w:rsidR="008F705E" w:rsidRPr="004756A9">
              <w:rPr>
                <w:b w:val="0"/>
                <w:bCs w:val="0"/>
                <w:color w:val="000000"/>
                <w:sz w:val="20"/>
                <w:szCs w:val="24"/>
              </w:rPr>
              <w:t xml:space="preserve"> руб.</w:t>
            </w:r>
          </w:p>
        </w:tc>
        <w:tc>
          <w:tcPr>
            <w:tcW w:w="636"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c>
          <w:tcPr>
            <w:tcW w:w="438" w:type="pct"/>
          </w:tcPr>
          <w:p w:rsidR="008F705E" w:rsidRPr="004756A9" w:rsidRDefault="009E47F6" w:rsidP="004756A9">
            <w:pPr>
              <w:pStyle w:val="a3"/>
              <w:jc w:val="both"/>
              <w:rPr>
                <w:b w:val="0"/>
                <w:bCs w:val="0"/>
                <w:color w:val="000000"/>
                <w:sz w:val="20"/>
                <w:szCs w:val="24"/>
              </w:rPr>
            </w:pPr>
            <w:r w:rsidRPr="004756A9">
              <w:rPr>
                <w:b w:val="0"/>
                <w:bCs w:val="0"/>
                <w:color w:val="000000"/>
                <w:sz w:val="20"/>
                <w:szCs w:val="24"/>
              </w:rPr>
              <w:t>тыс</w:t>
            </w:r>
            <w:r w:rsidR="00EA10DE" w:rsidRPr="004756A9">
              <w:rPr>
                <w:b w:val="0"/>
                <w:bCs w:val="0"/>
                <w:color w:val="000000"/>
                <w:sz w:val="20"/>
                <w:szCs w:val="24"/>
              </w:rPr>
              <w:t>.</w:t>
            </w:r>
            <w:r w:rsidR="008F705E" w:rsidRPr="004756A9">
              <w:rPr>
                <w:b w:val="0"/>
                <w:bCs w:val="0"/>
                <w:color w:val="000000"/>
                <w:sz w:val="20"/>
                <w:szCs w:val="24"/>
              </w:rPr>
              <w:t xml:space="preserve"> руб.</w:t>
            </w:r>
          </w:p>
        </w:tc>
        <w:tc>
          <w:tcPr>
            <w:tcW w:w="635"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c>
          <w:tcPr>
            <w:tcW w:w="522" w:type="pct"/>
          </w:tcPr>
          <w:p w:rsidR="008F705E" w:rsidRPr="004756A9" w:rsidRDefault="009E47F6" w:rsidP="004756A9">
            <w:pPr>
              <w:pStyle w:val="a3"/>
              <w:jc w:val="both"/>
              <w:rPr>
                <w:b w:val="0"/>
                <w:bCs w:val="0"/>
                <w:color w:val="000000"/>
                <w:sz w:val="20"/>
                <w:szCs w:val="24"/>
              </w:rPr>
            </w:pPr>
            <w:r w:rsidRPr="004756A9">
              <w:rPr>
                <w:b w:val="0"/>
                <w:bCs w:val="0"/>
                <w:color w:val="000000"/>
                <w:sz w:val="20"/>
                <w:szCs w:val="24"/>
              </w:rPr>
              <w:t>тыс</w:t>
            </w:r>
            <w:r w:rsidR="00EA10DE" w:rsidRPr="004756A9">
              <w:rPr>
                <w:b w:val="0"/>
                <w:bCs w:val="0"/>
                <w:color w:val="000000"/>
                <w:sz w:val="20"/>
                <w:szCs w:val="24"/>
              </w:rPr>
              <w:t>.</w:t>
            </w:r>
            <w:r w:rsidR="008F705E" w:rsidRPr="004756A9">
              <w:rPr>
                <w:b w:val="0"/>
                <w:bCs w:val="0"/>
                <w:color w:val="000000"/>
                <w:sz w:val="20"/>
                <w:szCs w:val="24"/>
              </w:rPr>
              <w:t xml:space="preserve"> руб.</w:t>
            </w:r>
          </w:p>
        </w:tc>
        <w:tc>
          <w:tcPr>
            <w:tcW w:w="637"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r>
      <w:tr w:rsidR="0063045E" w:rsidRPr="004756A9" w:rsidTr="004756A9">
        <w:trPr>
          <w:cantSplit/>
        </w:trPr>
        <w:tc>
          <w:tcPr>
            <w:tcW w:w="452"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Всего основных фондов</w:t>
            </w:r>
          </w:p>
        </w:tc>
        <w:tc>
          <w:tcPr>
            <w:tcW w:w="522" w:type="pct"/>
          </w:tcPr>
          <w:p w:rsidR="008F705E" w:rsidRPr="004756A9" w:rsidRDefault="00AA7B30" w:rsidP="004756A9">
            <w:pPr>
              <w:pStyle w:val="a3"/>
              <w:jc w:val="both"/>
              <w:rPr>
                <w:b w:val="0"/>
                <w:bCs w:val="0"/>
                <w:color w:val="000000"/>
                <w:sz w:val="20"/>
                <w:szCs w:val="24"/>
              </w:rPr>
            </w:pPr>
            <w:r w:rsidRPr="004756A9">
              <w:rPr>
                <w:b w:val="0"/>
                <w:bCs w:val="0"/>
                <w:color w:val="000000"/>
                <w:sz w:val="20"/>
                <w:szCs w:val="24"/>
              </w:rPr>
              <w:t>865623</w:t>
            </w:r>
          </w:p>
        </w:tc>
        <w:tc>
          <w:tcPr>
            <w:tcW w:w="636"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100</w:t>
            </w:r>
          </w:p>
        </w:tc>
        <w:tc>
          <w:tcPr>
            <w:tcW w:w="522" w:type="pct"/>
          </w:tcPr>
          <w:p w:rsidR="008F705E" w:rsidRPr="004756A9" w:rsidRDefault="00AA7B30" w:rsidP="004756A9">
            <w:pPr>
              <w:pStyle w:val="a3"/>
              <w:jc w:val="both"/>
              <w:rPr>
                <w:b w:val="0"/>
                <w:bCs w:val="0"/>
                <w:color w:val="000000"/>
                <w:sz w:val="20"/>
                <w:szCs w:val="24"/>
              </w:rPr>
            </w:pPr>
            <w:r w:rsidRPr="004756A9">
              <w:rPr>
                <w:b w:val="0"/>
                <w:bCs w:val="0"/>
                <w:color w:val="000000"/>
                <w:sz w:val="20"/>
                <w:szCs w:val="24"/>
              </w:rPr>
              <w:t>108000</w:t>
            </w:r>
          </w:p>
        </w:tc>
        <w:tc>
          <w:tcPr>
            <w:tcW w:w="636" w:type="pct"/>
          </w:tcPr>
          <w:p w:rsidR="008F705E" w:rsidRPr="004756A9" w:rsidRDefault="00C67C92" w:rsidP="004756A9">
            <w:pPr>
              <w:pStyle w:val="a3"/>
              <w:jc w:val="both"/>
              <w:rPr>
                <w:b w:val="0"/>
                <w:bCs w:val="0"/>
                <w:color w:val="000000"/>
                <w:sz w:val="20"/>
                <w:szCs w:val="24"/>
              </w:rPr>
            </w:pPr>
            <w:r w:rsidRPr="004756A9">
              <w:rPr>
                <w:b w:val="0"/>
                <w:bCs w:val="0"/>
                <w:color w:val="000000"/>
                <w:sz w:val="20"/>
                <w:szCs w:val="24"/>
              </w:rPr>
              <w:t>0,12</w:t>
            </w:r>
          </w:p>
        </w:tc>
        <w:tc>
          <w:tcPr>
            <w:tcW w:w="438" w:type="pct"/>
          </w:tcPr>
          <w:p w:rsidR="008F705E" w:rsidRPr="004756A9" w:rsidRDefault="00C67C92" w:rsidP="004756A9">
            <w:pPr>
              <w:pStyle w:val="a3"/>
              <w:jc w:val="both"/>
              <w:rPr>
                <w:b w:val="0"/>
                <w:bCs w:val="0"/>
                <w:color w:val="000000"/>
                <w:sz w:val="20"/>
                <w:szCs w:val="24"/>
              </w:rPr>
            </w:pPr>
            <w:r w:rsidRPr="004756A9">
              <w:rPr>
                <w:b w:val="0"/>
                <w:bCs w:val="0"/>
                <w:color w:val="000000"/>
                <w:sz w:val="20"/>
                <w:szCs w:val="24"/>
              </w:rPr>
              <w:t>4951</w:t>
            </w:r>
          </w:p>
        </w:tc>
        <w:tc>
          <w:tcPr>
            <w:tcW w:w="635" w:type="pct"/>
          </w:tcPr>
          <w:p w:rsidR="008F705E" w:rsidRPr="004756A9" w:rsidRDefault="00D0183D" w:rsidP="004756A9">
            <w:pPr>
              <w:pStyle w:val="a3"/>
              <w:jc w:val="both"/>
              <w:rPr>
                <w:b w:val="0"/>
                <w:bCs w:val="0"/>
                <w:color w:val="000000"/>
                <w:sz w:val="20"/>
                <w:szCs w:val="24"/>
              </w:rPr>
            </w:pPr>
            <w:r w:rsidRPr="004756A9">
              <w:rPr>
                <w:b w:val="0"/>
                <w:bCs w:val="0"/>
                <w:color w:val="000000"/>
                <w:sz w:val="20"/>
                <w:szCs w:val="24"/>
              </w:rPr>
              <w:t>0,</w:t>
            </w:r>
            <w:r w:rsidR="00C67C92" w:rsidRPr="004756A9">
              <w:rPr>
                <w:b w:val="0"/>
                <w:bCs w:val="0"/>
                <w:color w:val="000000"/>
                <w:sz w:val="20"/>
                <w:szCs w:val="24"/>
              </w:rPr>
              <w:t>57</w:t>
            </w:r>
          </w:p>
        </w:tc>
        <w:tc>
          <w:tcPr>
            <w:tcW w:w="522" w:type="pct"/>
          </w:tcPr>
          <w:p w:rsidR="008F705E" w:rsidRPr="004756A9" w:rsidRDefault="00C67C92" w:rsidP="004756A9">
            <w:pPr>
              <w:pStyle w:val="a3"/>
              <w:jc w:val="both"/>
              <w:rPr>
                <w:b w:val="0"/>
                <w:bCs w:val="0"/>
                <w:color w:val="000000"/>
                <w:sz w:val="20"/>
                <w:szCs w:val="24"/>
              </w:rPr>
            </w:pPr>
            <w:r w:rsidRPr="004756A9">
              <w:rPr>
                <w:b w:val="0"/>
                <w:bCs w:val="0"/>
                <w:color w:val="000000"/>
                <w:sz w:val="20"/>
                <w:szCs w:val="24"/>
              </w:rPr>
              <w:t>968673</w:t>
            </w:r>
          </w:p>
        </w:tc>
        <w:tc>
          <w:tcPr>
            <w:tcW w:w="637" w:type="pct"/>
          </w:tcPr>
          <w:p w:rsidR="008F705E" w:rsidRPr="004756A9" w:rsidRDefault="008F705E" w:rsidP="004756A9">
            <w:pPr>
              <w:pStyle w:val="a3"/>
              <w:jc w:val="both"/>
              <w:rPr>
                <w:b w:val="0"/>
                <w:bCs w:val="0"/>
                <w:color w:val="000000"/>
                <w:sz w:val="20"/>
                <w:szCs w:val="24"/>
              </w:rPr>
            </w:pPr>
            <w:r w:rsidRPr="004756A9">
              <w:rPr>
                <w:b w:val="0"/>
                <w:bCs w:val="0"/>
                <w:color w:val="000000"/>
                <w:sz w:val="20"/>
                <w:szCs w:val="24"/>
              </w:rPr>
              <w:t>100</w:t>
            </w:r>
          </w:p>
        </w:tc>
      </w:tr>
    </w:tbl>
    <w:p w:rsidR="008F705E" w:rsidRPr="0063045E" w:rsidRDefault="008F705E" w:rsidP="0063045E">
      <w:pPr>
        <w:pStyle w:val="a3"/>
        <w:ind w:firstLine="709"/>
        <w:jc w:val="both"/>
        <w:rPr>
          <w:b w:val="0"/>
          <w:bCs w:val="0"/>
          <w:color w:val="000000"/>
        </w:rPr>
      </w:pPr>
    </w:p>
    <w:p w:rsidR="009A664C" w:rsidRPr="0063045E" w:rsidRDefault="008A32C0" w:rsidP="008A32C0">
      <w:pPr>
        <w:pStyle w:val="a3"/>
        <w:jc w:val="both"/>
        <w:rPr>
          <w:b w:val="0"/>
          <w:color w:val="000000"/>
        </w:rPr>
      </w:pPr>
      <w:r>
        <w:rPr>
          <w:b w:val="0"/>
          <w:color w:val="000000"/>
        </w:rPr>
        <w:t xml:space="preserve">     </w:t>
      </w:r>
      <w:r w:rsidR="008F705E" w:rsidRPr="0063045E">
        <w:rPr>
          <w:b w:val="0"/>
          <w:color w:val="000000"/>
        </w:rPr>
        <w:t>Как видно</w:t>
      </w:r>
      <w:r w:rsidR="00396E0B" w:rsidRPr="0063045E">
        <w:rPr>
          <w:b w:val="0"/>
          <w:color w:val="000000"/>
        </w:rPr>
        <w:t>, на первый взгляд анализа состояния основных средств,</w:t>
      </w:r>
      <w:r w:rsidR="008F705E" w:rsidRPr="0063045E">
        <w:rPr>
          <w:b w:val="0"/>
          <w:color w:val="000000"/>
        </w:rPr>
        <w:t xml:space="preserve"> </w:t>
      </w:r>
      <w:r w:rsidR="00D0183D" w:rsidRPr="0063045E">
        <w:rPr>
          <w:b w:val="0"/>
          <w:color w:val="000000"/>
        </w:rPr>
        <w:t>из таблицы низкие проценты поступления (</w:t>
      </w:r>
      <w:r w:rsidR="00C67C92" w:rsidRPr="0063045E">
        <w:rPr>
          <w:b w:val="0"/>
          <w:color w:val="000000"/>
        </w:rPr>
        <w:t>0,1</w:t>
      </w:r>
      <w:r w:rsidR="0063045E" w:rsidRPr="0063045E">
        <w:rPr>
          <w:b w:val="0"/>
          <w:color w:val="000000"/>
        </w:rPr>
        <w:t>2</w:t>
      </w:r>
      <w:r w:rsidR="0063045E">
        <w:rPr>
          <w:b w:val="0"/>
          <w:color w:val="000000"/>
        </w:rPr>
        <w:t>%</w:t>
      </w:r>
      <w:r w:rsidR="00D0183D" w:rsidRPr="0063045E">
        <w:rPr>
          <w:b w:val="0"/>
          <w:color w:val="000000"/>
        </w:rPr>
        <w:t>)</w:t>
      </w:r>
      <w:r w:rsidR="00396E0B" w:rsidRPr="0063045E">
        <w:rPr>
          <w:b w:val="0"/>
          <w:color w:val="000000"/>
        </w:rPr>
        <w:t xml:space="preserve"> и выбыти</w:t>
      </w:r>
      <w:r w:rsidR="00D0183D" w:rsidRPr="0063045E">
        <w:rPr>
          <w:b w:val="0"/>
          <w:color w:val="000000"/>
        </w:rPr>
        <w:t>я (0,</w:t>
      </w:r>
      <w:r w:rsidR="00C67C92" w:rsidRPr="0063045E">
        <w:rPr>
          <w:b w:val="0"/>
          <w:color w:val="000000"/>
        </w:rPr>
        <w:t>5</w:t>
      </w:r>
      <w:r w:rsidR="0063045E" w:rsidRPr="0063045E">
        <w:rPr>
          <w:b w:val="0"/>
          <w:color w:val="000000"/>
        </w:rPr>
        <w:t>7</w:t>
      </w:r>
      <w:r w:rsidR="0063045E">
        <w:rPr>
          <w:b w:val="0"/>
          <w:color w:val="000000"/>
        </w:rPr>
        <w:t>%</w:t>
      </w:r>
      <w:r w:rsidR="00D0183D" w:rsidRPr="0063045E">
        <w:rPr>
          <w:b w:val="0"/>
          <w:color w:val="000000"/>
        </w:rPr>
        <w:t>)</w:t>
      </w:r>
      <w:r w:rsidR="00396E0B" w:rsidRPr="0063045E">
        <w:rPr>
          <w:b w:val="0"/>
          <w:color w:val="000000"/>
        </w:rPr>
        <w:t xml:space="preserve"> говорят о некоторой стабильности развития предприятия, но в то же время об отсутствии</w:t>
      </w:r>
      <w:r w:rsidR="0063045E">
        <w:rPr>
          <w:b w:val="0"/>
          <w:color w:val="000000"/>
        </w:rPr>
        <w:t xml:space="preserve"> </w:t>
      </w:r>
      <w:r w:rsidR="00396E0B" w:rsidRPr="0063045E">
        <w:rPr>
          <w:b w:val="0"/>
          <w:color w:val="000000"/>
        </w:rPr>
        <w:t>расширения предприятия или о какой-либо модернизации производства.</w:t>
      </w:r>
    </w:p>
    <w:p w:rsidR="009E47F6" w:rsidRPr="0063045E" w:rsidRDefault="008A32C0" w:rsidP="0063045E">
      <w:pPr>
        <w:pStyle w:val="a3"/>
        <w:ind w:firstLine="709"/>
        <w:jc w:val="both"/>
        <w:rPr>
          <w:b w:val="0"/>
          <w:color w:val="000000"/>
        </w:rPr>
      </w:pPr>
      <w:r>
        <w:rPr>
          <w:b w:val="0"/>
          <w:color w:val="000000"/>
        </w:rPr>
        <w:t xml:space="preserve">             </w:t>
      </w:r>
      <w:r w:rsidR="00466F9A" w:rsidRPr="0063045E">
        <w:rPr>
          <w:b w:val="0"/>
          <w:color w:val="000000"/>
        </w:rPr>
        <w:t>Таблица 2.4</w:t>
      </w:r>
      <w:r w:rsidR="00922802">
        <w:rPr>
          <w:b w:val="0"/>
          <w:color w:val="000000"/>
        </w:rPr>
        <w:t xml:space="preserve">. </w:t>
      </w:r>
      <w:r w:rsidR="00B62775" w:rsidRPr="0063045E">
        <w:rPr>
          <w:b w:val="0"/>
          <w:color w:val="000000"/>
        </w:rPr>
        <w:t>Структура</w:t>
      </w:r>
      <w:r w:rsidR="00630AC7" w:rsidRPr="0063045E">
        <w:rPr>
          <w:b w:val="0"/>
          <w:color w:val="000000"/>
        </w:rPr>
        <w:t xml:space="preserve"> и движение</w:t>
      </w:r>
      <w:r w:rsidR="009E47F6" w:rsidRPr="0063045E">
        <w:rPr>
          <w:b w:val="0"/>
          <w:color w:val="000000"/>
        </w:rPr>
        <w:t xml:space="preserve"> основных фондов</w:t>
      </w:r>
    </w:p>
    <w:tbl>
      <w:tblPr>
        <w:tblW w:w="9124"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34"/>
        <w:gridCol w:w="815"/>
        <w:gridCol w:w="1087"/>
        <w:gridCol w:w="715"/>
        <w:gridCol w:w="1087"/>
        <w:gridCol w:w="616"/>
        <w:gridCol w:w="1087"/>
        <w:gridCol w:w="815"/>
        <w:gridCol w:w="1087"/>
      </w:tblGrid>
      <w:tr w:rsidR="009E47F6" w:rsidRPr="004756A9" w:rsidTr="004756A9">
        <w:trPr>
          <w:cantSplit/>
        </w:trPr>
        <w:tc>
          <w:tcPr>
            <w:tcW w:w="991" w:type="pct"/>
            <w:vMerge w:val="restar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Группа основных фондов</w:t>
            </w:r>
          </w:p>
        </w:tc>
        <w:tc>
          <w:tcPr>
            <w:tcW w:w="1043" w:type="pct"/>
            <w:gridSpan w:val="2"/>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Наличие на начало периода</w:t>
            </w:r>
          </w:p>
        </w:tc>
        <w:tc>
          <w:tcPr>
            <w:tcW w:w="989" w:type="pct"/>
            <w:gridSpan w:val="2"/>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Поступило за период</w:t>
            </w:r>
          </w:p>
        </w:tc>
        <w:tc>
          <w:tcPr>
            <w:tcW w:w="934" w:type="pct"/>
            <w:gridSpan w:val="2"/>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Выбыло за период</w:t>
            </w:r>
          </w:p>
        </w:tc>
        <w:tc>
          <w:tcPr>
            <w:tcW w:w="1043" w:type="pct"/>
            <w:gridSpan w:val="2"/>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Наличие на конец периода</w:t>
            </w:r>
          </w:p>
        </w:tc>
      </w:tr>
      <w:tr w:rsidR="0063045E" w:rsidRPr="004756A9" w:rsidTr="004756A9">
        <w:trPr>
          <w:cantSplit/>
          <w:trHeight w:val="1419"/>
        </w:trPr>
        <w:tc>
          <w:tcPr>
            <w:tcW w:w="991" w:type="pct"/>
            <w:vMerge/>
          </w:tcPr>
          <w:p w:rsidR="009E47F6" w:rsidRPr="004756A9" w:rsidRDefault="009E47F6" w:rsidP="004756A9">
            <w:pPr>
              <w:pStyle w:val="a3"/>
              <w:jc w:val="both"/>
              <w:rPr>
                <w:b w:val="0"/>
                <w:bCs w:val="0"/>
                <w:color w:val="000000"/>
                <w:sz w:val="20"/>
                <w:szCs w:val="24"/>
              </w:rPr>
            </w:pPr>
          </w:p>
        </w:tc>
        <w:tc>
          <w:tcPr>
            <w:tcW w:w="447"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Тыс. руб.</w:t>
            </w:r>
          </w:p>
        </w:tc>
        <w:tc>
          <w:tcPr>
            <w:tcW w:w="596"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c>
          <w:tcPr>
            <w:tcW w:w="392"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Тыс. руб.</w:t>
            </w:r>
          </w:p>
        </w:tc>
        <w:tc>
          <w:tcPr>
            <w:tcW w:w="596"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c>
          <w:tcPr>
            <w:tcW w:w="338"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Тыс. руб.</w:t>
            </w:r>
          </w:p>
        </w:tc>
        <w:tc>
          <w:tcPr>
            <w:tcW w:w="596"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c>
          <w:tcPr>
            <w:tcW w:w="447"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Тыс. руб.</w:t>
            </w:r>
          </w:p>
        </w:tc>
        <w:tc>
          <w:tcPr>
            <w:tcW w:w="596"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Удельный вес</w:t>
            </w:r>
            <w:r w:rsidR="0063045E" w:rsidRPr="004756A9">
              <w:rPr>
                <w:b w:val="0"/>
                <w:bCs w:val="0"/>
                <w:color w:val="000000"/>
                <w:sz w:val="20"/>
                <w:szCs w:val="24"/>
              </w:rPr>
              <w:t>, %</w:t>
            </w:r>
          </w:p>
        </w:tc>
      </w:tr>
      <w:tr w:rsidR="0063045E" w:rsidRPr="004756A9" w:rsidTr="004756A9">
        <w:trPr>
          <w:cantSplit/>
          <w:trHeight w:val="2442"/>
        </w:trPr>
        <w:tc>
          <w:tcPr>
            <w:tcW w:w="991"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lastRenderedPageBreak/>
              <w:t>Промышленно-производственные фонды</w:t>
            </w:r>
          </w:p>
        </w:tc>
        <w:tc>
          <w:tcPr>
            <w:tcW w:w="447" w:type="pct"/>
          </w:tcPr>
          <w:p w:rsidR="009E47F6" w:rsidRPr="004756A9" w:rsidRDefault="00C67C92" w:rsidP="004756A9">
            <w:pPr>
              <w:pStyle w:val="a3"/>
              <w:jc w:val="both"/>
              <w:rPr>
                <w:b w:val="0"/>
                <w:bCs w:val="0"/>
                <w:color w:val="000000"/>
                <w:sz w:val="20"/>
                <w:szCs w:val="24"/>
              </w:rPr>
            </w:pPr>
            <w:r w:rsidRPr="004756A9">
              <w:rPr>
                <w:b w:val="0"/>
                <w:bCs w:val="0"/>
                <w:color w:val="000000"/>
                <w:sz w:val="20"/>
                <w:szCs w:val="24"/>
              </w:rPr>
              <w:t>814524</w:t>
            </w:r>
          </w:p>
        </w:tc>
        <w:tc>
          <w:tcPr>
            <w:tcW w:w="596" w:type="pct"/>
          </w:tcPr>
          <w:p w:rsidR="009E47F6" w:rsidRPr="004756A9" w:rsidRDefault="00C67C92" w:rsidP="004756A9">
            <w:pPr>
              <w:pStyle w:val="a3"/>
              <w:jc w:val="both"/>
              <w:rPr>
                <w:b w:val="0"/>
                <w:bCs w:val="0"/>
                <w:color w:val="000000"/>
                <w:sz w:val="20"/>
                <w:szCs w:val="24"/>
              </w:rPr>
            </w:pPr>
            <w:r w:rsidRPr="004756A9">
              <w:rPr>
                <w:b w:val="0"/>
                <w:bCs w:val="0"/>
                <w:color w:val="000000"/>
                <w:sz w:val="20"/>
                <w:szCs w:val="24"/>
              </w:rPr>
              <w:t>94</w:t>
            </w:r>
          </w:p>
        </w:tc>
        <w:tc>
          <w:tcPr>
            <w:tcW w:w="392"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70630</w:t>
            </w:r>
          </w:p>
        </w:tc>
        <w:tc>
          <w:tcPr>
            <w:tcW w:w="596"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8,2</w:t>
            </w:r>
          </w:p>
        </w:tc>
        <w:tc>
          <w:tcPr>
            <w:tcW w:w="338"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673</w:t>
            </w:r>
          </w:p>
        </w:tc>
        <w:tc>
          <w:tcPr>
            <w:tcW w:w="596" w:type="pct"/>
          </w:tcPr>
          <w:p w:rsidR="009E47F6" w:rsidRPr="004756A9" w:rsidRDefault="00630AC7" w:rsidP="004756A9">
            <w:pPr>
              <w:pStyle w:val="a3"/>
              <w:jc w:val="both"/>
              <w:rPr>
                <w:b w:val="0"/>
                <w:bCs w:val="0"/>
                <w:color w:val="000000"/>
                <w:sz w:val="20"/>
                <w:szCs w:val="24"/>
              </w:rPr>
            </w:pPr>
            <w:r w:rsidRPr="004756A9">
              <w:rPr>
                <w:b w:val="0"/>
                <w:bCs w:val="0"/>
                <w:color w:val="000000"/>
                <w:sz w:val="20"/>
                <w:szCs w:val="24"/>
              </w:rPr>
              <w:t>0,</w:t>
            </w:r>
            <w:r w:rsidR="0054109E" w:rsidRPr="004756A9">
              <w:rPr>
                <w:b w:val="0"/>
                <w:bCs w:val="0"/>
                <w:color w:val="000000"/>
                <w:sz w:val="20"/>
                <w:szCs w:val="24"/>
              </w:rPr>
              <w:t>1</w:t>
            </w:r>
          </w:p>
        </w:tc>
        <w:tc>
          <w:tcPr>
            <w:tcW w:w="447"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884481</w:t>
            </w:r>
          </w:p>
        </w:tc>
        <w:tc>
          <w:tcPr>
            <w:tcW w:w="596"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91</w:t>
            </w:r>
          </w:p>
        </w:tc>
      </w:tr>
      <w:tr w:rsidR="0063045E" w:rsidRPr="004756A9" w:rsidTr="004756A9">
        <w:trPr>
          <w:cantSplit/>
        </w:trPr>
        <w:tc>
          <w:tcPr>
            <w:tcW w:w="991" w:type="pct"/>
          </w:tcPr>
          <w:p w:rsidR="009E47F6" w:rsidRPr="004756A9" w:rsidRDefault="009E47F6" w:rsidP="004756A9">
            <w:pPr>
              <w:pStyle w:val="a3"/>
              <w:jc w:val="both"/>
              <w:rPr>
                <w:b w:val="0"/>
                <w:bCs w:val="0"/>
                <w:color w:val="000000"/>
                <w:sz w:val="20"/>
                <w:szCs w:val="24"/>
              </w:rPr>
            </w:pPr>
            <w:r w:rsidRPr="004756A9">
              <w:rPr>
                <w:b w:val="0"/>
                <w:bCs w:val="0"/>
                <w:color w:val="000000"/>
                <w:sz w:val="20"/>
                <w:szCs w:val="24"/>
              </w:rPr>
              <w:t>Непроизводственные основные фонды</w:t>
            </w:r>
          </w:p>
        </w:tc>
        <w:tc>
          <w:tcPr>
            <w:tcW w:w="447" w:type="pct"/>
          </w:tcPr>
          <w:p w:rsidR="009E47F6" w:rsidRPr="004756A9" w:rsidRDefault="00C67C92" w:rsidP="004756A9">
            <w:pPr>
              <w:pStyle w:val="a3"/>
              <w:jc w:val="both"/>
              <w:rPr>
                <w:b w:val="0"/>
                <w:bCs w:val="0"/>
                <w:color w:val="000000"/>
                <w:sz w:val="20"/>
                <w:szCs w:val="24"/>
              </w:rPr>
            </w:pPr>
            <w:r w:rsidRPr="004756A9">
              <w:rPr>
                <w:b w:val="0"/>
                <w:bCs w:val="0"/>
                <w:color w:val="000000"/>
                <w:sz w:val="20"/>
                <w:szCs w:val="24"/>
              </w:rPr>
              <w:t>50111</w:t>
            </w:r>
          </w:p>
        </w:tc>
        <w:tc>
          <w:tcPr>
            <w:tcW w:w="596" w:type="pct"/>
          </w:tcPr>
          <w:p w:rsidR="009E47F6" w:rsidRPr="004756A9" w:rsidRDefault="00C67C92" w:rsidP="004756A9">
            <w:pPr>
              <w:pStyle w:val="a3"/>
              <w:jc w:val="both"/>
              <w:rPr>
                <w:b w:val="0"/>
                <w:bCs w:val="0"/>
                <w:color w:val="000000"/>
                <w:sz w:val="20"/>
                <w:szCs w:val="24"/>
              </w:rPr>
            </w:pPr>
            <w:r w:rsidRPr="004756A9">
              <w:rPr>
                <w:b w:val="0"/>
                <w:bCs w:val="0"/>
                <w:color w:val="000000"/>
                <w:sz w:val="20"/>
                <w:szCs w:val="24"/>
              </w:rPr>
              <w:t>5,8</w:t>
            </w:r>
          </w:p>
        </w:tc>
        <w:tc>
          <w:tcPr>
            <w:tcW w:w="392"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34151</w:t>
            </w:r>
          </w:p>
        </w:tc>
        <w:tc>
          <w:tcPr>
            <w:tcW w:w="596"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4</w:t>
            </w:r>
          </w:p>
        </w:tc>
        <w:tc>
          <w:tcPr>
            <w:tcW w:w="338"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4262</w:t>
            </w:r>
          </w:p>
        </w:tc>
        <w:tc>
          <w:tcPr>
            <w:tcW w:w="596" w:type="pct"/>
          </w:tcPr>
          <w:p w:rsidR="009E47F6" w:rsidRPr="004756A9" w:rsidRDefault="00630AC7" w:rsidP="004756A9">
            <w:pPr>
              <w:pStyle w:val="a3"/>
              <w:jc w:val="both"/>
              <w:rPr>
                <w:b w:val="0"/>
                <w:bCs w:val="0"/>
                <w:color w:val="000000"/>
                <w:sz w:val="20"/>
                <w:szCs w:val="24"/>
              </w:rPr>
            </w:pPr>
            <w:r w:rsidRPr="004756A9">
              <w:rPr>
                <w:b w:val="0"/>
                <w:bCs w:val="0"/>
                <w:color w:val="000000"/>
                <w:sz w:val="20"/>
                <w:szCs w:val="24"/>
              </w:rPr>
              <w:t>0,</w:t>
            </w:r>
            <w:r w:rsidR="0054109E" w:rsidRPr="004756A9">
              <w:rPr>
                <w:b w:val="0"/>
                <w:bCs w:val="0"/>
                <w:color w:val="000000"/>
                <w:sz w:val="20"/>
                <w:szCs w:val="24"/>
              </w:rPr>
              <w:t>5</w:t>
            </w:r>
          </w:p>
        </w:tc>
        <w:tc>
          <w:tcPr>
            <w:tcW w:w="447"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80000</w:t>
            </w:r>
          </w:p>
        </w:tc>
        <w:tc>
          <w:tcPr>
            <w:tcW w:w="596"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8,3</w:t>
            </w:r>
          </w:p>
        </w:tc>
      </w:tr>
      <w:tr w:rsidR="0063045E" w:rsidRPr="004756A9" w:rsidTr="004756A9">
        <w:trPr>
          <w:cantSplit/>
        </w:trPr>
        <w:tc>
          <w:tcPr>
            <w:tcW w:w="991" w:type="pct"/>
          </w:tcPr>
          <w:p w:rsidR="009E47F6" w:rsidRPr="004756A9" w:rsidRDefault="00881C76" w:rsidP="004756A9">
            <w:pPr>
              <w:pStyle w:val="a3"/>
              <w:jc w:val="both"/>
              <w:rPr>
                <w:b w:val="0"/>
                <w:bCs w:val="0"/>
                <w:color w:val="000000"/>
                <w:sz w:val="20"/>
                <w:szCs w:val="24"/>
              </w:rPr>
            </w:pPr>
            <w:r w:rsidRPr="004756A9">
              <w:rPr>
                <w:b w:val="0"/>
                <w:bCs w:val="0"/>
                <w:color w:val="000000"/>
                <w:sz w:val="20"/>
                <w:szCs w:val="24"/>
              </w:rPr>
              <w:t>Другие виды основных средств</w:t>
            </w:r>
          </w:p>
        </w:tc>
        <w:tc>
          <w:tcPr>
            <w:tcW w:w="447" w:type="pct"/>
          </w:tcPr>
          <w:p w:rsidR="009E47F6" w:rsidRPr="004756A9" w:rsidRDefault="00C67C92" w:rsidP="004756A9">
            <w:pPr>
              <w:pStyle w:val="a3"/>
              <w:jc w:val="both"/>
              <w:rPr>
                <w:b w:val="0"/>
                <w:bCs w:val="0"/>
                <w:color w:val="000000"/>
                <w:sz w:val="20"/>
                <w:szCs w:val="24"/>
              </w:rPr>
            </w:pPr>
            <w:r w:rsidRPr="004756A9">
              <w:rPr>
                <w:b w:val="0"/>
                <w:bCs w:val="0"/>
                <w:color w:val="000000"/>
                <w:sz w:val="20"/>
                <w:szCs w:val="24"/>
              </w:rPr>
              <w:t>988</w:t>
            </w:r>
          </w:p>
        </w:tc>
        <w:tc>
          <w:tcPr>
            <w:tcW w:w="596" w:type="pct"/>
          </w:tcPr>
          <w:p w:rsidR="009E47F6" w:rsidRPr="004756A9" w:rsidRDefault="00C67C92" w:rsidP="004756A9">
            <w:pPr>
              <w:pStyle w:val="a3"/>
              <w:jc w:val="both"/>
              <w:rPr>
                <w:b w:val="0"/>
                <w:bCs w:val="0"/>
                <w:color w:val="000000"/>
                <w:sz w:val="20"/>
                <w:szCs w:val="24"/>
              </w:rPr>
            </w:pPr>
            <w:r w:rsidRPr="004756A9">
              <w:rPr>
                <w:b w:val="0"/>
                <w:bCs w:val="0"/>
                <w:color w:val="000000"/>
                <w:sz w:val="20"/>
                <w:szCs w:val="24"/>
              </w:rPr>
              <w:t>0,1</w:t>
            </w:r>
          </w:p>
        </w:tc>
        <w:tc>
          <w:tcPr>
            <w:tcW w:w="392"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3219</w:t>
            </w:r>
          </w:p>
        </w:tc>
        <w:tc>
          <w:tcPr>
            <w:tcW w:w="596"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0, 4</w:t>
            </w:r>
          </w:p>
        </w:tc>
        <w:tc>
          <w:tcPr>
            <w:tcW w:w="338"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16</w:t>
            </w:r>
          </w:p>
        </w:tc>
        <w:tc>
          <w:tcPr>
            <w:tcW w:w="596" w:type="pct"/>
          </w:tcPr>
          <w:p w:rsidR="009E47F6" w:rsidRPr="004756A9" w:rsidRDefault="00B62775" w:rsidP="004756A9">
            <w:pPr>
              <w:pStyle w:val="a3"/>
              <w:jc w:val="both"/>
              <w:rPr>
                <w:b w:val="0"/>
                <w:bCs w:val="0"/>
                <w:color w:val="000000"/>
                <w:sz w:val="20"/>
                <w:szCs w:val="24"/>
              </w:rPr>
            </w:pPr>
            <w:r w:rsidRPr="004756A9">
              <w:rPr>
                <w:b w:val="0"/>
                <w:bCs w:val="0"/>
                <w:color w:val="000000"/>
                <w:sz w:val="20"/>
                <w:szCs w:val="24"/>
              </w:rPr>
              <w:t>0,</w:t>
            </w:r>
            <w:r w:rsidR="0054109E" w:rsidRPr="004756A9">
              <w:rPr>
                <w:b w:val="0"/>
                <w:bCs w:val="0"/>
                <w:color w:val="000000"/>
                <w:sz w:val="20"/>
                <w:szCs w:val="24"/>
              </w:rPr>
              <w:t>001</w:t>
            </w:r>
          </w:p>
        </w:tc>
        <w:tc>
          <w:tcPr>
            <w:tcW w:w="447" w:type="pct"/>
          </w:tcPr>
          <w:p w:rsidR="009E47F6" w:rsidRPr="004756A9" w:rsidRDefault="0054109E" w:rsidP="004756A9">
            <w:pPr>
              <w:pStyle w:val="a3"/>
              <w:jc w:val="both"/>
              <w:rPr>
                <w:b w:val="0"/>
                <w:bCs w:val="0"/>
                <w:color w:val="000000"/>
                <w:sz w:val="20"/>
                <w:szCs w:val="24"/>
              </w:rPr>
            </w:pPr>
            <w:r w:rsidRPr="004756A9">
              <w:rPr>
                <w:b w:val="0"/>
                <w:bCs w:val="0"/>
                <w:color w:val="000000"/>
                <w:sz w:val="20"/>
                <w:szCs w:val="24"/>
              </w:rPr>
              <w:t>4191</w:t>
            </w:r>
          </w:p>
        </w:tc>
        <w:tc>
          <w:tcPr>
            <w:tcW w:w="596" w:type="pct"/>
          </w:tcPr>
          <w:p w:rsidR="009E47F6" w:rsidRPr="004756A9" w:rsidRDefault="00B62775" w:rsidP="004756A9">
            <w:pPr>
              <w:pStyle w:val="a3"/>
              <w:jc w:val="both"/>
              <w:rPr>
                <w:b w:val="0"/>
                <w:bCs w:val="0"/>
                <w:color w:val="000000"/>
                <w:sz w:val="20"/>
                <w:szCs w:val="24"/>
              </w:rPr>
            </w:pPr>
            <w:r w:rsidRPr="004756A9">
              <w:rPr>
                <w:b w:val="0"/>
                <w:bCs w:val="0"/>
                <w:color w:val="000000"/>
                <w:sz w:val="20"/>
                <w:szCs w:val="24"/>
              </w:rPr>
              <w:t>0,</w:t>
            </w:r>
            <w:r w:rsidR="0054109E" w:rsidRPr="004756A9">
              <w:rPr>
                <w:b w:val="0"/>
                <w:bCs w:val="0"/>
                <w:color w:val="000000"/>
                <w:sz w:val="20"/>
                <w:szCs w:val="24"/>
              </w:rPr>
              <w:t>4</w:t>
            </w:r>
          </w:p>
        </w:tc>
      </w:tr>
    </w:tbl>
    <w:p w:rsidR="00B62775" w:rsidRPr="0063045E" w:rsidRDefault="00B62775" w:rsidP="0063045E">
      <w:pPr>
        <w:pStyle w:val="a3"/>
        <w:ind w:firstLine="709"/>
        <w:jc w:val="both"/>
        <w:rPr>
          <w:b w:val="0"/>
          <w:color w:val="000000"/>
        </w:rPr>
      </w:pPr>
    </w:p>
    <w:p w:rsidR="00B62775" w:rsidRPr="0063045E" w:rsidRDefault="008A32C0" w:rsidP="008A32C0">
      <w:pPr>
        <w:pStyle w:val="a3"/>
        <w:jc w:val="both"/>
        <w:rPr>
          <w:b w:val="0"/>
          <w:color w:val="000000"/>
        </w:rPr>
      </w:pPr>
      <w:r>
        <w:rPr>
          <w:b w:val="0"/>
          <w:color w:val="000000"/>
        </w:rPr>
        <w:t xml:space="preserve">     </w:t>
      </w:r>
      <w:r w:rsidR="00B62775" w:rsidRPr="0063045E">
        <w:rPr>
          <w:b w:val="0"/>
          <w:color w:val="000000"/>
        </w:rPr>
        <w:t>Из таблицы мы видим</w:t>
      </w:r>
      <w:r w:rsidR="00630AC7" w:rsidRPr="0063045E">
        <w:rPr>
          <w:b w:val="0"/>
          <w:color w:val="000000"/>
        </w:rPr>
        <w:t>,</w:t>
      </w:r>
      <w:r w:rsidR="00B62775" w:rsidRPr="0063045E">
        <w:rPr>
          <w:b w:val="0"/>
          <w:color w:val="000000"/>
        </w:rPr>
        <w:t xml:space="preserve"> что значительную часть основных фондов </w:t>
      </w:r>
      <w:r w:rsidR="00630AC7" w:rsidRPr="0063045E">
        <w:rPr>
          <w:b w:val="0"/>
          <w:color w:val="000000"/>
        </w:rPr>
        <w:t>определяют</w:t>
      </w:r>
      <w:r w:rsidR="00B62775" w:rsidRPr="0063045E">
        <w:rPr>
          <w:b w:val="0"/>
          <w:color w:val="000000"/>
        </w:rPr>
        <w:t xml:space="preserve"> промышленно-производственные фонды (</w:t>
      </w:r>
      <w:r w:rsidR="0054109E" w:rsidRPr="0063045E">
        <w:rPr>
          <w:b w:val="0"/>
          <w:color w:val="000000"/>
        </w:rPr>
        <w:t>9</w:t>
      </w:r>
      <w:r w:rsidR="0063045E" w:rsidRPr="0063045E">
        <w:rPr>
          <w:b w:val="0"/>
          <w:color w:val="000000"/>
        </w:rPr>
        <w:t>4</w:t>
      </w:r>
      <w:r w:rsidR="0063045E">
        <w:rPr>
          <w:b w:val="0"/>
          <w:color w:val="000000"/>
        </w:rPr>
        <w:t>%</w:t>
      </w:r>
      <w:r w:rsidR="00B62775" w:rsidRPr="0063045E">
        <w:rPr>
          <w:b w:val="0"/>
          <w:color w:val="000000"/>
        </w:rPr>
        <w:t>)</w:t>
      </w:r>
      <w:r w:rsidR="00630AC7" w:rsidRPr="0063045E">
        <w:rPr>
          <w:b w:val="0"/>
          <w:color w:val="000000"/>
        </w:rPr>
        <w:t>, а непроизводственные (</w:t>
      </w:r>
      <w:r w:rsidR="0054109E" w:rsidRPr="0063045E">
        <w:rPr>
          <w:b w:val="0"/>
          <w:color w:val="000000"/>
        </w:rPr>
        <w:t>5,</w:t>
      </w:r>
      <w:r w:rsidR="0063045E" w:rsidRPr="0063045E">
        <w:rPr>
          <w:b w:val="0"/>
          <w:color w:val="000000"/>
        </w:rPr>
        <w:t>8</w:t>
      </w:r>
      <w:r w:rsidR="0063045E">
        <w:rPr>
          <w:b w:val="0"/>
          <w:color w:val="000000"/>
        </w:rPr>
        <w:t>%</w:t>
      </w:r>
      <w:r w:rsidR="00630AC7" w:rsidRPr="0063045E">
        <w:rPr>
          <w:b w:val="0"/>
          <w:color w:val="000000"/>
        </w:rPr>
        <w:t>). Наибольшее поступление прих</w:t>
      </w:r>
      <w:r w:rsidR="0054109E" w:rsidRPr="0063045E">
        <w:rPr>
          <w:b w:val="0"/>
          <w:color w:val="000000"/>
        </w:rPr>
        <w:t>одит на активную часть фондов (0,3</w:t>
      </w:r>
      <w:r w:rsidR="0063045E" w:rsidRPr="0063045E">
        <w:rPr>
          <w:b w:val="0"/>
          <w:color w:val="000000"/>
        </w:rPr>
        <w:t>7</w:t>
      </w:r>
      <w:r w:rsidR="0063045E">
        <w:rPr>
          <w:b w:val="0"/>
          <w:color w:val="000000"/>
        </w:rPr>
        <w:t>%</w:t>
      </w:r>
      <w:r w:rsidR="00630AC7" w:rsidRPr="0063045E">
        <w:rPr>
          <w:b w:val="0"/>
          <w:color w:val="000000"/>
        </w:rPr>
        <w:t xml:space="preserve"> и </w:t>
      </w:r>
      <w:r w:rsidR="0054109E" w:rsidRPr="0063045E">
        <w:rPr>
          <w:b w:val="0"/>
          <w:color w:val="000000"/>
        </w:rPr>
        <w:t>8,</w:t>
      </w:r>
      <w:r w:rsidR="0063045E" w:rsidRPr="0063045E">
        <w:rPr>
          <w:b w:val="0"/>
          <w:color w:val="000000"/>
        </w:rPr>
        <w:t>2</w:t>
      </w:r>
      <w:r w:rsidR="0063045E">
        <w:rPr>
          <w:b w:val="0"/>
          <w:color w:val="000000"/>
        </w:rPr>
        <w:t>%</w:t>
      </w:r>
      <w:r w:rsidR="00630AC7" w:rsidRPr="0063045E">
        <w:rPr>
          <w:b w:val="0"/>
          <w:color w:val="000000"/>
        </w:rPr>
        <w:t xml:space="preserve">), но </w:t>
      </w:r>
      <w:r w:rsidR="00C647C0" w:rsidRPr="0063045E">
        <w:rPr>
          <w:b w:val="0"/>
          <w:color w:val="000000"/>
        </w:rPr>
        <w:t>к концу года</w:t>
      </w:r>
      <w:r w:rsidR="0063045E">
        <w:rPr>
          <w:b w:val="0"/>
          <w:color w:val="000000"/>
        </w:rPr>
        <w:t xml:space="preserve"> </w:t>
      </w:r>
      <w:r w:rsidR="00C647C0" w:rsidRPr="0063045E">
        <w:rPr>
          <w:b w:val="0"/>
          <w:color w:val="000000"/>
        </w:rPr>
        <w:t>соотношение меняется, процент активной части уменьшился (9</w:t>
      </w:r>
      <w:r w:rsidR="0063045E" w:rsidRPr="0063045E">
        <w:rPr>
          <w:b w:val="0"/>
          <w:color w:val="000000"/>
        </w:rPr>
        <w:t>1</w:t>
      </w:r>
      <w:r w:rsidR="0063045E">
        <w:rPr>
          <w:b w:val="0"/>
          <w:color w:val="000000"/>
        </w:rPr>
        <w:t>%</w:t>
      </w:r>
      <w:r w:rsidR="00C647C0" w:rsidRPr="0063045E">
        <w:rPr>
          <w:b w:val="0"/>
          <w:color w:val="000000"/>
        </w:rPr>
        <w:t>), а пассивной увеличилс</w:t>
      </w:r>
      <w:r w:rsidR="0063045E" w:rsidRPr="0063045E">
        <w:rPr>
          <w:b w:val="0"/>
          <w:color w:val="000000"/>
        </w:rPr>
        <w:t>я</w:t>
      </w:r>
      <w:r w:rsidR="0063045E">
        <w:rPr>
          <w:b w:val="0"/>
          <w:color w:val="000000"/>
        </w:rPr>
        <w:t xml:space="preserve"> </w:t>
      </w:r>
      <w:r w:rsidR="0063045E" w:rsidRPr="0063045E">
        <w:rPr>
          <w:b w:val="0"/>
          <w:color w:val="000000"/>
        </w:rPr>
        <w:t>(8,</w:t>
      </w:r>
      <w:r w:rsidR="00C647C0" w:rsidRPr="0063045E">
        <w:rPr>
          <w:b w:val="0"/>
          <w:color w:val="000000"/>
        </w:rPr>
        <w:t>3), но производственные фонды всё-таки занимают значительную часть.</w:t>
      </w:r>
    </w:p>
    <w:p w:rsidR="00B62775" w:rsidRPr="0063045E" w:rsidRDefault="008A32C0" w:rsidP="008A32C0">
      <w:pPr>
        <w:pStyle w:val="a3"/>
        <w:jc w:val="both"/>
        <w:rPr>
          <w:b w:val="0"/>
          <w:color w:val="000000"/>
        </w:rPr>
      </w:pPr>
      <w:r>
        <w:rPr>
          <w:b w:val="0"/>
          <w:color w:val="000000"/>
        </w:rPr>
        <w:t xml:space="preserve">      </w:t>
      </w:r>
      <w:r w:rsidR="00B62775" w:rsidRPr="0063045E">
        <w:rPr>
          <w:b w:val="0"/>
          <w:color w:val="000000"/>
        </w:rPr>
        <w:t>Далее определим коэффициентные данные движения основных средств, по показателям определенным выше.</w:t>
      </w:r>
    </w:p>
    <w:p w:rsidR="009E47F6" w:rsidRPr="0063045E" w:rsidRDefault="009E47F6" w:rsidP="0063045E">
      <w:pPr>
        <w:pStyle w:val="a3"/>
        <w:ind w:firstLine="709"/>
        <w:jc w:val="both"/>
        <w:rPr>
          <w:b w:val="0"/>
          <w:color w:val="000000"/>
        </w:rPr>
      </w:pPr>
    </w:p>
    <w:p w:rsidR="00396E0B" w:rsidRPr="0063045E" w:rsidRDefault="008A32C0" w:rsidP="0063045E">
      <w:pPr>
        <w:pStyle w:val="a3"/>
        <w:ind w:firstLine="709"/>
        <w:jc w:val="both"/>
        <w:rPr>
          <w:b w:val="0"/>
          <w:color w:val="000000"/>
        </w:rPr>
      </w:pPr>
      <w:r>
        <w:rPr>
          <w:b w:val="0"/>
          <w:color w:val="000000"/>
        </w:rPr>
        <w:t xml:space="preserve">                 </w:t>
      </w:r>
      <w:r w:rsidR="00396E0B" w:rsidRPr="0063045E">
        <w:rPr>
          <w:b w:val="0"/>
          <w:color w:val="000000"/>
        </w:rPr>
        <w:t xml:space="preserve">Таблица </w:t>
      </w:r>
      <w:r w:rsidR="00466F9A" w:rsidRPr="0063045E">
        <w:rPr>
          <w:b w:val="0"/>
          <w:color w:val="000000"/>
        </w:rPr>
        <w:t>2.</w:t>
      </w:r>
      <w:r w:rsidR="009E47F6" w:rsidRPr="0063045E">
        <w:rPr>
          <w:b w:val="0"/>
          <w:color w:val="000000"/>
        </w:rPr>
        <w:t>5</w:t>
      </w:r>
      <w:r w:rsidR="00922802">
        <w:rPr>
          <w:b w:val="0"/>
          <w:color w:val="000000"/>
        </w:rPr>
        <w:t xml:space="preserve">. </w:t>
      </w:r>
      <w:r w:rsidR="009E47F6" w:rsidRPr="0063045E">
        <w:rPr>
          <w:b w:val="0"/>
          <w:color w:val="000000"/>
        </w:rPr>
        <w:t>Расчёт</w:t>
      </w:r>
      <w:r w:rsidR="00791D9D" w:rsidRPr="0063045E">
        <w:rPr>
          <w:b w:val="0"/>
          <w:color w:val="000000"/>
        </w:rPr>
        <w:t xml:space="preserve"> движения основных средств</w:t>
      </w:r>
    </w:p>
    <w:tbl>
      <w:tblPr>
        <w:tblW w:w="8949" w:type="dxa"/>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32"/>
        <w:gridCol w:w="3096"/>
        <w:gridCol w:w="3021"/>
      </w:tblGrid>
      <w:tr w:rsidR="00396E0B" w:rsidRPr="004756A9" w:rsidTr="004756A9">
        <w:trPr>
          <w:cantSplit/>
        </w:trPr>
        <w:tc>
          <w:tcPr>
            <w:tcW w:w="1582" w:type="pct"/>
          </w:tcPr>
          <w:p w:rsidR="00396E0B" w:rsidRPr="004756A9" w:rsidRDefault="00396E0B" w:rsidP="004756A9">
            <w:pPr>
              <w:pStyle w:val="a3"/>
              <w:jc w:val="both"/>
              <w:rPr>
                <w:b w:val="0"/>
                <w:color w:val="000000"/>
                <w:sz w:val="20"/>
              </w:rPr>
            </w:pPr>
            <w:r w:rsidRPr="004756A9">
              <w:rPr>
                <w:b w:val="0"/>
                <w:color w:val="000000"/>
                <w:sz w:val="20"/>
              </w:rPr>
              <w:t>Показатель</w:t>
            </w:r>
          </w:p>
        </w:tc>
        <w:tc>
          <w:tcPr>
            <w:tcW w:w="1730" w:type="pct"/>
          </w:tcPr>
          <w:p w:rsidR="00396E0B" w:rsidRPr="004756A9" w:rsidRDefault="00396E0B" w:rsidP="004756A9">
            <w:pPr>
              <w:pStyle w:val="a3"/>
              <w:jc w:val="both"/>
              <w:rPr>
                <w:b w:val="0"/>
                <w:color w:val="000000"/>
                <w:sz w:val="20"/>
              </w:rPr>
            </w:pPr>
            <w:r w:rsidRPr="004756A9">
              <w:rPr>
                <w:b w:val="0"/>
                <w:color w:val="000000"/>
                <w:sz w:val="20"/>
              </w:rPr>
              <w:t>Расчет</w:t>
            </w:r>
          </w:p>
        </w:tc>
        <w:tc>
          <w:tcPr>
            <w:tcW w:w="1688" w:type="pct"/>
          </w:tcPr>
          <w:p w:rsidR="00396E0B" w:rsidRPr="004756A9" w:rsidRDefault="00396E0B" w:rsidP="004756A9">
            <w:pPr>
              <w:pStyle w:val="a3"/>
              <w:jc w:val="both"/>
              <w:rPr>
                <w:b w:val="0"/>
                <w:color w:val="000000"/>
                <w:sz w:val="20"/>
              </w:rPr>
            </w:pPr>
            <w:r w:rsidRPr="004756A9">
              <w:rPr>
                <w:b w:val="0"/>
                <w:color w:val="000000"/>
                <w:sz w:val="20"/>
              </w:rPr>
              <w:t>Результат</w:t>
            </w:r>
          </w:p>
        </w:tc>
      </w:tr>
      <w:tr w:rsidR="00396E0B" w:rsidRPr="004756A9" w:rsidTr="004756A9">
        <w:trPr>
          <w:cantSplit/>
        </w:trPr>
        <w:tc>
          <w:tcPr>
            <w:tcW w:w="1582" w:type="pct"/>
          </w:tcPr>
          <w:p w:rsidR="00396E0B" w:rsidRPr="004756A9" w:rsidRDefault="00396E0B" w:rsidP="004756A9">
            <w:pPr>
              <w:pStyle w:val="a3"/>
              <w:jc w:val="both"/>
              <w:rPr>
                <w:b w:val="0"/>
                <w:color w:val="000000"/>
                <w:sz w:val="20"/>
              </w:rPr>
            </w:pPr>
            <w:r w:rsidRPr="004756A9">
              <w:rPr>
                <w:b w:val="0"/>
                <w:color w:val="000000"/>
                <w:sz w:val="20"/>
              </w:rPr>
              <w:t>1</w:t>
            </w:r>
            <w:r w:rsidR="0063045E" w:rsidRPr="004756A9">
              <w:rPr>
                <w:b w:val="0"/>
                <w:color w:val="000000"/>
                <w:sz w:val="20"/>
              </w:rPr>
              <w:t>. Ко</w:t>
            </w:r>
            <w:r w:rsidRPr="004756A9">
              <w:rPr>
                <w:b w:val="0"/>
                <w:color w:val="000000"/>
                <w:sz w:val="20"/>
              </w:rPr>
              <w:t>эффициент обновления (Коб)</w:t>
            </w:r>
          </w:p>
        </w:tc>
        <w:tc>
          <w:tcPr>
            <w:tcW w:w="1730" w:type="pct"/>
          </w:tcPr>
          <w:p w:rsidR="00396E0B" w:rsidRPr="004756A9" w:rsidRDefault="00DD1ABD" w:rsidP="004756A9">
            <w:pPr>
              <w:pStyle w:val="a3"/>
              <w:jc w:val="both"/>
              <w:rPr>
                <w:b w:val="0"/>
                <w:color w:val="000000"/>
                <w:sz w:val="20"/>
              </w:rPr>
            </w:pPr>
            <w:r w:rsidRPr="004756A9">
              <w:rPr>
                <w:color w:val="000000"/>
                <w:sz w:val="20"/>
              </w:rPr>
              <w:object w:dxaOrig="855" w:dyaOrig="705">
                <v:shape id="_x0000_i1027" type="#_x0000_t75" style="width:42.75pt;height:35.25pt" o:ole="">
                  <v:imagedata r:id="rId20" o:title=""/>
                </v:shape>
                <o:OLEObject Type="Embed" ProgID="PBrush" ShapeID="_x0000_i1027" DrawAspect="Content" ObjectID="_1609012817" r:id="rId21"/>
              </w:object>
            </w:r>
          </w:p>
        </w:tc>
        <w:tc>
          <w:tcPr>
            <w:tcW w:w="1688" w:type="pct"/>
          </w:tcPr>
          <w:p w:rsidR="00396E0B" w:rsidRPr="004756A9" w:rsidRDefault="00A86347" w:rsidP="004756A9">
            <w:pPr>
              <w:pStyle w:val="a3"/>
              <w:jc w:val="both"/>
              <w:rPr>
                <w:b w:val="0"/>
                <w:color w:val="000000"/>
                <w:sz w:val="20"/>
              </w:rPr>
            </w:pPr>
            <w:r w:rsidRPr="004756A9">
              <w:rPr>
                <w:b w:val="0"/>
                <w:color w:val="000000"/>
                <w:sz w:val="20"/>
              </w:rPr>
              <w:t>0,11</w:t>
            </w:r>
          </w:p>
        </w:tc>
      </w:tr>
      <w:tr w:rsidR="00396E0B" w:rsidRPr="004756A9" w:rsidTr="004756A9">
        <w:trPr>
          <w:cantSplit/>
        </w:trPr>
        <w:tc>
          <w:tcPr>
            <w:tcW w:w="1582" w:type="pct"/>
          </w:tcPr>
          <w:p w:rsidR="00396E0B" w:rsidRPr="004756A9" w:rsidRDefault="00396E0B" w:rsidP="004756A9">
            <w:pPr>
              <w:pStyle w:val="a3"/>
              <w:jc w:val="both"/>
              <w:rPr>
                <w:b w:val="0"/>
                <w:color w:val="000000"/>
                <w:sz w:val="20"/>
              </w:rPr>
            </w:pPr>
            <w:r w:rsidRPr="004756A9">
              <w:rPr>
                <w:b w:val="0"/>
                <w:color w:val="000000"/>
                <w:sz w:val="20"/>
              </w:rPr>
              <w:t>2</w:t>
            </w:r>
            <w:r w:rsidR="0063045E" w:rsidRPr="004756A9">
              <w:rPr>
                <w:b w:val="0"/>
                <w:color w:val="000000"/>
                <w:sz w:val="20"/>
              </w:rPr>
              <w:t>. Ко</w:t>
            </w:r>
            <w:r w:rsidRPr="004756A9">
              <w:rPr>
                <w:b w:val="0"/>
                <w:color w:val="000000"/>
                <w:sz w:val="20"/>
              </w:rPr>
              <w:t>эффициент выбытия ОС (Квыб)</w:t>
            </w:r>
          </w:p>
        </w:tc>
        <w:tc>
          <w:tcPr>
            <w:tcW w:w="1730" w:type="pct"/>
          </w:tcPr>
          <w:p w:rsidR="00396E0B" w:rsidRPr="004756A9" w:rsidRDefault="00DD1ABD" w:rsidP="004756A9">
            <w:pPr>
              <w:pStyle w:val="a3"/>
              <w:jc w:val="both"/>
              <w:rPr>
                <w:b w:val="0"/>
                <w:color w:val="000000"/>
                <w:sz w:val="20"/>
              </w:rPr>
            </w:pPr>
            <w:r w:rsidRPr="004756A9">
              <w:rPr>
                <w:b w:val="0"/>
                <w:color w:val="000000"/>
                <w:position w:val="-24"/>
                <w:sz w:val="20"/>
              </w:rPr>
              <w:object w:dxaOrig="820" w:dyaOrig="620">
                <v:shape id="_x0000_i1028" type="#_x0000_t75" style="width:41.25pt;height:30.75pt" o:ole="">
                  <v:imagedata r:id="rId22" o:title=""/>
                </v:shape>
                <o:OLEObject Type="Embed" ProgID="Equation.3" ShapeID="_x0000_i1028" DrawAspect="Content" ObjectID="_1609012818" r:id="rId23"/>
              </w:object>
            </w:r>
          </w:p>
        </w:tc>
        <w:tc>
          <w:tcPr>
            <w:tcW w:w="1688" w:type="pct"/>
          </w:tcPr>
          <w:p w:rsidR="00396E0B" w:rsidRPr="004756A9" w:rsidRDefault="00A86347" w:rsidP="004756A9">
            <w:pPr>
              <w:pStyle w:val="a3"/>
              <w:jc w:val="both"/>
              <w:rPr>
                <w:b w:val="0"/>
                <w:color w:val="000000"/>
                <w:sz w:val="20"/>
              </w:rPr>
            </w:pPr>
            <w:r w:rsidRPr="004756A9">
              <w:rPr>
                <w:b w:val="0"/>
                <w:color w:val="000000"/>
                <w:sz w:val="20"/>
              </w:rPr>
              <w:t>0,01</w:t>
            </w:r>
          </w:p>
        </w:tc>
      </w:tr>
      <w:tr w:rsidR="00396E0B" w:rsidRPr="004756A9" w:rsidTr="004756A9">
        <w:trPr>
          <w:cantSplit/>
        </w:trPr>
        <w:tc>
          <w:tcPr>
            <w:tcW w:w="1582" w:type="pct"/>
          </w:tcPr>
          <w:p w:rsidR="00396E0B" w:rsidRPr="004756A9" w:rsidRDefault="00396E0B" w:rsidP="004756A9">
            <w:pPr>
              <w:pStyle w:val="a3"/>
              <w:jc w:val="both"/>
              <w:rPr>
                <w:b w:val="0"/>
                <w:color w:val="000000"/>
                <w:sz w:val="20"/>
              </w:rPr>
            </w:pPr>
            <w:r w:rsidRPr="004756A9">
              <w:rPr>
                <w:b w:val="0"/>
                <w:color w:val="000000"/>
                <w:sz w:val="20"/>
              </w:rPr>
              <w:t>3</w:t>
            </w:r>
            <w:r w:rsidR="0063045E" w:rsidRPr="004756A9">
              <w:rPr>
                <w:b w:val="0"/>
                <w:color w:val="000000"/>
                <w:sz w:val="20"/>
              </w:rPr>
              <w:t>. Ко</w:t>
            </w:r>
            <w:r w:rsidRPr="004756A9">
              <w:rPr>
                <w:b w:val="0"/>
                <w:color w:val="000000"/>
                <w:sz w:val="20"/>
              </w:rPr>
              <w:t>эффициент прироста (Кпр)</w:t>
            </w:r>
          </w:p>
        </w:tc>
        <w:tc>
          <w:tcPr>
            <w:tcW w:w="1730" w:type="pct"/>
          </w:tcPr>
          <w:p w:rsidR="00396E0B" w:rsidRPr="004756A9" w:rsidRDefault="00DD1ABD" w:rsidP="004756A9">
            <w:pPr>
              <w:pStyle w:val="a3"/>
              <w:jc w:val="both"/>
              <w:rPr>
                <w:b w:val="0"/>
                <w:color w:val="000000"/>
                <w:sz w:val="20"/>
              </w:rPr>
            </w:pPr>
            <w:r w:rsidRPr="004756A9">
              <w:rPr>
                <w:b w:val="0"/>
                <w:color w:val="000000"/>
                <w:position w:val="-24"/>
                <w:sz w:val="20"/>
              </w:rPr>
              <w:object w:dxaOrig="1500" w:dyaOrig="620">
                <v:shape id="_x0000_i1029" type="#_x0000_t75" style="width:75pt;height:30.75pt" o:ole="">
                  <v:imagedata r:id="rId24" o:title=""/>
                </v:shape>
                <o:OLEObject Type="Embed" ProgID="Equation.3" ShapeID="_x0000_i1029" DrawAspect="Content" ObjectID="_1609012819" r:id="rId25"/>
              </w:object>
            </w:r>
          </w:p>
        </w:tc>
        <w:tc>
          <w:tcPr>
            <w:tcW w:w="1688" w:type="pct"/>
          </w:tcPr>
          <w:p w:rsidR="00396E0B" w:rsidRPr="004756A9" w:rsidRDefault="00A86347" w:rsidP="004756A9">
            <w:pPr>
              <w:pStyle w:val="a3"/>
              <w:jc w:val="both"/>
              <w:rPr>
                <w:b w:val="0"/>
                <w:color w:val="000000"/>
                <w:sz w:val="20"/>
              </w:rPr>
            </w:pPr>
            <w:r w:rsidRPr="004756A9">
              <w:rPr>
                <w:b w:val="0"/>
                <w:color w:val="000000"/>
                <w:sz w:val="20"/>
              </w:rPr>
              <w:t>0,12</w:t>
            </w:r>
          </w:p>
        </w:tc>
      </w:tr>
    </w:tbl>
    <w:p w:rsidR="00396E0B" w:rsidRPr="0063045E" w:rsidRDefault="00922802" w:rsidP="008A32C0">
      <w:pPr>
        <w:pStyle w:val="a3"/>
        <w:jc w:val="both"/>
        <w:rPr>
          <w:b w:val="0"/>
          <w:color w:val="000000"/>
        </w:rPr>
      </w:pPr>
      <w:r>
        <w:rPr>
          <w:b w:val="0"/>
          <w:color w:val="000000"/>
        </w:rPr>
        <w:br w:type="page"/>
      </w:r>
      <w:r w:rsidR="008A32C0">
        <w:rPr>
          <w:b w:val="0"/>
          <w:color w:val="000000"/>
        </w:rPr>
        <w:lastRenderedPageBreak/>
        <w:t xml:space="preserve">     </w:t>
      </w:r>
      <w:r w:rsidR="004E096F" w:rsidRPr="0063045E">
        <w:rPr>
          <w:b w:val="0"/>
          <w:color w:val="000000"/>
        </w:rPr>
        <w:t>Р</w:t>
      </w:r>
      <w:r w:rsidR="009923CA" w:rsidRPr="0063045E">
        <w:rPr>
          <w:b w:val="0"/>
          <w:color w:val="000000"/>
        </w:rPr>
        <w:t>асчеты</w:t>
      </w:r>
      <w:r w:rsidR="00B1240E" w:rsidRPr="0063045E">
        <w:rPr>
          <w:b w:val="0"/>
          <w:color w:val="000000"/>
        </w:rPr>
        <w:t>,</w:t>
      </w:r>
      <w:r w:rsidR="009923CA" w:rsidRPr="0063045E">
        <w:rPr>
          <w:b w:val="0"/>
          <w:color w:val="000000"/>
        </w:rPr>
        <w:t xml:space="preserve"> которые даны в</w:t>
      </w:r>
      <w:r w:rsidR="0063045E">
        <w:rPr>
          <w:b w:val="0"/>
          <w:color w:val="000000"/>
        </w:rPr>
        <w:t xml:space="preserve"> </w:t>
      </w:r>
      <w:r w:rsidR="002167DF" w:rsidRPr="0063045E">
        <w:rPr>
          <w:b w:val="0"/>
          <w:color w:val="000000"/>
        </w:rPr>
        <w:t>таблице</w:t>
      </w:r>
      <w:r w:rsidR="009923CA" w:rsidRPr="0063045E">
        <w:rPr>
          <w:b w:val="0"/>
          <w:color w:val="000000"/>
        </w:rPr>
        <w:t xml:space="preserve"> </w:t>
      </w:r>
      <w:r w:rsidR="00466F9A" w:rsidRPr="0063045E">
        <w:rPr>
          <w:b w:val="0"/>
          <w:color w:val="000000"/>
        </w:rPr>
        <w:t>2.</w:t>
      </w:r>
      <w:r w:rsidR="009923CA" w:rsidRPr="0063045E">
        <w:rPr>
          <w:b w:val="0"/>
          <w:color w:val="000000"/>
        </w:rPr>
        <w:t>5</w:t>
      </w:r>
      <w:r w:rsidR="00B1240E" w:rsidRPr="0063045E">
        <w:rPr>
          <w:b w:val="0"/>
          <w:color w:val="000000"/>
        </w:rPr>
        <w:t>,</w:t>
      </w:r>
      <w:r w:rsidR="00791D9D" w:rsidRPr="0063045E">
        <w:rPr>
          <w:b w:val="0"/>
          <w:color w:val="000000"/>
        </w:rPr>
        <w:t xml:space="preserve"> </w:t>
      </w:r>
      <w:r w:rsidR="004E096F" w:rsidRPr="0063045E">
        <w:rPr>
          <w:b w:val="0"/>
          <w:color w:val="000000"/>
        </w:rPr>
        <w:t>показывают, что</w:t>
      </w:r>
      <w:r w:rsidR="00B1240E" w:rsidRPr="0063045E">
        <w:rPr>
          <w:b w:val="0"/>
          <w:color w:val="000000"/>
        </w:rPr>
        <w:t xml:space="preserve"> процент обновления не так высок</w:t>
      </w:r>
      <w:r w:rsidR="00574480" w:rsidRPr="0063045E">
        <w:rPr>
          <w:b w:val="0"/>
          <w:color w:val="000000"/>
        </w:rPr>
        <w:t xml:space="preserve"> </w:t>
      </w:r>
      <w:r w:rsidR="00B1240E" w:rsidRPr="0063045E">
        <w:rPr>
          <w:b w:val="0"/>
          <w:color w:val="000000"/>
        </w:rPr>
        <w:t>(1</w:t>
      </w:r>
      <w:r w:rsidR="0063045E" w:rsidRPr="0063045E">
        <w:rPr>
          <w:b w:val="0"/>
          <w:color w:val="000000"/>
        </w:rPr>
        <w:t>1</w:t>
      </w:r>
      <w:r w:rsidR="0063045E">
        <w:rPr>
          <w:b w:val="0"/>
          <w:color w:val="000000"/>
        </w:rPr>
        <w:t>%</w:t>
      </w:r>
      <w:r w:rsidR="00B1240E" w:rsidRPr="0063045E">
        <w:rPr>
          <w:b w:val="0"/>
          <w:color w:val="000000"/>
        </w:rPr>
        <w:t>)</w:t>
      </w:r>
      <w:r w:rsidR="00574480" w:rsidRPr="0063045E">
        <w:rPr>
          <w:b w:val="0"/>
          <w:color w:val="000000"/>
        </w:rPr>
        <w:t>, процент выбытия низок (</w:t>
      </w:r>
      <w:r w:rsidR="0063045E" w:rsidRPr="0063045E">
        <w:rPr>
          <w:b w:val="0"/>
          <w:color w:val="000000"/>
        </w:rPr>
        <w:t>1</w:t>
      </w:r>
      <w:r w:rsidR="0063045E">
        <w:rPr>
          <w:b w:val="0"/>
          <w:color w:val="000000"/>
        </w:rPr>
        <w:t>%</w:t>
      </w:r>
      <w:r w:rsidR="00574480" w:rsidRPr="0063045E">
        <w:rPr>
          <w:b w:val="0"/>
          <w:color w:val="000000"/>
        </w:rPr>
        <w:t>), это говорит о том, что предприятие вероятнее всего молодое, оборудование новое, эффективное или такова политика предприятия.</w:t>
      </w:r>
      <w:r w:rsidR="00934EE1" w:rsidRPr="0063045E">
        <w:rPr>
          <w:b w:val="0"/>
          <w:color w:val="000000"/>
        </w:rPr>
        <w:t xml:space="preserve"> Рассматривая взаимосвязь коэффициентов обновления и выбытия, подчеркнем, что процент обновления выше процента выбытия, а это значит, что предприятие ведет обновление основных фондов, не за счет замены старых, изношенных деталей, что свидетельствует о стабильном развитии предприятия.</w:t>
      </w:r>
    </w:p>
    <w:p w:rsidR="009A664C" w:rsidRPr="0063045E" w:rsidRDefault="009A664C" w:rsidP="0063045E">
      <w:pPr>
        <w:pStyle w:val="a3"/>
        <w:ind w:firstLine="709"/>
        <w:jc w:val="both"/>
        <w:rPr>
          <w:color w:val="000000"/>
        </w:rPr>
      </w:pPr>
    </w:p>
    <w:p w:rsidR="008F705E" w:rsidRPr="00922802" w:rsidRDefault="008A32C0" w:rsidP="0063045E">
      <w:pPr>
        <w:pStyle w:val="a3"/>
        <w:ind w:firstLine="709"/>
        <w:jc w:val="both"/>
        <w:rPr>
          <w:color w:val="000000"/>
        </w:rPr>
      </w:pPr>
      <w:r>
        <w:rPr>
          <w:color w:val="000000"/>
        </w:rPr>
        <w:t xml:space="preserve">          </w:t>
      </w:r>
      <w:r w:rsidR="008D4A04" w:rsidRPr="00922802">
        <w:rPr>
          <w:color w:val="000000"/>
        </w:rPr>
        <w:t>2.</w:t>
      </w:r>
      <w:r w:rsidR="00994C15">
        <w:rPr>
          <w:color w:val="000000"/>
        </w:rPr>
        <w:t>2.</w:t>
      </w:r>
      <w:r w:rsidR="00036107" w:rsidRPr="00922802">
        <w:rPr>
          <w:color w:val="000000"/>
        </w:rPr>
        <w:t xml:space="preserve"> </w:t>
      </w:r>
      <w:r w:rsidR="008F705E" w:rsidRPr="00922802">
        <w:rPr>
          <w:color w:val="000000"/>
        </w:rPr>
        <w:t>Оценка технического состояния основных средств</w:t>
      </w:r>
    </w:p>
    <w:p w:rsidR="008F705E" w:rsidRPr="0063045E" w:rsidRDefault="008F705E" w:rsidP="0063045E">
      <w:pPr>
        <w:pStyle w:val="a3"/>
        <w:ind w:firstLine="709"/>
        <w:jc w:val="both"/>
        <w:rPr>
          <w:color w:val="000000"/>
        </w:rPr>
      </w:pP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Основные производственные фонды в процессе использования подвергаются физическому и моральному износу, что может происходить и одновременно, хотя и независимо.</w:t>
      </w: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Физический износ состоит в ухудшении характеристик основных фондов в результате их использования, а также и в процессе бездействия.</w:t>
      </w: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Моральный износ отражает недостаточные характеристики, обесценение основных фондов в сравнении с другими объектами, выполняющими аналогичные функции. Различают моральный износ первого рода, когда воспроизводство таких же основных фондов становится более дешевым в связи с ростом производительности труда на предприятиях-изготовителях, и второго рода, когда появляются более эффективные машины и оборудование, равно как и иные элементы основных фондов.</w:t>
      </w:r>
    </w:p>
    <w:p w:rsidR="008F705E" w:rsidRPr="0063045E" w:rsidRDefault="008A32C0" w:rsidP="008A32C0">
      <w:pPr>
        <w:pStyle w:val="a3"/>
        <w:jc w:val="both"/>
        <w:rPr>
          <w:b w:val="0"/>
          <w:bCs w:val="0"/>
          <w:color w:val="000000"/>
        </w:rPr>
      </w:pPr>
      <w:r>
        <w:rPr>
          <w:b w:val="0"/>
          <w:bCs w:val="0"/>
          <w:color w:val="000000"/>
        </w:rPr>
        <w:t xml:space="preserve">     </w:t>
      </w:r>
      <w:r w:rsidR="008F705E" w:rsidRPr="0063045E">
        <w:rPr>
          <w:b w:val="0"/>
          <w:bCs w:val="0"/>
          <w:color w:val="000000"/>
        </w:rPr>
        <w:t xml:space="preserve">Для определения степени морального и физического износа используют амортизацию, то есть процесс физического и морального износа фондов, который состоит в перенесении их стоимости на стоимость продукции. Для установления величины амортизационных отчислений используется норма амортизационных отчислений используется норма амортизации, то есть выраженная в процентах годовая доля балансовой стоимости, подлежащая переносу на стоимость продукции. Поскольку норма амортизации </w:t>
      </w:r>
      <w:r w:rsidR="008F705E" w:rsidRPr="0063045E">
        <w:rPr>
          <w:b w:val="0"/>
          <w:bCs w:val="0"/>
          <w:color w:val="000000"/>
        </w:rPr>
        <w:lastRenderedPageBreak/>
        <w:t>существенно влияет на формирование цены продукции, она устанавливается официальным порядком. Повышающие или понижающие поправочные коэффициенты устанавливаются также официальным порядком и могут дости</w:t>
      </w:r>
      <w:r w:rsidR="006C449C" w:rsidRPr="0063045E">
        <w:rPr>
          <w:b w:val="0"/>
          <w:bCs w:val="0"/>
          <w:color w:val="000000"/>
        </w:rPr>
        <w:t>гать величины 1,5</w:t>
      </w:r>
      <w:r w:rsidR="0063045E">
        <w:rPr>
          <w:b w:val="0"/>
          <w:bCs w:val="0"/>
          <w:color w:val="000000"/>
        </w:rPr>
        <w:t>–</w:t>
      </w:r>
      <w:r w:rsidR="0063045E" w:rsidRPr="0063045E">
        <w:rPr>
          <w:b w:val="0"/>
          <w:bCs w:val="0"/>
          <w:color w:val="000000"/>
        </w:rPr>
        <w:t>2</w:t>
      </w:r>
      <w:r w:rsidR="006C449C" w:rsidRPr="0063045E">
        <w:rPr>
          <w:b w:val="0"/>
          <w:bCs w:val="0"/>
          <w:color w:val="000000"/>
        </w:rPr>
        <w:t>. Для расчета</w:t>
      </w:r>
      <w:r w:rsidR="008F705E" w:rsidRPr="0063045E">
        <w:rPr>
          <w:b w:val="0"/>
          <w:bCs w:val="0"/>
          <w:color w:val="000000"/>
        </w:rPr>
        <w:t xml:space="preserve"> амортизации используется формул</w:t>
      </w:r>
      <w:r w:rsidR="0063045E" w:rsidRPr="0063045E">
        <w:rPr>
          <w:b w:val="0"/>
          <w:bCs w:val="0"/>
          <w:color w:val="000000"/>
        </w:rPr>
        <w:t>а</w:t>
      </w:r>
      <w:r w:rsidR="0063045E">
        <w:rPr>
          <w:b w:val="0"/>
          <w:bCs w:val="0"/>
          <w:color w:val="000000"/>
        </w:rPr>
        <w:t xml:space="preserve"> </w:t>
      </w:r>
      <w:r w:rsidR="00C9475C">
        <w:rPr>
          <w:b w:val="0"/>
          <w:bCs w:val="0"/>
          <w:color w:val="000000"/>
        </w:rPr>
        <w:t xml:space="preserve">   </w:t>
      </w:r>
      <w:r w:rsidR="0063045E" w:rsidRPr="0063045E">
        <w:rPr>
          <w:b w:val="0"/>
          <w:bCs w:val="0"/>
          <w:color w:val="000000"/>
        </w:rPr>
        <w:t>(2.</w:t>
      </w:r>
      <w:r w:rsidR="00FF42CD" w:rsidRPr="0063045E">
        <w:rPr>
          <w:b w:val="0"/>
          <w:bCs w:val="0"/>
          <w:color w:val="000000"/>
        </w:rPr>
        <w:t>2</w:t>
      </w:r>
      <w:r w:rsidR="002167DF" w:rsidRPr="0063045E">
        <w:rPr>
          <w:b w:val="0"/>
          <w:bCs w:val="0"/>
          <w:color w:val="000000"/>
        </w:rPr>
        <w:t>)</w:t>
      </w:r>
      <w:r w:rsidR="008F705E" w:rsidRPr="0063045E">
        <w:rPr>
          <w:b w:val="0"/>
          <w:bCs w:val="0"/>
          <w:color w:val="000000"/>
        </w:rPr>
        <w:t>:</w:t>
      </w:r>
    </w:p>
    <w:p w:rsidR="0063045E" w:rsidRDefault="00771189" w:rsidP="0063045E">
      <w:pPr>
        <w:pStyle w:val="a3"/>
        <w:ind w:firstLine="709"/>
        <w:jc w:val="both"/>
        <w:rPr>
          <w:b w:val="0"/>
          <w:bCs w:val="0"/>
          <w:color w:val="000000"/>
        </w:rPr>
      </w:pPr>
      <w:r>
        <w:rPr>
          <w:noProof/>
        </w:rPr>
        <w:drawing>
          <wp:anchor distT="0" distB="0" distL="114300" distR="114300" simplePos="0" relativeHeight="251656192" behindDoc="0" locked="0" layoutInCell="1" allowOverlap="1">
            <wp:simplePos x="0" y="0"/>
            <wp:positionH relativeFrom="column">
              <wp:posOffset>2057400</wp:posOffset>
            </wp:positionH>
            <wp:positionV relativeFrom="paragraph">
              <wp:posOffset>169545</wp:posOffset>
            </wp:positionV>
            <wp:extent cx="1485900" cy="47625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1485900" cy="476250"/>
                    </a:xfrm>
                    <a:prstGeom prst="rect">
                      <a:avLst/>
                    </a:prstGeom>
                    <a:noFill/>
                    <a:ln w="9525">
                      <a:noFill/>
                      <a:miter lim="800000"/>
                      <a:headEnd/>
                      <a:tailEnd/>
                    </a:ln>
                  </pic:spPr>
                </pic:pic>
              </a:graphicData>
            </a:graphic>
          </wp:anchor>
        </w:drawing>
      </w:r>
    </w:p>
    <w:p w:rsidR="008F705E" w:rsidRPr="0063045E" w:rsidRDefault="002167DF" w:rsidP="0063045E">
      <w:pPr>
        <w:pStyle w:val="a3"/>
        <w:ind w:firstLine="709"/>
        <w:jc w:val="both"/>
        <w:rPr>
          <w:b w:val="0"/>
          <w:bCs w:val="0"/>
          <w:color w:val="000000"/>
        </w:rPr>
      </w:pPr>
      <w:r w:rsidRPr="0063045E">
        <w:rPr>
          <w:b w:val="0"/>
          <w:bCs w:val="0"/>
          <w:color w:val="000000"/>
        </w:rPr>
        <w:t>(2</w:t>
      </w:r>
      <w:r w:rsidR="00EE0C82" w:rsidRPr="0063045E">
        <w:rPr>
          <w:b w:val="0"/>
          <w:bCs w:val="0"/>
          <w:color w:val="000000"/>
        </w:rPr>
        <w:t>.2</w:t>
      </w:r>
      <w:r w:rsidRPr="0063045E">
        <w:rPr>
          <w:b w:val="0"/>
          <w:bCs w:val="0"/>
          <w:color w:val="000000"/>
        </w:rPr>
        <w:t>)</w:t>
      </w:r>
    </w:p>
    <w:p w:rsidR="0063045E" w:rsidRDefault="0063045E" w:rsidP="0063045E">
      <w:pPr>
        <w:pStyle w:val="a3"/>
        <w:ind w:firstLine="709"/>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2167DF" w:rsidRPr="0063045E">
        <w:rPr>
          <w:b w:val="0"/>
          <w:bCs w:val="0"/>
          <w:color w:val="000000"/>
        </w:rPr>
        <w:t>где</w:t>
      </w:r>
      <w:r w:rsidR="0063045E">
        <w:rPr>
          <w:b w:val="0"/>
          <w:bCs w:val="0"/>
          <w:color w:val="000000"/>
        </w:rPr>
        <w:t xml:space="preserve"> </w:t>
      </w:r>
      <w:r w:rsidR="008F705E" w:rsidRPr="0063045E">
        <w:rPr>
          <w:b w:val="0"/>
          <w:bCs w:val="0"/>
          <w:color w:val="000000"/>
        </w:rPr>
        <w:t>Фп – первоначальная стоимость основных фондов</w:t>
      </w:r>
      <w:r w:rsidR="0063045E">
        <w:rPr>
          <w:b w:val="0"/>
          <w:bCs w:val="0"/>
          <w:color w:val="000000"/>
        </w:rPr>
        <w:t xml:space="preserve"> </w:t>
      </w:r>
      <w:r w:rsidR="008F705E" w:rsidRPr="0063045E">
        <w:rPr>
          <w:b w:val="0"/>
          <w:bCs w:val="0"/>
          <w:color w:val="000000"/>
        </w:rPr>
        <w:t>(руб.);</w:t>
      </w:r>
    </w:p>
    <w:p w:rsid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Фл – ликвидационная стоимость основных фондов (</w:t>
      </w:r>
      <w:r w:rsidR="0063045E" w:rsidRPr="0063045E">
        <w:rPr>
          <w:b w:val="0"/>
          <w:bCs w:val="0"/>
          <w:color w:val="000000"/>
        </w:rPr>
        <w:t>руб</w:t>
      </w:r>
      <w:r w:rsidR="0063045E">
        <w:rPr>
          <w:b w:val="0"/>
          <w:bCs w:val="0"/>
          <w:color w:val="000000"/>
        </w:rPr>
        <w:t>.</w:t>
      </w:r>
      <w:r w:rsidR="0063045E" w:rsidRPr="0063045E">
        <w:rPr>
          <w:b w:val="0"/>
          <w:bCs w:val="0"/>
          <w:color w:val="000000"/>
        </w:rPr>
        <w:t>)</w:t>
      </w:r>
      <w:r w:rsidR="008F705E" w:rsidRPr="0063045E">
        <w:rPr>
          <w:b w:val="0"/>
          <w:bCs w:val="0"/>
          <w:color w:val="000000"/>
        </w:rPr>
        <w:t>;</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Та – продолжительность амортизационного периода использования основных фондов (год).</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Продолжительность амортизационного периода, то есть срок службы до полного физического износа, различна</w:t>
      </w:r>
      <w:r w:rsidR="0063045E">
        <w:rPr>
          <w:b w:val="0"/>
          <w:bCs w:val="0"/>
          <w:color w:val="000000"/>
        </w:rPr>
        <w:t xml:space="preserve"> </w:t>
      </w:r>
      <w:r w:rsidR="008F705E" w:rsidRPr="0063045E">
        <w:rPr>
          <w:b w:val="0"/>
          <w:bCs w:val="0"/>
          <w:color w:val="000000"/>
        </w:rPr>
        <w:t>для разных видов основных фондов. Если для зданий и сооружений она достигает значительной величины, до 40</w:t>
      </w:r>
      <w:r w:rsidR="0063045E">
        <w:rPr>
          <w:b w:val="0"/>
          <w:bCs w:val="0"/>
          <w:color w:val="000000"/>
        </w:rPr>
        <w:t>–</w:t>
      </w:r>
      <w:r w:rsidR="0063045E" w:rsidRPr="0063045E">
        <w:rPr>
          <w:b w:val="0"/>
          <w:bCs w:val="0"/>
          <w:color w:val="000000"/>
        </w:rPr>
        <w:t>5</w:t>
      </w:r>
      <w:r w:rsidR="008F705E" w:rsidRPr="0063045E">
        <w:rPr>
          <w:b w:val="0"/>
          <w:bCs w:val="0"/>
          <w:color w:val="000000"/>
        </w:rPr>
        <w:t>0 лет и более, то для машин и оборудования обычно измеряется от нескольких до 10</w:t>
      </w:r>
      <w:r w:rsidR="0063045E">
        <w:rPr>
          <w:b w:val="0"/>
          <w:bCs w:val="0"/>
          <w:color w:val="000000"/>
        </w:rPr>
        <w:t>–</w:t>
      </w:r>
      <w:r w:rsidR="0063045E" w:rsidRPr="0063045E">
        <w:rPr>
          <w:b w:val="0"/>
          <w:bCs w:val="0"/>
          <w:color w:val="000000"/>
        </w:rPr>
        <w:t>2</w:t>
      </w:r>
      <w:r w:rsidR="008F705E" w:rsidRPr="0063045E">
        <w:rPr>
          <w:b w:val="0"/>
          <w:bCs w:val="0"/>
          <w:color w:val="000000"/>
        </w:rPr>
        <w:t>0 лет.</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Применяется несколько методов расчета величины амортизационных отчислений. Приведенная выше формула основана на методе равномерной амортизации, когда предполагается стабильность условий использования основных</w:t>
      </w:r>
      <w:r w:rsidR="002710FB" w:rsidRPr="0063045E">
        <w:rPr>
          <w:b w:val="0"/>
          <w:bCs w:val="0"/>
          <w:color w:val="000000"/>
        </w:rPr>
        <w:t xml:space="preserve"> фондов</w:t>
      </w:r>
      <w:r w:rsidR="008F705E" w:rsidRPr="0063045E">
        <w:rPr>
          <w:b w:val="0"/>
          <w:bCs w:val="0"/>
          <w:color w:val="000000"/>
        </w:rPr>
        <w:t>.</w:t>
      </w:r>
    </w:p>
    <w:p w:rsidR="008F70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Во многих цехах предприятия используется оборудование, амортизационный срок по которому установлен 15 лет. При расчете норм амортизации по такому оборудованию получаем следующие значения:</w:t>
      </w:r>
    </w:p>
    <w:p w:rsidR="00922802" w:rsidRPr="0063045E" w:rsidRDefault="00922802" w:rsidP="0063045E">
      <w:pPr>
        <w:pStyle w:val="a3"/>
        <w:ind w:firstLine="709"/>
        <w:jc w:val="both"/>
        <w:rPr>
          <w:b w:val="0"/>
          <w:bCs w:val="0"/>
          <w:color w:val="000000"/>
        </w:rPr>
      </w:pPr>
    </w:p>
    <w:p w:rsidR="008F705E" w:rsidRPr="0063045E" w:rsidRDefault="00771189" w:rsidP="0063045E">
      <w:pPr>
        <w:pStyle w:val="a3"/>
        <w:ind w:firstLine="709"/>
        <w:jc w:val="both"/>
        <w:rPr>
          <w:b w:val="0"/>
          <w:bCs w:val="0"/>
          <w:color w:val="000000"/>
        </w:rPr>
      </w:pPr>
      <w:r>
        <w:rPr>
          <w:noProof/>
        </w:rPr>
        <w:drawing>
          <wp:anchor distT="0" distB="0" distL="114300" distR="114300" simplePos="0" relativeHeight="251657216" behindDoc="0" locked="0" layoutInCell="1" allowOverlap="1">
            <wp:simplePos x="0" y="0"/>
            <wp:positionH relativeFrom="column">
              <wp:posOffset>438150</wp:posOffset>
            </wp:positionH>
            <wp:positionV relativeFrom="paragraph">
              <wp:align>bottom</wp:align>
            </wp:positionV>
            <wp:extent cx="1266825" cy="409575"/>
            <wp:effectExtent l="1905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1266825" cy="409575"/>
                    </a:xfrm>
                    <a:prstGeom prst="rect">
                      <a:avLst/>
                    </a:prstGeom>
                    <a:noFill/>
                    <a:ln w="9525">
                      <a:noFill/>
                      <a:miter lim="800000"/>
                      <a:headEnd/>
                      <a:tailEnd/>
                    </a:ln>
                  </pic:spPr>
                </pic:pic>
              </a:graphicData>
            </a:graphic>
          </wp:anchor>
        </w:drawing>
      </w:r>
    </w:p>
    <w:p w:rsidR="00B43BA1" w:rsidRPr="0063045E" w:rsidRDefault="00B43BA1" w:rsidP="0063045E">
      <w:pPr>
        <w:pStyle w:val="a3"/>
        <w:ind w:firstLine="709"/>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 xml:space="preserve">Однако такая равномерность вероятна лишь в отношении физического износа, но практически исключена в отношении морального износа. Сущность метода ускоренной амортизации состоит в праве предприятия </w:t>
      </w:r>
      <w:r w:rsidR="008F705E" w:rsidRPr="0063045E">
        <w:rPr>
          <w:b w:val="0"/>
          <w:bCs w:val="0"/>
          <w:color w:val="000000"/>
        </w:rPr>
        <w:lastRenderedPageBreak/>
        <w:t>осуществлять перенос стоимости фондов на стоимость продукции быстрее вплоть до сокращения срока в два раза. Применение метода неравномерной амортизации связано с обеспечением обновления основных фондов в условиях необходимости их замены из-за возможного ускоренного наступления морального износа.</w:t>
      </w:r>
    </w:p>
    <w:p w:rsidR="008F705E" w:rsidRPr="0063045E" w:rsidRDefault="00C9475C" w:rsidP="00C9475C">
      <w:pPr>
        <w:pStyle w:val="2"/>
        <w:spacing w:after="0" w:line="360" w:lineRule="auto"/>
        <w:jc w:val="both"/>
        <w:rPr>
          <w:color w:val="000000"/>
          <w:sz w:val="28"/>
          <w:szCs w:val="28"/>
        </w:rPr>
      </w:pPr>
      <w:r>
        <w:rPr>
          <w:color w:val="000000"/>
          <w:sz w:val="28"/>
          <w:szCs w:val="28"/>
        </w:rPr>
        <w:t xml:space="preserve">     </w:t>
      </w:r>
      <w:r w:rsidR="008F705E" w:rsidRPr="0063045E">
        <w:rPr>
          <w:color w:val="000000"/>
          <w:sz w:val="28"/>
          <w:szCs w:val="28"/>
        </w:rPr>
        <w:t xml:space="preserve">Степень </w:t>
      </w:r>
      <w:r w:rsidR="00E1192B" w:rsidRPr="0063045E">
        <w:rPr>
          <w:color w:val="000000"/>
          <w:sz w:val="28"/>
          <w:szCs w:val="28"/>
        </w:rPr>
        <w:t>годности</w:t>
      </w:r>
      <w:r w:rsidR="008F705E" w:rsidRPr="0063045E">
        <w:rPr>
          <w:color w:val="000000"/>
          <w:sz w:val="28"/>
          <w:szCs w:val="28"/>
        </w:rPr>
        <w:t xml:space="preserve"> и износа основных фондов характеризуют следующие коэффициенты:</w:t>
      </w:r>
    </w:p>
    <w:p w:rsidR="00036107" w:rsidRPr="0063045E" w:rsidRDefault="00036107" w:rsidP="0063045E">
      <w:pPr>
        <w:pStyle w:val="2"/>
        <w:spacing w:after="0" w:line="360" w:lineRule="auto"/>
        <w:ind w:firstLine="709"/>
        <w:jc w:val="both"/>
        <w:rPr>
          <w:color w:val="000000"/>
          <w:sz w:val="28"/>
          <w:szCs w:val="28"/>
        </w:rPr>
      </w:pPr>
    </w:p>
    <w:p w:rsidR="005B6F74" w:rsidRPr="0063045E" w:rsidRDefault="005B6F74" w:rsidP="00C9475C">
      <w:pPr>
        <w:pStyle w:val="2"/>
        <w:spacing w:after="0" w:line="360" w:lineRule="auto"/>
        <w:ind w:firstLine="709"/>
        <w:jc w:val="center"/>
        <w:rPr>
          <w:color w:val="000000"/>
          <w:sz w:val="28"/>
          <w:szCs w:val="28"/>
        </w:rPr>
      </w:pPr>
      <w:r w:rsidRPr="0063045E">
        <w:rPr>
          <w:color w:val="000000"/>
          <w:sz w:val="28"/>
          <w:szCs w:val="28"/>
        </w:rPr>
        <w:t xml:space="preserve">Таблица </w:t>
      </w:r>
      <w:r w:rsidR="00466F9A" w:rsidRPr="0063045E">
        <w:rPr>
          <w:color w:val="000000"/>
          <w:sz w:val="28"/>
          <w:szCs w:val="28"/>
        </w:rPr>
        <w:t>2.</w:t>
      </w:r>
      <w:r w:rsidR="009923CA" w:rsidRPr="0063045E">
        <w:rPr>
          <w:color w:val="000000"/>
          <w:sz w:val="28"/>
          <w:szCs w:val="28"/>
        </w:rPr>
        <w:t>6</w:t>
      </w:r>
      <w:r w:rsidR="00922802">
        <w:rPr>
          <w:color w:val="000000"/>
          <w:sz w:val="28"/>
          <w:szCs w:val="28"/>
        </w:rPr>
        <w:t xml:space="preserve">. </w:t>
      </w:r>
      <w:r w:rsidRPr="0063045E">
        <w:rPr>
          <w:color w:val="000000"/>
          <w:sz w:val="28"/>
          <w:szCs w:val="28"/>
        </w:rPr>
        <w:t>Характеристика износа основных производстве</w:t>
      </w:r>
      <w:r w:rsidR="00DC509A" w:rsidRPr="0063045E">
        <w:rPr>
          <w:color w:val="000000"/>
          <w:sz w:val="28"/>
          <w:szCs w:val="28"/>
        </w:rPr>
        <w:t xml:space="preserve">нных фондов </w:t>
      </w:r>
      <w:r w:rsidR="002167DF" w:rsidRPr="0063045E">
        <w:rPr>
          <w:color w:val="000000"/>
          <w:sz w:val="28"/>
          <w:szCs w:val="28"/>
        </w:rPr>
        <w:t>на 2008</w:t>
      </w:r>
      <w:r w:rsidRPr="0063045E">
        <w:rPr>
          <w:color w:val="000000"/>
          <w:sz w:val="28"/>
          <w:szCs w:val="28"/>
        </w:rPr>
        <w:t xml:space="preserve"> год</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938"/>
        <w:gridCol w:w="3140"/>
        <w:gridCol w:w="2991"/>
      </w:tblGrid>
      <w:tr w:rsidR="005B6F74" w:rsidRPr="004756A9" w:rsidTr="004756A9">
        <w:trPr>
          <w:cantSplit/>
        </w:trPr>
        <w:tc>
          <w:tcPr>
            <w:tcW w:w="1620" w:type="pct"/>
          </w:tcPr>
          <w:p w:rsidR="005B6F74" w:rsidRPr="004756A9" w:rsidRDefault="005B6F74" w:rsidP="004756A9">
            <w:pPr>
              <w:pStyle w:val="a3"/>
              <w:jc w:val="both"/>
              <w:rPr>
                <w:b w:val="0"/>
                <w:color w:val="000000"/>
                <w:sz w:val="20"/>
              </w:rPr>
            </w:pPr>
            <w:r w:rsidRPr="004756A9">
              <w:rPr>
                <w:b w:val="0"/>
                <w:color w:val="000000"/>
                <w:sz w:val="20"/>
              </w:rPr>
              <w:t>Показатель</w:t>
            </w:r>
          </w:p>
        </w:tc>
        <w:tc>
          <w:tcPr>
            <w:tcW w:w="1731" w:type="pct"/>
          </w:tcPr>
          <w:p w:rsidR="005B6F74" w:rsidRPr="004756A9" w:rsidRDefault="005B6F74" w:rsidP="004756A9">
            <w:pPr>
              <w:pStyle w:val="a3"/>
              <w:jc w:val="both"/>
              <w:rPr>
                <w:b w:val="0"/>
                <w:color w:val="000000"/>
                <w:sz w:val="20"/>
              </w:rPr>
            </w:pPr>
            <w:r w:rsidRPr="004756A9">
              <w:rPr>
                <w:b w:val="0"/>
                <w:color w:val="000000"/>
                <w:sz w:val="20"/>
              </w:rPr>
              <w:t>Расчет</w:t>
            </w:r>
          </w:p>
        </w:tc>
        <w:tc>
          <w:tcPr>
            <w:tcW w:w="1650" w:type="pct"/>
          </w:tcPr>
          <w:p w:rsidR="005B6F74" w:rsidRPr="004756A9" w:rsidRDefault="005B6F74" w:rsidP="004756A9">
            <w:pPr>
              <w:pStyle w:val="a3"/>
              <w:jc w:val="both"/>
              <w:rPr>
                <w:b w:val="0"/>
                <w:color w:val="000000"/>
                <w:sz w:val="20"/>
              </w:rPr>
            </w:pPr>
            <w:r w:rsidRPr="004756A9">
              <w:rPr>
                <w:b w:val="0"/>
                <w:color w:val="000000"/>
                <w:sz w:val="20"/>
              </w:rPr>
              <w:t>Результат</w:t>
            </w:r>
          </w:p>
        </w:tc>
      </w:tr>
      <w:tr w:rsidR="005B6F74" w:rsidRPr="004756A9" w:rsidTr="004756A9">
        <w:trPr>
          <w:cantSplit/>
          <w:trHeight w:val="920"/>
        </w:trPr>
        <w:tc>
          <w:tcPr>
            <w:tcW w:w="1620" w:type="pct"/>
          </w:tcPr>
          <w:p w:rsidR="005B6F74" w:rsidRPr="004756A9" w:rsidRDefault="005B6F74" w:rsidP="004756A9">
            <w:pPr>
              <w:pStyle w:val="2"/>
              <w:spacing w:after="0" w:line="360" w:lineRule="auto"/>
              <w:jc w:val="both"/>
              <w:rPr>
                <w:color w:val="000000"/>
                <w:sz w:val="20"/>
                <w:szCs w:val="28"/>
              </w:rPr>
            </w:pPr>
            <w:r w:rsidRPr="004756A9">
              <w:rPr>
                <w:color w:val="000000"/>
                <w:sz w:val="20"/>
              </w:rPr>
              <w:t>1</w:t>
            </w:r>
            <w:r w:rsidR="0063045E" w:rsidRPr="004756A9">
              <w:rPr>
                <w:color w:val="000000"/>
                <w:sz w:val="20"/>
              </w:rPr>
              <w:t xml:space="preserve">. </w:t>
            </w:r>
            <w:r w:rsidR="00922802" w:rsidRPr="004756A9">
              <w:rPr>
                <w:color w:val="000000"/>
                <w:sz w:val="20"/>
              </w:rPr>
              <w:t>Коэффициент</w:t>
            </w:r>
            <w:r w:rsidRPr="004756A9">
              <w:rPr>
                <w:color w:val="000000"/>
                <w:sz w:val="20"/>
              </w:rPr>
              <w:t xml:space="preserve"> износа (Ки)</w:t>
            </w:r>
          </w:p>
        </w:tc>
        <w:tc>
          <w:tcPr>
            <w:tcW w:w="1731" w:type="pct"/>
          </w:tcPr>
          <w:p w:rsidR="005B6F74" w:rsidRPr="004756A9" w:rsidRDefault="00EE0C82" w:rsidP="004756A9">
            <w:pPr>
              <w:pStyle w:val="2"/>
              <w:spacing w:after="0" w:line="360" w:lineRule="auto"/>
              <w:jc w:val="both"/>
              <w:rPr>
                <w:color w:val="000000"/>
                <w:sz w:val="20"/>
                <w:szCs w:val="28"/>
              </w:rPr>
            </w:pPr>
            <w:r w:rsidRPr="004756A9">
              <w:rPr>
                <w:color w:val="000000"/>
                <w:sz w:val="20"/>
                <w:szCs w:val="28"/>
              </w:rPr>
              <w:t>1</w:t>
            </w:r>
            <w:r w:rsidR="0063045E" w:rsidRPr="004756A9">
              <w:rPr>
                <w:color w:val="000000"/>
                <w:sz w:val="20"/>
                <w:szCs w:val="28"/>
              </w:rPr>
              <w:t>–0</w:t>
            </w:r>
            <w:r w:rsidRPr="004756A9">
              <w:rPr>
                <w:color w:val="000000"/>
                <w:sz w:val="20"/>
                <w:szCs w:val="28"/>
              </w:rPr>
              <w:t>,48</w:t>
            </w:r>
          </w:p>
        </w:tc>
        <w:tc>
          <w:tcPr>
            <w:tcW w:w="1650" w:type="pct"/>
          </w:tcPr>
          <w:p w:rsidR="005B6F74" w:rsidRPr="004756A9" w:rsidRDefault="00EE0C82" w:rsidP="004756A9">
            <w:pPr>
              <w:pStyle w:val="2"/>
              <w:spacing w:after="0" w:line="360" w:lineRule="auto"/>
              <w:jc w:val="both"/>
              <w:rPr>
                <w:color w:val="000000"/>
                <w:sz w:val="20"/>
                <w:szCs w:val="28"/>
              </w:rPr>
            </w:pPr>
            <w:r w:rsidRPr="004756A9">
              <w:rPr>
                <w:color w:val="000000"/>
                <w:sz w:val="20"/>
                <w:szCs w:val="28"/>
              </w:rPr>
              <w:t>0,52</w:t>
            </w:r>
          </w:p>
        </w:tc>
      </w:tr>
      <w:tr w:rsidR="005B6F74" w:rsidRPr="004756A9" w:rsidTr="004756A9">
        <w:trPr>
          <w:cantSplit/>
        </w:trPr>
        <w:tc>
          <w:tcPr>
            <w:tcW w:w="1620" w:type="pct"/>
          </w:tcPr>
          <w:p w:rsidR="005B6F74" w:rsidRPr="004756A9" w:rsidRDefault="005B6F74" w:rsidP="004756A9">
            <w:pPr>
              <w:pStyle w:val="2"/>
              <w:spacing w:after="0" w:line="360" w:lineRule="auto"/>
              <w:jc w:val="both"/>
              <w:rPr>
                <w:color w:val="000000"/>
                <w:sz w:val="20"/>
                <w:szCs w:val="28"/>
              </w:rPr>
            </w:pPr>
            <w:r w:rsidRPr="004756A9">
              <w:rPr>
                <w:color w:val="000000"/>
                <w:sz w:val="20"/>
              </w:rPr>
              <w:t>1</w:t>
            </w:r>
            <w:r w:rsidR="0063045E" w:rsidRPr="004756A9">
              <w:rPr>
                <w:color w:val="000000"/>
                <w:sz w:val="20"/>
              </w:rPr>
              <w:t>. Ко</w:t>
            </w:r>
            <w:r w:rsidRPr="004756A9">
              <w:rPr>
                <w:color w:val="000000"/>
                <w:sz w:val="20"/>
              </w:rPr>
              <w:t>эффициент годности (Кг)</w:t>
            </w:r>
          </w:p>
        </w:tc>
        <w:tc>
          <w:tcPr>
            <w:tcW w:w="1731" w:type="pct"/>
          </w:tcPr>
          <w:p w:rsidR="005B6F74" w:rsidRPr="004756A9" w:rsidRDefault="00DD1ABD" w:rsidP="004756A9">
            <w:pPr>
              <w:pStyle w:val="2"/>
              <w:spacing w:after="0" w:line="360" w:lineRule="auto"/>
              <w:jc w:val="both"/>
              <w:rPr>
                <w:color w:val="000000"/>
                <w:sz w:val="20"/>
                <w:szCs w:val="28"/>
              </w:rPr>
            </w:pPr>
            <w:r w:rsidRPr="004756A9">
              <w:rPr>
                <w:color w:val="000000"/>
                <w:position w:val="-24"/>
                <w:sz w:val="20"/>
                <w:szCs w:val="28"/>
              </w:rPr>
              <w:object w:dxaOrig="1760" w:dyaOrig="620">
                <v:shape id="_x0000_i1030" type="#_x0000_t75" style="width:87.75pt;height:30.75pt" o:ole="">
                  <v:imagedata r:id="rId28" o:title=""/>
                </v:shape>
                <o:OLEObject Type="Embed" ProgID="Equation.3" ShapeID="_x0000_i1030" DrawAspect="Content" ObjectID="_1609012820" r:id="rId29"/>
              </w:object>
            </w:r>
          </w:p>
        </w:tc>
        <w:tc>
          <w:tcPr>
            <w:tcW w:w="1650" w:type="pct"/>
          </w:tcPr>
          <w:p w:rsidR="005B6F74" w:rsidRPr="004756A9" w:rsidRDefault="00EE0C82" w:rsidP="004756A9">
            <w:pPr>
              <w:pStyle w:val="2"/>
              <w:spacing w:after="0" w:line="360" w:lineRule="auto"/>
              <w:jc w:val="both"/>
              <w:rPr>
                <w:color w:val="000000"/>
                <w:sz w:val="20"/>
                <w:szCs w:val="28"/>
              </w:rPr>
            </w:pPr>
            <w:r w:rsidRPr="004756A9">
              <w:rPr>
                <w:color w:val="000000"/>
                <w:sz w:val="20"/>
                <w:szCs w:val="28"/>
              </w:rPr>
              <w:t>0,48</w:t>
            </w:r>
          </w:p>
        </w:tc>
      </w:tr>
    </w:tbl>
    <w:p w:rsidR="008F705E" w:rsidRPr="0063045E" w:rsidRDefault="008F705E" w:rsidP="0063045E">
      <w:pPr>
        <w:pStyle w:val="2"/>
        <w:spacing w:after="0" w:line="360" w:lineRule="auto"/>
        <w:ind w:firstLine="709"/>
        <w:jc w:val="both"/>
        <w:rPr>
          <w:color w:val="000000"/>
          <w:sz w:val="28"/>
          <w:szCs w:val="28"/>
        </w:rPr>
      </w:pPr>
    </w:p>
    <w:p w:rsidR="008F705E" w:rsidRPr="0063045E" w:rsidRDefault="00C9475C" w:rsidP="00C9475C">
      <w:pPr>
        <w:pStyle w:val="2"/>
        <w:spacing w:after="0" w:line="360" w:lineRule="auto"/>
        <w:jc w:val="both"/>
        <w:rPr>
          <w:color w:val="000000"/>
          <w:sz w:val="28"/>
          <w:szCs w:val="28"/>
        </w:rPr>
      </w:pPr>
      <w:r>
        <w:rPr>
          <w:color w:val="000000"/>
          <w:sz w:val="28"/>
          <w:szCs w:val="28"/>
        </w:rPr>
        <w:t xml:space="preserve">     </w:t>
      </w:r>
      <w:r w:rsidR="00EE0C82" w:rsidRPr="0063045E">
        <w:rPr>
          <w:color w:val="000000"/>
          <w:sz w:val="28"/>
          <w:szCs w:val="28"/>
        </w:rPr>
        <w:t>Таким образом, по полученные данные показывают достаточно высокий процент износа основных фондов (5</w:t>
      </w:r>
      <w:r w:rsidR="0063045E" w:rsidRPr="0063045E">
        <w:rPr>
          <w:color w:val="000000"/>
          <w:sz w:val="28"/>
          <w:szCs w:val="28"/>
        </w:rPr>
        <w:t>2</w:t>
      </w:r>
      <w:r w:rsidR="0063045E">
        <w:rPr>
          <w:color w:val="000000"/>
          <w:sz w:val="28"/>
          <w:szCs w:val="28"/>
        </w:rPr>
        <w:t>%</w:t>
      </w:r>
      <w:r w:rsidR="00EE0C82" w:rsidRPr="0063045E">
        <w:rPr>
          <w:color w:val="000000"/>
          <w:sz w:val="28"/>
          <w:szCs w:val="28"/>
        </w:rPr>
        <w:t>), сопоставляя с полученными данными по обновлению основных фондо</w:t>
      </w:r>
      <w:r w:rsidR="0063045E" w:rsidRPr="0063045E">
        <w:rPr>
          <w:color w:val="000000"/>
          <w:sz w:val="28"/>
          <w:szCs w:val="28"/>
        </w:rPr>
        <w:t>в</w:t>
      </w:r>
      <w:r w:rsidR="0063045E">
        <w:rPr>
          <w:color w:val="000000"/>
          <w:sz w:val="28"/>
          <w:szCs w:val="28"/>
        </w:rPr>
        <w:t xml:space="preserve"> </w:t>
      </w:r>
      <w:r w:rsidR="0063045E" w:rsidRPr="0063045E">
        <w:rPr>
          <w:color w:val="000000"/>
          <w:sz w:val="28"/>
          <w:szCs w:val="28"/>
        </w:rPr>
        <w:t>(11</w:t>
      </w:r>
      <w:r w:rsidR="0063045E">
        <w:rPr>
          <w:color w:val="000000"/>
          <w:sz w:val="28"/>
          <w:szCs w:val="28"/>
        </w:rPr>
        <w:t>%</w:t>
      </w:r>
      <w:r w:rsidR="00EE0C82" w:rsidRPr="0063045E">
        <w:rPr>
          <w:color w:val="000000"/>
          <w:sz w:val="28"/>
          <w:szCs w:val="28"/>
        </w:rPr>
        <w:t>), где он достаточно не высок, если учитывать слишком высокий процент износа, значит, предприятию необходимо повысить обновление основных фондов.</w:t>
      </w:r>
    </w:p>
    <w:p w:rsidR="008F705E" w:rsidRPr="0063045E" w:rsidRDefault="008F705E" w:rsidP="0063045E">
      <w:pPr>
        <w:pStyle w:val="a3"/>
        <w:ind w:firstLine="709"/>
        <w:jc w:val="both"/>
        <w:rPr>
          <w:b w:val="0"/>
          <w:bCs w:val="0"/>
          <w:color w:val="000000"/>
        </w:rPr>
      </w:pPr>
    </w:p>
    <w:p w:rsidR="008F705E" w:rsidRPr="00922802" w:rsidRDefault="00994C15" w:rsidP="00994C15">
      <w:pPr>
        <w:spacing w:line="360" w:lineRule="auto"/>
        <w:ind w:left="600"/>
        <w:jc w:val="both"/>
        <w:rPr>
          <w:b/>
          <w:color w:val="000000"/>
          <w:sz w:val="28"/>
          <w:szCs w:val="28"/>
        </w:rPr>
      </w:pPr>
      <w:r>
        <w:rPr>
          <w:b/>
          <w:color w:val="000000"/>
          <w:sz w:val="28"/>
          <w:szCs w:val="28"/>
        </w:rPr>
        <w:t xml:space="preserve">          2.3. </w:t>
      </w:r>
      <w:r w:rsidR="008F705E" w:rsidRPr="00922802">
        <w:rPr>
          <w:b/>
          <w:color w:val="000000"/>
          <w:sz w:val="28"/>
          <w:szCs w:val="28"/>
        </w:rPr>
        <w:t>Показатели эффе</w:t>
      </w:r>
      <w:r w:rsidR="00922802">
        <w:rPr>
          <w:b/>
          <w:color w:val="000000"/>
          <w:sz w:val="28"/>
          <w:szCs w:val="28"/>
        </w:rPr>
        <w:t>ктивности использования средств</w:t>
      </w:r>
    </w:p>
    <w:p w:rsidR="00A13B31" w:rsidRPr="0063045E" w:rsidRDefault="00A13B31" w:rsidP="0063045E">
      <w:pPr>
        <w:spacing w:line="360" w:lineRule="auto"/>
        <w:ind w:firstLine="709"/>
        <w:jc w:val="both"/>
        <w:rPr>
          <w:color w:val="000000"/>
          <w:sz w:val="28"/>
          <w:szCs w:val="28"/>
        </w:rPr>
      </w:pP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 xml:space="preserve">Не требуется доказательств, что потребность в основных производственных фондах может быть снижена при эффективном их использовании. Поэтому важно давать оценку степени задействования фондов в производственном процессе. С этой целью используются различные показатели. Некоторые из них характеризуют общую картину деятельности на предприятии, их называют обобщающими. Другие позволяют оценить </w:t>
      </w:r>
      <w:r w:rsidR="008F705E" w:rsidRPr="0063045E">
        <w:rPr>
          <w:b w:val="0"/>
          <w:bCs w:val="0"/>
          <w:color w:val="000000"/>
        </w:rPr>
        <w:lastRenderedPageBreak/>
        <w:t>уровень использования фондов в рамках подразделения предприятия, на отдельных рабочих местах. Их называют частными показателями.</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К обобщающим показателям относятся фондоотдача, фондоемкость и рентабельность.</w:t>
      </w:r>
      <w:r>
        <w:rPr>
          <w:b w:val="0"/>
          <w:bCs w:val="0"/>
          <w:color w:val="000000"/>
        </w:rPr>
        <w:t xml:space="preserve"> </w:t>
      </w:r>
      <w:r w:rsidR="008F705E" w:rsidRPr="0063045E">
        <w:rPr>
          <w:b w:val="0"/>
          <w:bCs w:val="0"/>
          <w:color w:val="000000"/>
        </w:rPr>
        <w:t>Фондоотдача основных фондов определяется как отношение стоимости продукции к среднегодовой стоимости основных производственных фондов. Она показывает общую отдачу от использования каждого рубля, затраченного на основные производственные фонды, то есть эффективность этого вложения средств.</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Показатель фондоотдачи исчисляется по следующей формул</w:t>
      </w:r>
      <w:r w:rsidR="0063045E" w:rsidRPr="0063045E">
        <w:rPr>
          <w:b w:val="0"/>
          <w:bCs w:val="0"/>
          <w:color w:val="000000"/>
        </w:rPr>
        <w:t>е</w:t>
      </w:r>
      <w:r w:rsidR="0063045E">
        <w:rPr>
          <w:b w:val="0"/>
          <w:bCs w:val="0"/>
          <w:color w:val="000000"/>
        </w:rPr>
        <w:t xml:space="preserve"> </w:t>
      </w:r>
      <w:r w:rsidR="0063045E" w:rsidRPr="0063045E">
        <w:rPr>
          <w:b w:val="0"/>
          <w:bCs w:val="0"/>
          <w:color w:val="000000"/>
        </w:rPr>
        <w:t>(2.</w:t>
      </w:r>
      <w:r w:rsidR="002167DF" w:rsidRPr="0063045E">
        <w:rPr>
          <w:b w:val="0"/>
          <w:bCs w:val="0"/>
          <w:color w:val="000000"/>
        </w:rPr>
        <w:t>3)</w:t>
      </w:r>
      <w:r w:rsidR="008F705E" w:rsidRPr="0063045E">
        <w:rPr>
          <w:b w:val="0"/>
          <w:bCs w:val="0"/>
          <w:color w:val="000000"/>
        </w:rPr>
        <w:t>:</w:t>
      </w:r>
    </w:p>
    <w:p w:rsidR="00922802" w:rsidRDefault="00922802" w:rsidP="0063045E">
      <w:pPr>
        <w:pStyle w:val="a3"/>
        <w:ind w:firstLine="709"/>
        <w:jc w:val="both"/>
        <w:rPr>
          <w:b w:val="0"/>
          <w:bCs w:val="0"/>
          <w:color w:val="000000"/>
        </w:rPr>
      </w:pPr>
    </w:p>
    <w:p w:rsidR="008F705E" w:rsidRPr="0063045E" w:rsidRDefault="00771189" w:rsidP="0063045E">
      <w:pPr>
        <w:pStyle w:val="a3"/>
        <w:ind w:firstLine="709"/>
        <w:jc w:val="both"/>
        <w:rPr>
          <w:b w:val="0"/>
          <w:bCs w:val="0"/>
          <w:color w:val="000000"/>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10795</wp:posOffset>
            </wp:positionV>
            <wp:extent cx="971550" cy="45720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971550" cy="457200"/>
                    </a:xfrm>
                    <a:prstGeom prst="rect">
                      <a:avLst/>
                    </a:prstGeom>
                    <a:noFill/>
                    <a:ln w="9525">
                      <a:noFill/>
                      <a:miter lim="800000"/>
                      <a:headEnd/>
                      <a:tailEnd/>
                    </a:ln>
                  </pic:spPr>
                </pic:pic>
              </a:graphicData>
            </a:graphic>
          </wp:anchor>
        </w:drawing>
      </w:r>
      <w:r w:rsidR="002167DF" w:rsidRPr="0063045E">
        <w:rPr>
          <w:b w:val="0"/>
          <w:bCs w:val="0"/>
          <w:color w:val="000000"/>
        </w:rPr>
        <w:t>(</w:t>
      </w:r>
      <w:r w:rsidR="00EE0C82" w:rsidRPr="0063045E">
        <w:rPr>
          <w:b w:val="0"/>
          <w:bCs w:val="0"/>
          <w:color w:val="000000"/>
        </w:rPr>
        <w:t>2.</w:t>
      </w:r>
      <w:r w:rsidR="002167DF" w:rsidRPr="0063045E">
        <w:rPr>
          <w:b w:val="0"/>
          <w:bCs w:val="0"/>
          <w:color w:val="000000"/>
        </w:rPr>
        <w:t>3)</w:t>
      </w:r>
    </w:p>
    <w:p w:rsidR="00B43BA1" w:rsidRPr="0063045E" w:rsidRDefault="00B43BA1" w:rsidP="0063045E">
      <w:pPr>
        <w:pStyle w:val="a3"/>
        <w:ind w:firstLine="709"/>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8B2A25" w:rsidRPr="0063045E">
        <w:rPr>
          <w:b w:val="0"/>
          <w:bCs w:val="0"/>
          <w:color w:val="000000"/>
        </w:rPr>
        <w:t>г</w:t>
      </w:r>
      <w:r w:rsidR="00911B2E" w:rsidRPr="0063045E">
        <w:rPr>
          <w:b w:val="0"/>
          <w:bCs w:val="0"/>
          <w:color w:val="000000"/>
        </w:rPr>
        <w:t xml:space="preserve">де </w:t>
      </w:r>
      <w:r w:rsidR="00911B2E" w:rsidRPr="0063045E">
        <w:rPr>
          <w:b w:val="0"/>
          <w:bCs w:val="0"/>
          <w:i/>
          <w:color w:val="000000"/>
        </w:rPr>
        <w:t>В</w:t>
      </w:r>
      <w:r w:rsidR="008F705E" w:rsidRPr="0063045E">
        <w:rPr>
          <w:b w:val="0"/>
          <w:bCs w:val="0"/>
          <w:i/>
          <w:color w:val="000000"/>
        </w:rPr>
        <w:t>прод</w:t>
      </w:r>
      <w:r w:rsidR="008F705E" w:rsidRPr="0063045E">
        <w:rPr>
          <w:b w:val="0"/>
          <w:bCs w:val="0"/>
          <w:color w:val="000000"/>
        </w:rPr>
        <w:t>. – валовая (реализованная) продукция, руб.</w:t>
      </w:r>
    </w:p>
    <w:p w:rsidR="008F705E" w:rsidRPr="0063045E" w:rsidRDefault="00C9475C" w:rsidP="00C9475C">
      <w:pPr>
        <w:pStyle w:val="a3"/>
        <w:jc w:val="both"/>
        <w:rPr>
          <w:b w:val="0"/>
          <w:bCs w:val="0"/>
          <w:color w:val="000000"/>
        </w:rPr>
      </w:pPr>
      <w:r>
        <w:rPr>
          <w:b w:val="0"/>
          <w:bCs w:val="0"/>
          <w:i/>
          <w:color w:val="000000"/>
        </w:rPr>
        <w:t xml:space="preserve">     </w:t>
      </w:r>
      <w:r w:rsidR="008F705E" w:rsidRPr="0063045E">
        <w:rPr>
          <w:b w:val="0"/>
          <w:bCs w:val="0"/>
          <w:i/>
          <w:color w:val="000000"/>
        </w:rPr>
        <w:t>Фс</w:t>
      </w:r>
      <w:r w:rsidR="008F705E" w:rsidRPr="0063045E">
        <w:rPr>
          <w:b w:val="0"/>
          <w:bCs w:val="0"/>
          <w:color w:val="000000"/>
        </w:rPr>
        <w:t xml:space="preserve"> – среднегодовая стоимость основных производственных фондов, руб.</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Фондоемкость основных фондов предприятия рассчитывается как отношение стоимости основных производственных фондов к объему выпускаемой продукции по стоимости. Фонд</w:t>
      </w:r>
      <w:r w:rsidR="00994C15">
        <w:rPr>
          <w:b w:val="0"/>
          <w:bCs w:val="0"/>
          <w:color w:val="000000"/>
        </w:rPr>
        <w:t xml:space="preserve">а </w:t>
      </w:r>
      <w:r w:rsidR="008F705E" w:rsidRPr="0063045E">
        <w:rPr>
          <w:b w:val="0"/>
          <w:bCs w:val="0"/>
          <w:color w:val="000000"/>
        </w:rPr>
        <w:t>емкость – величина, обратная фондоотдаче. Чем ниже показатель фонд</w:t>
      </w:r>
      <w:r w:rsidR="00994C15">
        <w:rPr>
          <w:b w:val="0"/>
          <w:bCs w:val="0"/>
          <w:color w:val="000000"/>
        </w:rPr>
        <w:t xml:space="preserve">а </w:t>
      </w:r>
      <w:r w:rsidR="008F705E" w:rsidRPr="0063045E">
        <w:rPr>
          <w:b w:val="0"/>
          <w:bCs w:val="0"/>
          <w:color w:val="000000"/>
        </w:rPr>
        <w:t>емкости, тем, следовательно, эффективнее используются основные фонды и появляются условия экономии капиталовложений. Ясно, что предприятие должно стремиться обеспечить возрастание фондоотдачи и снижение фондоемкости. Для этого необходимо достигать повышения показателей экстенсивного и интенсивного использования оборудования путем увеличения показателя сменности работы оборудования, сокращения времени простоев оборудования и других мероприятий. Показатель фон</w:t>
      </w:r>
      <w:r w:rsidR="00994C15">
        <w:rPr>
          <w:b w:val="0"/>
          <w:bCs w:val="0"/>
          <w:color w:val="000000"/>
        </w:rPr>
        <w:t xml:space="preserve">да </w:t>
      </w:r>
      <w:r w:rsidR="008F705E" w:rsidRPr="0063045E">
        <w:rPr>
          <w:b w:val="0"/>
          <w:bCs w:val="0"/>
          <w:color w:val="000000"/>
        </w:rPr>
        <w:t>емкости можно исчислить двумя способами:</w:t>
      </w:r>
    </w:p>
    <w:p w:rsidR="008F705E" w:rsidRPr="0063045E" w:rsidRDefault="00771189" w:rsidP="00C9475C">
      <w:pPr>
        <w:pStyle w:val="a3"/>
        <w:jc w:val="both"/>
        <w:rPr>
          <w:b w:val="0"/>
          <w:bCs w:val="0"/>
          <w:color w:val="000000"/>
        </w:rPr>
      </w:pPr>
      <w:r>
        <w:rPr>
          <w:noProof/>
        </w:rPr>
        <w:drawing>
          <wp:anchor distT="0" distB="0" distL="114300" distR="114300" simplePos="0" relativeHeight="251651072" behindDoc="0" locked="0" layoutInCell="1" allowOverlap="1">
            <wp:simplePos x="0" y="0"/>
            <wp:positionH relativeFrom="column">
              <wp:posOffset>914400</wp:posOffset>
            </wp:positionH>
            <wp:positionV relativeFrom="paragraph">
              <wp:posOffset>213995</wp:posOffset>
            </wp:positionV>
            <wp:extent cx="1600200" cy="5715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l="6667"/>
                    <a:stretch>
                      <a:fillRect/>
                    </a:stretch>
                  </pic:blipFill>
                  <pic:spPr bwMode="auto">
                    <a:xfrm>
                      <a:off x="0" y="0"/>
                      <a:ext cx="1600200" cy="571500"/>
                    </a:xfrm>
                    <a:prstGeom prst="rect">
                      <a:avLst/>
                    </a:prstGeom>
                    <a:noFill/>
                    <a:ln w="9525">
                      <a:noFill/>
                      <a:miter lim="800000"/>
                      <a:headEnd/>
                      <a:tailEnd/>
                    </a:ln>
                  </pic:spPr>
                </pic:pic>
              </a:graphicData>
            </a:graphic>
          </wp:anchor>
        </w:drawing>
      </w:r>
      <w:r w:rsidR="00C9475C">
        <w:rPr>
          <w:b w:val="0"/>
          <w:bCs w:val="0"/>
          <w:color w:val="000000"/>
        </w:rPr>
        <w:t xml:space="preserve">     </w:t>
      </w:r>
      <w:r w:rsidR="008F705E" w:rsidRPr="0063045E">
        <w:rPr>
          <w:b w:val="0"/>
          <w:bCs w:val="0"/>
          <w:color w:val="000000"/>
        </w:rPr>
        <w:t>а)</w:t>
      </w:r>
      <w:r w:rsidR="0063045E">
        <w:rPr>
          <w:b w:val="0"/>
          <w:bCs w:val="0"/>
          <w:color w:val="000000"/>
        </w:rPr>
        <w:t xml:space="preserve"> </w:t>
      </w:r>
      <w:r w:rsidR="00911B2E" w:rsidRPr="0063045E">
        <w:rPr>
          <w:b w:val="0"/>
          <w:bCs w:val="0"/>
          <w:color w:val="000000"/>
        </w:rPr>
        <w:t>(</w:t>
      </w:r>
      <w:r w:rsidR="00EE0C82" w:rsidRPr="0063045E">
        <w:rPr>
          <w:b w:val="0"/>
          <w:bCs w:val="0"/>
          <w:color w:val="000000"/>
        </w:rPr>
        <w:t>2.</w:t>
      </w:r>
      <w:r w:rsidR="00911B2E" w:rsidRPr="0063045E">
        <w:rPr>
          <w:b w:val="0"/>
          <w:bCs w:val="0"/>
          <w:color w:val="000000"/>
        </w:rPr>
        <w:t>4)</w:t>
      </w:r>
    </w:p>
    <w:p w:rsidR="00C9475C" w:rsidRDefault="00C9475C" w:rsidP="00C9475C">
      <w:pPr>
        <w:pStyle w:val="a3"/>
        <w:jc w:val="both"/>
        <w:rPr>
          <w:b w:val="0"/>
          <w:bCs w:val="0"/>
          <w:color w:val="000000"/>
        </w:rPr>
      </w:pPr>
    </w:p>
    <w:p w:rsidR="00C9475C" w:rsidRDefault="00C9475C" w:rsidP="00C9475C">
      <w:pPr>
        <w:pStyle w:val="a3"/>
        <w:jc w:val="both"/>
        <w:rPr>
          <w:b w:val="0"/>
          <w:bCs w:val="0"/>
          <w:color w:val="000000"/>
        </w:rPr>
      </w:pPr>
    </w:p>
    <w:p w:rsidR="00C9475C" w:rsidRDefault="00C9475C" w:rsidP="00C9475C">
      <w:pPr>
        <w:pStyle w:val="a3"/>
        <w:jc w:val="both"/>
        <w:rPr>
          <w:b w:val="0"/>
          <w:bCs w:val="0"/>
          <w:color w:val="000000"/>
        </w:rPr>
      </w:pPr>
    </w:p>
    <w:p w:rsidR="00C9475C" w:rsidRDefault="00C9475C" w:rsidP="00C9475C">
      <w:pPr>
        <w:pStyle w:val="a3"/>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lastRenderedPageBreak/>
        <w:t xml:space="preserve">     </w:t>
      </w:r>
      <w:r w:rsidR="008F705E" w:rsidRPr="0063045E">
        <w:rPr>
          <w:b w:val="0"/>
          <w:bCs w:val="0"/>
          <w:color w:val="000000"/>
        </w:rPr>
        <w:t>б)</w:t>
      </w:r>
      <w:r w:rsidR="0063045E">
        <w:rPr>
          <w:b w:val="0"/>
          <w:bCs w:val="0"/>
          <w:color w:val="000000"/>
        </w:rPr>
        <w:t xml:space="preserve"> </w:t>
      </w:r>
      <w:r w:rsidR="00911B2E" w:rsidRPr="0063045E">
        <w:rPr>
          <w:b w:val="0"/>
          <w:bCs w:val="0"/>
          <w:color w:val="000000"/>
        </w:rPr>
        <w:t>(5)</w:t>
      </w:r>
      <w:r w:rsidR="00B43BA1" w:rsidRPr="0063045E">
        <w:rPr>
          <w:b w:val="0"/>
          <w:bCs w:val="0"/>
          <w:color w:val="000000"/>
        </w:rPr>
        <w:tab/>
      </w:r>
      <w:r w:rsidR="0063045E">
        <w:rPr>
          <w:b w:val="0"/>
          <w:bCs w:val="0"/>
          <w:color w:val="000000"/>
        </w:rPr>
        <w:t xml:space="preserve"> </w:t>
      </w:r>
      <w:r w:rsidR="00B43BA1" w:rsidRPr="0063045E">
        <w:rPr>
          <w:b w:val="0"/>
          <w:bCs w:val="0"/>
          <w:color w:val="000000"/>
        </w:rPr>
        <w:t>(</w:t>
      </w:r>
      <w:r w:rsidR="00EE0C82" w:rsidRPr="0063045E">
        <w:rPr>
          <w:b w:val="0"/>
          <w:bCs w:val="0"/>
          <w:color w:val="000000"/>
        </w:rPr>
        <w:t>2.</w:t>
      </w:r>
      <w:r w:rsidR="00B43BA1" w:rsidRPr="0063045E">
        <w:rPr>
          <w:b w:val="0"/>
          <w:bCs w:val="0"/>
          <w:color w:val="000000"/>
        </w:rPr>
        <w:t>5)</w:t>
      </w:r>
    </w:p>
    <w:p w:rsidR="00922802" w:rsidRDefault="00771189" w:rsidP="0063045E">
      <w:pPr>
        <w:pStyle w:val="a3"/>
        <w:ind w:firstLine="709"/>
        <w:jc w:val="both"/>
        <w:rPr>
          <w:b w:val="0"/>
          <w:bCs w:val="0"/>
          <w:color w:val="000000"/>
        </w:rPr>
      </w:pPr>
      <w:r>
        <w:rPr>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-306705</wp:posOffset>
            </wp:positionV>
            <wp:extent cx="1485900" cy="61912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srcRect/>
                    <a:stretch>
                      <a:fillRect/>
                    </a:stretch>
                  </pic:blipFill>
                  <pic:spPr bwMode="auto">
                    <a:xfrm>
                      <a:off x="0" y="0"/>
                      <a:ext cx="1485900" cy="619125"/>
                    </a:xfrm>
                    <a:prstGeom prst="rect">
                      <a:avLst/>
                    </a:prstGeom>
                    <a:noFill/>
                    <a:ln w="9525">
                      <a:noFill/>
                      <a:miter lim="800000"/>
                      <a:headEnd/>
                      <a:tailEnd/>
                    </a:ln>
                  </pic:spPr>
                </pic:pic>
              </a:graphicData>
            </a:graphic>
          </wp:anchor>
        </w:drawing>
      </w:r>
    </w:p>
    <w:p w:rsidR="00922802" w:rsidRDefault="00922802" w:rsidP="0063045E">
      <w:pPr>
        <w:pStyle w:val="a3"/>
        <w:ind w:firstLine="709"/>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Как видно доля стоимости основных фондов в стоимости готовой продукции довольно высока, что еще раз свидетельствует о необходимости искать пути повышения использования основных производственных фондов.</w:t>
      </w:r>
    </w:p>
    <w:p w:rsidR="008E4476" w:rsidRPr="004756A9" w:rsidRDefault="00C9475C" w:rsidP="00C9475C">
      <w:pPr>
        <w:pStyle w:val="a3"/>
        <w:jc w:val="both"/>
        <w:rPr>
          <w:b w:val="0"/>
          <w:bCs w:val="0"/>
          <w:color w:val="000000"/>
        </w:rPr>
      </w:pPr>
      <w:r>
        <w:rPr>
          <w:b w:val="0"/>
          <w:bCs w:val="0"/>
          <w:color w:val="000000"/>
        </w:rPr>
        <w:t xml:space="preserve">     Фонда </w:t>
      </w:r>
      <w:r w:rsidR="008F705E" w:rsidRPr="0063045E">
        <w:rPr>
          <w:b w:val="0"/>
          <w:bCs w:val="0"/>
          <w:color w:val="000000"/>
        </w:rPr>
        <w:t>емкость рассчитывается отношением среднегодовой стоимости основных фондов на средн</w:t>
      </w:r>
      <w:r w:rsidR="008E4476" w:rsidRPr="0063045E">
        <w:rPr>
          <w:b w:val="0"/>
          <w:bCs w:val="0"/>
          <w:color w:val="000000"/>
        </w:rPr>
        <w:t>егодовую численность работников</w:t>
      </w:r>
      <w:r>
        <w:rPr>
          <w:b w:val="0"/>
          <w:bCs w:val="0"/>
          <w:color w:val="000000"/>
        </w:rPr>
        <w:t xml:space="preserve">. </w:t>
      </w:r>
      <w:r w:rsidR="008E4476" w:rsidRPr="0063045E">
        <w:rPr>
          <w:b w:val="0"/>
          <w:bCs w:val="0"/>
          <w:color w:val="000000"/>
        </w:rPr>
        <w:t>Фондоотдача во многом зависит от достигнутого уровня производительности труда и его фондов</w:t>
      </w:r>
      <w:r>
        <w:rPr>
          <w:b w:val="0"/>
          <w:bCs w:val="0"/>
          <w:color w:val="000000"/>
        </w:rPr>
        <w:t xml:space="preserve"> во</w:t>
      </w:r>
      <w:r w:rsidR="008E4476" w:rsidRPr="0063045E">
        <w:rPr>
          <w:b w:val="0"/>
          <w:bCs w:val="0"/>
          <w:color w:val="000000"/>
        </w:rPr>
        <w:t xml:space="preserve">оруженности. Оптимальное соотношение темпов их роста </w:t>
      </w:r>
      <w:r w:rsidR="0063045E">
        <w:rPr>
          <w:b w:val="0"/>
          <w:bCs w:val="0"/>
          <w:color w:val="000000"/>
        </w:rPr>
        <w:t>–</w:t>
      </w:r>
      <w:r w:rsidR="0063045E" w:rsidRPr="0063045E">
        <w:rPr>
          <w:b w:val="0"/>
          <w:bCs w:val="0"/>
          <w:color w:val="000000"/>
        </w:rPr>
        <w:t xml:space="preserve"> </w:t>
      </w:r>
      <w:r w:rsidR="008E4476" w:rsidRPr="0063045E">
        <w:rPr>
          <w:b w:val="0"/>
          <w:bCs w:val="0"/>
          <w:color w:val="000000"/>
        </w:rPr>
        <w:t>обязательное условие повышения эффективности использования основных производственных фондов.</w:t>
      </w:r>
      <w:r w:rsidR="004756A9">
        <w:rPr>
          <w:b w:val="0"/>
          <w:bCs w:val="0"/>
          <w:color w:val="000000"/>
        </w:rPr>
        <w:t xml:space="preserve"> </w:t>
      </w:r>
    </w:p>
    <w:p w:rsidR="0063045E" w:rsidRDefault="00C9475C" w:rsidP="00C9475C">
      <w:pPr>
        <w:pStyle w:val="a3"/>
        <w:jc w:val="both"/>
        <w:rPr>
          <w:b w:val="0"/>
          <w:bCs w:val="0"/>
          <w:color w:val="000000"/>
        </w:rPr>
      </w:pPr>
      <w:r>
        <w:rPr>
          <w:b w:val="0"/>
          <w:bCs w:val="0"/>
          <w:color w:val="000000"/>
        </w:rPr>
        <w:t xml:space="preserve">    </w:t>
      </w:r>
      <w:r w:rsidR="008E4476" w:rsidRPr="0063045E">
        <w:rPr>
          <w:b w:val="0"/>
          <w:bCs w:val="0"/>
          <w:color w:val="000000"/>
        </w:rPr>
        <w:t>Единство этих показателей может быть выражено формуло</w:t>
      </w:r>
      <w:r w:rsidR="0063045E" w:rsidRPr="0063045E">
        <w:rPr>
          <w:b w:val="0"/>
          <w:bCs w:val="0"/>
          <w:color w:val="000000"/>
        </w:rPr>
        <w:t>й</w:t>
      </w:r>
      <w:r w:rsidR="0063045E">
        <w:rPr>
          <w:b w:val="0"/>
          <w:bCs w:val="0"/>
          <w:color w:val="000000"/>
        </w:rPr>
        <w:t xml:space="preserve"> </w:t>
      </w:r>
      <w:r w:rsidR="0063045E" w:rsidRPr="0063045E">
        <w:rPr>
          <w:b w:val="0"/>
          <w:bCs w:val="0"/>
          <w:color w:val="000000"/>
        </w:rPr>
        <w:t>(2.</w:t>
      </w:r>
      <w:r w:rsidR="00135AE9" w:rsidRPr="0063045E">
        <w:rPr>
          <w:b w:val="0"/>
          <w:bCs w:val="0"/>
          <w:color w:val="000000"/>
        </w:rPr>
        <w:t>6)</w:t>
      </w:r>
      <w:r w:rsidR="008E4476" w:rsidRPr="0063045E">
        <w:rPr>
          <w:b w:val="0"/>
          <w:bCs w:val="0"/>
          <w:color w:val="000000"/>
        </w:rPr>
        <w:t>:</w:t>
      </w:r>
    </w:p>
    <w:p w:rsidR="003A2E1D" w:rsidRPr="0063045E" w:rsidRDefault="00C9475C" w:rsidP="00C9475C">
      <w:pPr>
        <w:pStyle w:val="a3"/>
        <w:jc w:val="both"/>
        <w:rPr>
          <w:b w:val="0"/>
          <w:bCs w:val="0"/>
          <w:color w:val="000000"/>
          <w:vertAlign w:val="subscript"/>
        </w:rPr>
      </w:pPr>
      <w:r>
        <w:rPr>
          <w:b w:val="0"/>
          <w:bCs w:val="0"/>
          <w:i/>
          <w:color w:val="000000"/>
        </w:rPr>
        <w:t xml:space="preserve">    </w:t>
      </w:r>
      <w:r w:rsidR="008E4476" w:rsidRPr="0063045E">
        <w:rPr>
          <w:b w:val="0"/>
          <w:bCs w:val="0"/>
          <w:i/>
          <w:color w:val="000000"/>
          <w:lang w:val="en-US"/>
        </w:rPr>
        <w:t>F</w:t>
      </w:r>
      <w:r w:rsidR="003A2E1D" w:rsidRPr="0063045E">
        <w:rPr>
          <w:b w:val="0"/>
          <w:bCs w:val="0"/>
          <w:i/>
          <w:color w:val="000000"/>
        </w:rPr>
        <w:t>о</w:t>
      </w:r>
      <w:r w:rsidR="00994C15">
        <w:rPr>
          <w:b w:val="0"/>
          <w:bCs w:val="0"/>
          <w:i/>
          <w:color w:val="000000"/>
          <w:lang w:val="en-US"/>
        </w:rPr>
        <w:t>nd</w:t>
      </w:r>
      <w:r w:rsidR="008E4476" w:rsidRPr="0063045E">
        <w:rPr>
          <w:b w:val="0"/>
          <w:bCs w:val="0"/>
          <w:color w:val="000000"/>
        </w:rPr>
        <w:t xml:space="preserve"> = </w:t>
      </w:r>
      <w:r w:rsidR="00771189">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-10795</wp:posOffset>
            </wp:positionV>
            <wp:extent cx="247650" cy="35242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247650" cy="352425"/>
                    </a:xfrm>
                    <a:prstGeom prst="rect">
                      <a:avLst/>
                    </a:prstGeom>
                    <a:noFill/>
                    <a:ln w="9525">
                      <a:noFill/>
                      <a:miter lim="800000"/>
                      <a:headEnd/>
                      <a:tailEnd/>
                    </a:ln>
                  </pic:spPr>
                </pic:pic>
              </a:graphicData>
            </a:graphic>
          </wp:anchor>
        </w:drawing>
      </w:r>
      <w:r w:rsidR="0063045E">
        <w:rPr>
          <w:b w:val="0"/>
          <w:bCs w:val="0"/>
          <w:color w:val="000000"/>
        </w:rPr>
        <w:t xml:space="preserve">, </w:t>
      </w:r>
      <w:r w:rsidR="00911B2E" w:rsidRPr="0063045E">
        <w:rPr>
          <w:b w:val="0"/>
          <w:bCs w:val="0"/>
          <w:color w:val="000000"/>
        </w:rPr>
        <w:t>(</w:t>
      </w:r>
      <w:r w:rsidR="00EE0C82" w:rsidRPr="0063045E">
        <w:rPr>
          <w:b w:val="0"/>
          <w:bCs w:val="0"/>
          <w:color w:val="000000"/>
        </w:rPr>
        <w:t>2.</w:t>
      </w:r>
      <w:r w:rsidR="00911B2E" w:rsidRPr="0063045E">
        <w:rPr>
          <w:b w:val="0"/>
          <w:bCs w:val="0"/>
          <w:color w:val="000000"/>
        </w:rPr>
        <w:t>6)</w:t>
      </w:r>
    </w:p>
    <w:p w:rsidR="008E4476" w:rsidRPr="0063045E" w:rsidRDefault="00C9475C" w:rsidP="00C9475C">
      <w:pPr>
        <w:pStyle w:val="a3"/>
        <w:jc w:val="both"/>
        <w:rPr>
          <w:b w:val="0"/>
          <w:bCs w:val="0"/>
          <w:color w:val="000000"/>
        </w:rPr>
      </w:pPr>
      <w:r>
        <w:rPr>
          <w:b w:val="0"/>
          <w:bCs w:val="0"/>
          <w:color w:val="000000"/>
        </w:rPr>
        <w:t xml:space="preserve">    </w:t>
      </w:r>
      <w:r w:rsidR="008E4476" w:rsidRPr="0063045E">
        <w:rPr>
          <w:b w:val="0"/>
          <w:bCs w:val="0"/>
          <w:color w:val="000000"/>
        </w:rPr>
        <w:t xml:space="preserve">где </w:t>
      </w:r>
      <w:r w:rsidR="008E4476" w:rsidRPr="0063045E">
        <w:rPr>
          <w:b w:val="0"/>
          <w:bCs w:val="0"/>
          <w:i/>
          <w:color w:val="000000"/>
        </w:rPr>
        <w:t>Fо</w:t>
      </w:r>
      <w:r w:rsidR="00994C15">
        <w:rPr>
          <w:b w:val="0"/>
          <w:bCs w:val="0"/>
          <w:i/>
          <w:color w:val="000000"/>
          <w:lang w:val="en-US"/>
        </w:rPr>
        <w:t>nd</w:t>
      </w:r>
      <w:r w:rsidR="008E4476" w:rsidRPr="0063045E">
        <w:rPr>
          <w:b w:val="0"/>
          <w:bCs w:val="0"/>
          <w:color w:val="000000"/>
        </w:rPr>
        <w:t xml:space="preserve"> </w:t>
      </w:r>
      <w:r w:rsidR="0063045E">
        <w:rPr>
          <w:b w:val="0"/>
          <w:bCs w:val="0"/>
          <w:color w:val="000000"/>
        </w:rPr>
        <w:t>–</w:t>
      </w:r>
      <w:r w:rsidR="0063045E" w:rsidRPr="0063045E">
        <w:rPr>
          <w:b w:val="0"/>
          <w:bCs w:val="0"/>
          <w:color w:val="000000"/>
        </w:rPr>
        <w:t xml:space="preserve"> </w:t>
      </w:r>
      <w:r w:rsidR="008E4476" w:rsidRPr="0063045E">
        <w:rPr>
          <w:b w:val="0"/>
          <w:bCs w:val="0"/>
          <w:color w:val="000000"/>
        </w:rPr>
        <w:t>фондоотдача;</w:t>
      </w:r>
    </w:p>
    <w:p w:rsidR="008E4476" w:rsidRPr="0063045E" w:rsidRDefault="00C9475C" w:rsidP="00C9475C">
      <w:pPr>
        <w:pStyle w:val="a3"/>
        <w:jc w:val="both"/>
        <w:rPr>
          <w:b w:val="0"/>
          <w:bCs w:val="0"/>
          <w:color w:val="000000"/>
        </w:rPr>
      </w:pPr>
      <w:r>
        <w:rPr>
          <w:b w:val="0"/>
          <w:bCs w:val="0"/>
          <w:i/>
          <w:color w:val="000000"/>
        </w:rPr>
        <w:t xml:space="preserve">    </w:t>
      </w:r>
      <w:r w:rsidR="008E4476" w:rsidRPr="0063045E">
        <w:rPr>
          <w:b w:val="0"/>
          <w:bCs w:val="0"/>
          <w:i/>
          <w:color w:val="000000"/>
        </w:rPr>
        <w:t>Fв</w:t>
      </w:r>
      <w:r w:rsidR="008E4476" w:rsidRPr="0063045E">
        <w:rPr>
          <w:b w:val="0"/>
          <w:bCs w:val="0"/>
          <w:color w:val="000000"/>
        </w:rPr>
        <w:t xml:space="preserve"> </w:t>
      </w:r>
      <w:r w:rsidR="0063045E">
        <w:rPr>
          <w:b w:val="0"/>
          <w:bCs w:val="0"/>
          <w:color w:val="000000"/>
        </w:rPr>
        <w:t>–</w:t>
      </w:r>
      <w:r w:rsidR="0063045E" w:rsidRPr="0063045E">
        <w:rPr>
          <w:b w:val="0"/>
          <w:bCs w:val="0"/>
          <w:color w:val="000000"/>
        </w:rPr>
        <w:t xml:space="preserve"> </w:t>
      </w:r>
      <w:r w:rsidR="008E4476" w:rsidRPr="0063045E">
        <w:rPr>
          <w:b w:val="0"/>
          <w:bCs w:val="0"/>
          <w:color w:val="000000"/>
        </w:rPr>
        <w:t>фонд</w:t>
      </w:r>
      <w:r w:rsidR="00994C15">
        <w:rPr>
          <w:b w:val="0"/>
          <w:bCs w:val="0"/>
          <w:color w:val="000000"/>
        </w:rPr>
        <w:t xml:space="preserve">а </w:t>
      </w:r>
      <w:r w:rsidR="008E4476" w:rsidRPr="0063045E">
        <w:rPr>
          <w:b w:val="0"/>
          <w:bCs w:val="0"/>
          <w:color w:val="000000"/>
        </w:rPr>
        <w:t>вооруженность труда;</w:t>
      </w:r>
    </w:p>
    <w:p w:rsidR="008E4476" w:rsidRPr="004756A9" w:rsidRDefault="00C9475C" w:rsidP="00C9475C">
      <w:pPr>
        <w:pStyle w:val="a3"/>
        <w:jc w:val="both"/>
        <w:rPr>
          <w:b w:val="0"/>
          <w:bCs w:val="0"/>
          <w:color w:val="000000"/>
        </w:rPr>
      </w:pPr>
      <w:r>
        <w:rPr>
          <w:b w:val="0"/>
          <w:bCs w:val="0"/>
          <w:i/>
          <w:color w:val="000000"/>
        </w:rPr>
        <w:t xml:space="preserve">   </w:t>
      </w:r>
      <w:r w:rsidR="008E4476" w:rsidRPr="0063045E">
        <w:rPr>
          <w:b w:val="0"/>
          <w:bCs w:val="0"/>
          <w:i/>
          <w:color w:val="000000"/>
        </w:rPr>
        <w:t>W</w:t>
      </w:r>
      <w:r w:rsidR="008E4476" w:rsidRPr="0063045E">
        <w:rPr>
          <w:b w:val="0"/>
          <w:bCs w:val="0"/>
          <w:color w:val="000000"/>
        </w:rPr>
        <w:t xml:space="preserve"> </w:t>
      </w:r>
      <w:r w:rsidR="0063045E">
        <w:rPr>
          <w:b w:val="0"/>
          <w:bCs w:val="0"/>
          <w:color w:val="000000"/>
        </w:rPr>
        <w:t>–</w:t>
      </w:r>
      <w:r w:rsidR="0063045E" w:rsidRPr="0063045E">
        <w:rPr>
          <w:b w:val="0"/>
          <w:bCs w:val="0"/>
          <w:color w:val="000000"/>
        </w:rPr>
        <w:t xml:space="preserve"> </w:t>
      </w:r>
      <w:r w:rsidR="008E4476" w:rsidRPr="0063045E">
        <w:rPr>
          <w:b w:val="0"/>
          <w:bCs w:val="0"/>
          <w:color w:val="000000"/>
        </w:rPr>
        <w:t>производительность труда.</w:t>
      </w:r>
      <w:r w:rsidR="004756A9" w:rsidRPr="004756A9">
        <w:rPr>
          <w:b w:val="0"/>
          <w:bCs w:val="0"/>
          <w:color w:val="000000"/>
        </w:rPr>
        <w:t>[9]</w:t>
      </w:r>
    </w:p>
    <w:p w:rsidR="008E4476" w:rsidRPr="0063045E" w:rsidRDefault="00C9475C" w:rsidP="00C9475C">
      <w:pPr>
        <w:pStyle w:val="a3"/>
        <w:jc w:val="both"/>
        <w:rPr>
          <w:b w:val="0"/>
          <w:bCs w:val="0"/>
          <w:color w:val="000000"/>
        </w:rPr>
      </w:pPr>
      <w:r>
        <w:rPr>
          <w:b w:val="0"/>
          <w:bCs w:val="0"/>
          <w:color w:val="000000"/>
        </w:rPr>
        <w:t xml:space="preserve">     </w:t>
      </w:r>
      <w:r w:rsidR="008E4476" w:rsidRPr="0063045E">
        <w:rPr>
          <w:b w:val="0"/>
          <w:bCs w:val="0"/>
          <w:color w:val="000000"/>
        </w:rPr>
        <w:t>Превышение темпов роста фонд</w:t>
      </w:r>
      <w:r w:rsidR="004756A9">
        <w:rPr>
          <w:b w:val="0"/>
          <w:bCs w:val="0"/>
          <w:color w:val="000000"/>
          <w:lang w:val="en-US"/>
        </w:rPr>
        <w:t>a</w:t>
      </w:r>
      <w:r w:rsidR="004756A9" w:rsidRPr="004756A9">
        <w:rPr>
          <w:b w:val="0"/>
          <w:bCs w:val="0"/>
          <w:color w:val="000000"/>
        </w:rPr>
        <w:t xml:space="preserve"> </w:t>
      </w:r>
      <w:r w:rsidR="008E4476" w:rsidRPr="0063045E">
        <w:rPr>
          <w:b w:val="0"/>
          <w:bCs w:val="0"/>
          <w:color w:val="000000"/>
        </w:rPr>
        <w:t>вооруженности над темпами роста производительности труда снижает фондоотдачу, что типично для экстенсивного пути развития.</w:t>
      </w:r>
    </w:p>
    <w:p w:rsidR="0063045E" w:rsidRDefault="00C9475C" w:rsidP="00C9475C">
      <w:pPr>
        <w:pStyle w:val="a3"/>
        <w:jc w:val="both"/>
        <w:rPr>
          <w:b w:val="0"/>
          <w:bCs w:val="0"/>
          <w:color w:val="000000"/>
        </w:rPr>
      </w:pPr>
      <w:r>
        <w:rPr>
          <w:b w:val="0"/>
          <w:bCs w:val="0"/>
          <w:color w:val="000000"/>
        </w:rPr>
        <w:t xml:space="preserve">     </w:t>
      </w:r>
      <w:r w:rsidR="008E4476" w:rsidRPr="0063045E">
        <w:rPr>
          <w:b w:val="0"/>
          <w:bCs w:val="0"/>
          <w:color w:val="000000"/>
        </w:rPr>
        <w:t>Фонд</w:t>
      </w:r>
      <w:r>
        <w:rPr>
          <w:b w:val="0"/>
          <w:bCs w:val="0"/>
          <w:color w:val="000000"/>
        </w:rPr>
        <w:t xml:space="preserve">а </w:t>
      </w:r>
      <w:r w:rsidR="008E4476" w:rsidRPr="0063045E">
        <w:rPr>
          <w:b w:val="0"/>
          <w:bCs w:val="0"/>
          <w:color w:val="000000"/>
        </w:rPr>
        <w:t xml:space="preserve">вооруженность труда </w:t>
      </w:r>
      <w:r w:rsidR="0063045E">
        <w:rPr>
          <w:b w:val="0"/>
          <w:bCs w:val="0"/>
          <w:color w:val="000000"/>
        </w:rPr>
        <w:t>–</w:t>
      </w:r>
      <w:r w:rsidR="0063045E" w:rsidRPr="0063045E">
        <w:rPr>
          <w:b w:val="0"/>
          <w:bCs w:val="0"/>
          <w:color w:val="000000"/>
        </w:rPr>
        <w:t xml:space="preserve"> </w:t>
      </w:r>
      <w:r w:rsidR="008E4476" w:rsidRPr="0063045E">
        <w:rPr>
          <w:b w:val="0"/>
          <w:bCs w:val="0"/>
          <w:color w:val="000000"/>
        </w:rPr>
        <w:t>показатель, характеризующий степень оснащенности труда основными производственными фондами. Определяется данный показатель делением среднегодовой стоимости основных производственных фондов на среднесписочную численность промышленно-производственного персонала предприятия.</w:t>
      </w:r>
    </w:p>
    <w:p w:rsidR="00922802" w:rsidRDefault="00771189" w:rsidP="0063045E">
      <w:pPr>
        <w:pStyle w:val="a3"/>
        <w:ind w:firstLine="709"/>
        <w:jc w:val="both"/>
        <w:rPr>
          <w:b w:val="0"/>
          <w:bCs w:val="0"/>
          <w:i/>
          <w:color w:val="000000"/>
        </w:rPr>
      </w:pPr>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177800</wp:posOffset>
            </wp:positionV>
            <wp:extent cx="333375" cy="476250"/>
            <wp:effectExtent l="1905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333375" cy="476250"/>
                    </a:xfrm>
                    <a:prstGeom prst="rect">
                      <a:avLst/>
                    </a:prstGeom>
                    <a:noFill/>
                    <a:ln w="9525">
                      <a:noFill/>
                      <a:miter lim="800000"/>
                      <a:headEnd/>
                      <a:tailEnd/>
                    </a:ln>
                  </pic:spPr>
                </pic:pic>
              </a:graphicData>
            </a:graphic>
          </wp:anchor>
        </w:drawing>
      </w:r>
    </w:p>
    <w:p w:rsidR="0012258C" w:rsidRPr="0063045E" w:rsidRDefault="00C54C87" w:rsidP="0063045E">
      <w:pPr>
        <w:pStyle w:val="a3"/>
        <w:ind w:firstLine="709"/>
        <w:jc w:val="both"/>
        <w:rPr>
          <w:b w:val="0"/>
          <w:bCs w:val="0"/>
          <w:color w:val="000000"/>
        </w:rPr>
      </w:pPr>
      <w:r w:rsidRPr="0063045E">
        <w:rPr>
          <w:b w:val="0"/>
          <w:bCs w:val="0"/>
          <w:i/>
          <w:color w:val="000000"/>
        </w:rPr>
        <w:t>Фв =</w:t>
      </w:r>
      <w:r w:rsidR="0063045E">
        <w:rPr>
          <w:b w:val="0"/>
          <w:bCs w:val="0"/>
          <w:color w:val="000000"/>
        </w:rPr>
        <w:t xml:space="preserve"> </w:t>
      </w:r>
      <w:r w:rsidR="00922802">
        <w:rPr>
          <w:b w:val="0"/>
          <w:bCs w:val="0"/>
          <w:color w:val="000000"/>
        </w:rPr>
        <w:tab/>
      </w:r>
      <w:r w:rsidR="00922802">
        <w:rPr>
          <w:b w:val="0"/>
          <w:bCs w:val="0"/>
          <w:color w:val="000000"/>
        </w:rPr>
        <w:tab/>
      </w:r>
      <w:r w:rsidR="00922802">
        <w:rPr>
          <w:b w:val="0"/>
          <w:bCs w:val="0"/>
          <w:color w:val="000000"/>
        </w:rPr>
        <w:tab/>
      </w:r>
      <w:r w:rsidR="00922802">
        <w:rPr>
          <w:b w:val="0"/>
          <w:bCs w:val="0"/>
          <w:color w:val="000000"/>
        </w:rPr>
        <w:tab/>
      </w:r>
      <w:r w:rsidR="00922802">
        <w:rPr>
          <w:b w:val="0"/>
          <w:bCs w:val="0"/>
          <w:color w:val="000000"/>
        </w:rPr>
        <w:tab/>
      </w:r>
      <w:r w:rsidR="00911B2E" w:rsidRPr="0063045E">
        <w:rPr>
          <w:b w:val="0"/>
          <w:bCs w:val="0"/>
          <w:color w:val="000000"/>
        </w:rPr>
        <w:t>(</w:t>
      </w:r>
      <w:r w:rsidR="00EE0C82" w:rsidRPr="0063045E">
        <w:rPr>
          <w:b w:val="0"/>
          <w:bCs w:val="0"/>
          <w:color w:val="000000"/>
        </w:rPr>
        <w:t>2.</w:t>
      </w:r>
      <w:r w:rsidR="00911B2E" w:rsidRPr="0063045E">
        <w:rPr>
          <w:b w:val="0"/>
          <w:bCs w:val="0"/>
          <w:color w:val="000000"/>
        </w:rPr>
        <w:t>7)</w:t>
      </w:r>
    </w:p>
    <w:p w:rsidR="00C54C87" w:rsidRPr="0063045E" w:rsidRDefault="00922802" w:rsidP="00C9475C">
      <w:pPr>
        <w:pStyle w:val="a3"/>
        <w:jc w:val="both"/>
        <w:rPr>
          <w:b w:val="0"/>
          <w:bCs w:val="0"/>
          <w:color w:val="000000"/>
        </w:rPr>
      </w:pPr>
      <w:r>
        <w:rPr>
          <w:b w:val="0"/>
          <w:bCs w:val="0"/>
          <w:color w:val="000000"/>
        </w:rPr>
        <w:br w:type="page"/>
      </w:r>
      <w:r w:rsidR="00C9475C">
        <w:rPr>
          <w:b w:val="0"/>
          <w:bCs w:val="0"/>
          <w:color w:val="000000"/>
        </w:rPr>
        <w:lastRenderedPageBreak/>
        <w:t xml:space="preserve">     </w:t>
      </w:r>
      <w:r w:rsidR="00911B2E" w:rsidRPr="0063045E">
        <w:rPr>
          <w:b w:val="0"/>
          <w:bCs w:val="0"/>
          <w:color w:val="000000"/>
        </w:rPr>
        <w:t>г</w:t>
      </w:r>
      <w:r w:rsidR="00C54C87" w:rsidRPr="0063045E">
        <w:rPr>
          <w:b w:val="0"/>
          <w:bCs w:val="0"/>
          <w:color w:val="000000"/>
        </w:rPr>
        <w:t>де</w:t>
      </w:r>
      <w:r w:rsidR="00911B2E" w:rsidRPr="0063045E">
        <w:rPr>
          <w:b w:val="0"/>
          <w:bCs w:val="0"/>
          <w:color w:val="000000"/>
        </w:rPr>
        <w:t xml:space="preserve"> </w:t>
      </w:r>
      <w:r w:rsidR="00C54C87" w:rsidRPr="0063045E">
        <w:rPr>
          <w:b w:val="0"/>
          <w:bCs w:val="0"/>
          <w:i/>
          <w:color w:val="000000"/>
        </w:rPr>
        <w:t xml:space="preserve">Т </w:t>
      </w:r>
      <w:r w:rsidR="0063045E">
        <w:rPr>
          <w:b w:val="0"/>
          <w:bCs w:val="0"/>
          <w:color w:val="000000"/>
        </w:rPr>
        <w:t>–</w:t>
      </w:r>
      <w:r w:rsidR="0063045E" w:rsidRPr="0063045E">
        <w:rPr>
          <w:b w:val="0"/>
          <w:bCs w:val="0"/>
          <w:color w:val="000000"/>
        </w:rPr>
        <w:t xml:space="preserve"> </w:t>
      </w:r>
      <w:r w:rsidR="00C54C87" w:rsidRPr="0063045E">
        <w:rPr>
          <w:b w:val="0"/>
          <w:bCs w:val="0"/>
          <w:color w:val="000000"/>
        </w:rPr>
        <w:t>среднесписочную численность персонала предприятия</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Рентабельность – это относительный показатель интенсивности производства. Он рассчитывается как отношение суммы прибыли к среднегодовой стоимости основных производственных фондов и оборотных средств. Рентабельность исчисляется по формул</w:t>
      </w:r>
      <w:r w:rsidR="0063045E" w:rsidRPr="0063045E">
        <w:rPr>
          <w:b w:val="0"/>
          <w:bCs w:val="0"/>
          <w:color w:val="000000"/>
        </w:rPr>
        <w:t>е</w:t>
      </w:r>
      <w:r w:rsidR="0063045E">
        <w:rPr>
          <w:b w:val="0"/>
          <w:bCs w:val="0"/>
          <w:color w:val="000000"/>
        </w:rPr>
        <w:t xml:space="preserve"> </w:t>
      </w:r>
      <w:r w:rsidR="0063045E" w:rsidRPr="0063045E">
        <w:rPr>
          <w:b w:val="0"/>
          <w:bCs w:val="0"/>
          <w:color w:val="000000"/>
        </w:rPr>
        <w:t>(2.</w:t>
      </w:r>
      <w:r w:rsidR="00135AE9" w:rsidRPr="0063045E">
        <w:rPr>
          <w:b w:val="0"/>
          <w:bCs w:val="0"/>
          <w:color w:val="000000"/>
        </w:rPr>
        <w:t>8)</w:t>
      </w:r>
      <w:r w:rsidR="008F705E" w:rsidRPr="0063045E">
        <w:rPr>
          <w:b w:val="0"/>
          <w:bCs w:val="0"/>
          <w:color w:val="000000"/>
        </w:rPr>
        <w:t>:</w:t>
      </w:r>
    </w:p>
    <w:p w:rsidR="00922802" w:rsidRDefault="00771189" w:rsidP="0063045E">
      <w:pPr>
        <w:pStyle w:val="a3"/>
        <w:ind w:firstLine="709"/>
        <w:jc w:val="both"/>
        <w:rPr>
          <w:b w:val="0"/>
          <w:bCs w:val="0"/>
          <w:color w:val="000000"/>
        </w:rPr>
      </w:pPr>
      <w:r>
        <w:rPr>
          <w:noProof/>
        </w:rPr>
        <w:drawing>
          <wp:anchor distT="0" distB="0" distL="114300" distR="114300" simplePos="0" relativeHeight="251662336" behindDoc="0" locked="0" layoutInCell="1" allowOverlap="1">
            <wp:simplePos x="0" y="0"/>
            <wp:positionH relativeFrom="column">
              <wp:posOffset>1447800</wp:posOffset>
            </wp:positionH>
            <wp:positionV relativeFrom="paragraph">
              <wp:posOffset>180975</wp:posOffset>
            </wp:positionV>
            <wp:extent cx="1276350" cy="581025"/>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1276350" cy="581025"/>
                    </a:xfrm>
                    <a:prstGeom prst="rect">
                      <a:avLst/>
                    </a:prstGeom>
                    <a:noFill/>
                    <a:ln w="9525">
                      <a:noFill/>
                      <a:miter lim="800000"/>
                      <a:headEnd/>
                      <a:tailEnd/>
                    </a:ln>
                  </pic:spPr>
                </pic:pic>
              </a:graphicData>
            </a:graphic>
          </wp:anchor>
        </w:drawing>
      </w:r>
    </w:p>
    <w:p w:rsidR="008F705E" w:rsidRPr="0063045E" w:rsidRDefault="00911B2E" w:rsidP="0063045E">
      <w:pPr>
        <w:pStyle w:val="a3"/>
        <w:ind w:firstLine="709"/>
        <w:jc w:val="both"/>
        <w:rPr>
          <w:b w:val="0"/>
          <w:bCs w:val="0"/>
          <w:color w:val="000000"/>
        </w:rPr>
      </w:pPr>
      <w:r w:rsidRPr="0063045E">
        <w:rPr>
          <w:b w:val="0"/>
          <w:bCs w:val="0"/>
          <w:color w:val="000000"/>
        </w:rPr>
        <w:t>(</w:t>
      </w:r>
      <w:r w:rsidR="00EE0C82" w:rsidRPr="0063045E">
        <w:rPr>
          <w:b w:val="0"/>
          <w:bCs w:val="0"/>
          <w:color w:val="000000"/>
        </w:rPr>
        <w:t>2.</w:t>
      </w:r>
      <w:r w:rsidRPr="0063045E">
        <w:rPr>
          <w:b w:val="0"/>
          <w:bCs w:val="0"/>
          <w:color w:val="000000"/>
        </w:rPr>
        <w:t>8)</w:t>
      </w:r>
    </w:p>
    <w:p w:rsidR="00C9475C" w:rsidRDefault="00C9475C" w:rsidP="00C9475C">
      <w:pPr>
        <w:pStyle w:val="a3"/>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911B2E" w:rsidRPr="0063045E">
        <w:rPr>
          <w:b w:val="0"/>
          <w:bCs w:val="0"/>
          <w:color w:val="000000"/>
        </w:rPr>
        <w:t>где</w:t>
      </w:r>
      <w:r w:rsidR="00911B2E" w:rsidRPr="0063045E">
        <w:rPr>
          <w:b w:val="0"/>
          <w:bCs w:val="0"/>
          <w:i/>
          <w:color w:val="000000"/>
        </w:rPr>
        <w:t xml:space="preserve"> </w:t>
      </w:r>
      <w:r w:rsidR="008F705E" w:rsidRPr="0063045E">
        <w:rPr>
          <w:b w:val="0"/>
          <w:bCs w:val="0"/>
          <w:i/>
          <w:color w:val="000000"/>
        </w:rPr>
        <w:t>Р</w:t>
      </w:r>
      <w:r w:rsidR="008F705E" w:rsidRPr="0063045E">
        <w:rPr>
          <w:b w:val="0"/>
          <w:bCs w:val="0"/>
          <w:color w:val="000000"/>
        </w:rPr>
        <w:t xml:space="preserve"> – уровень рентабельности производства</w:t>
      </w:r>
      <w:r w:rsidR="0063045E" w:rsidRPr="0063045E">
        <w:rPr>
          <w:b w:val="0"/>
          <w:bCs w:val="0"/>
          <w:color w:val="000000"/>
        </w:rPr>
        <w:t>,</w:t>
      </w:r>
      <w:r w:rsidR="0063045E">
        <w:rPr>
          <w:b w:val="0"/>
          <w:bCs w:val="0"/>
          <w:color w:val="000000"/>
        </w:rPr>
        <w:t xml:space="preserve"> </w:t>
      </w:r>
      <w:r w:rsidR="0063045E" w:rsidRPr="0063045E">
        <w:rPr>
          <w:b w:val="0"/>
          <w:bCs w:val="0"/>
          <w:color w:val="000000"/>
        </w:rPr>
        <w:t>%</w:t>
      </w:r>
      <w:r w:rsidR="008F705E" w:rsidRPr="0063045E">
        <w:rPr>
          <w:b w:val="0"/>
          <w:bCs w:val="0"/>
          <w:color w:val="000000"/>
        </w:rPr>
        <w:t>;</w:t>
      </w:r>
    </w:p>
    <w:p w:rsidR="008F705E" w:rsidRPr="0063045E" w:rsidRDefault="00C9475C" w:rsidP="00C9475C">
      <w:pPr>
        <w:pStyle w:val="a3"/>
        <w:jc w:val="both"/>
        <w:rPr>
          <w:b w:val="0"/>
          <w:bCs w:val="0"/>
          <w:color w:val="000000"/>
        </w:rPr>
      </w:pPr>
      <w:r>
        <w:rPr>
          <w:b w:val="0"/>
          <w:bCs w:val="0"/>
          <w:i/>
          <w:color w:val="000000"/>
        </w:rPr>
        <w:t xml:space="preserve">    </w:t>
      </w:r>
      <w:r w:rsidR="008F705E" w:rsidRPr="0063045E">
        <w:rPr>
          <w:b w:val="0"/>
          <w:bCs w:val="0"/>
          <w:i/>
          <w:color w:val="000000"/>
        </w:rPr>
        <w:t>П</w:t>
      </w:r>
      <w:r w:rsidR="008F705E" w:rsidRPr="0063045E">
        <w:rPr>
          <w:b w:val="0"/>
          <w:bCs w:val="0"/>
          <w:color w:val="000000"/>
        </w:rPr>
        <w:t xml:space="preserve"> – </w:t>
      </w:r>
      <w:r w:rsidR="00B94682" w:rsidRPr="0063045E">
        <w:rPr>
          <w:b w:val="0"/>
          <w:bCs w:val="0"/>
          <w:color w:val="000000"/>
        </w:rPr>
        <w:t>чистая прибыль</w:t>
      </w:r>
      <w:r w:rsidR="0063045E" w:rsidRPr="0063045E">
        <w:rPr>
          <w:b w:val="0"/>
          <w:bCs w:val="0"/>
          <w:color w:val="000000"/>
        </w:rPr>
        <w:t>,</w:t>
      </w:r>
      <w:r w:rsidR="0063045E">
        <w:rPr>
          <w:b w:val="0"/>
          <w:bCs w:val="0"/>
          <w:color w:val="000000"/>
        </w:rPr>
        <w:t xml:space="preserve"> </w:t>
      </w:r>
      <w:r w:rsidR="0063045E" w:rsidRPr="0063045E">
        <w:rPr>
          <w:b w:val="0"/>
          <w:bCs w:val="0"/>
          <w:color w:val="000000"/>
        </w:rPr>
        <w:t>р</w:t>
      </w:r>
      <w:r w:rsidR="00B94682" w:rsidRPr="0063045E">
        <w:rPr>
          <w:b w:val="0"/>
          <w:bCs w:val="0"/>
          <w:color w:val="000000"/>
        </w:rPr>
        <w:t>уб.</w:t>
      </w:r>
      <w:r w:rsidR="008F705E" w:rsidRPr="0063045E">
        <w:rPr>
          <w:b w:val="0"/>
          <w:bCs w:val="0"/>
          <w:color w:val="000000"/>
        </w:rPr>
        <w:t>;</w:t>
      </w:r>
    </w:p>
    <w:p w:rsidR="008F705E" w:rsidRPr="0063045E" w:rsidRDefault="00C9475C" w:rsidP="00C9475C">
      <w:pPr>
        <w:pStyle w:val="a3"/>
        <w:jc w:val="both"/>
        <w:rPr>
          <w:b w:val="0"/>
          <w:bCs w:val="0"/>
          <w:color w:val="000000"/>
        </w:rPr>
      </w:pPr>
      <w:r>
        <w:rPr>
          <w:b w:val="0"/>
          <w:bCs w:val="0"/>
          <w:i/>
          <w:color w:val="000000"/>
        </w:rPr>
        <w:t xml:space="preserve">    </w:t>
      </w:r>
      <w:r w:rsidR="008F705E" w:rsidRPr="0063045E">
        <w:rPr>
          <w:b w:val="0"/>
          <w:bCs w:val="0"/>
          <w:i/>
          <w:color w:val="000000"/>
        </w:rPr>
        <w:t xml:space="preserve">Фс </w:t>
      </w:r>
      <w:r w:rsidR="008F705E" w:rsidRPr="0063045E">
        <w:rPr>
          <w:b w:val="0"/>
          <w:bCs w:val="0"/>
          <w:color w:val="000000"/>
        </w:rPr>
        <w:t>– среднегодовая стоимость основных производственных фондов, руб.;</w:t>
      </w:r>
    </w:p>
    <w:p w:rsidR="008F705E" w:rsidRPr="0063045E" w:rsidRDefault="00C9475C" w:rsidP="00C9475C">
      <w:pPr>
        <w:pStyle w:val="a3"/>
        <w:jc w:val="both"/>
        <w:rPr>
          <w:b w:val="0"/>
          <w:bCs w:val="0"/>
          <w:color w:val="000000"/>
        </w:rPr>
      </w:pPr>
      <w:r>
        <w:rPr>
          <w:b w:val="0"/>
          <w:bCs w:val="0"/>
          <w:i/>
          <w:color w:val="000000"/>
        </w:rPr>
        <w:t xml:space="preserve">    </w:t>
      </w:r>
      <w:r w:rsidR="008F705E" w:rsidRPr="0063045E">
        <w:rPr>
          <w:b w:val="0"/>
          <w:bCs w:val="0"/>
          <w:i/>
          <w:color w:val="000000"/>
        </w:rPr>
        <w:t xml:space="preserve">Онс </w:t>
      </w:r>
      <w:r w:rsidR="008F705E" w:rsidRPr="0063045E">
        <w:rPr>
          <w:b w:val="0"/>
          <w:bCs w:val="0"/>
          <w:color w:val="000000"/>
        </w:rPr>
        <w:t>– среднегодовая стоимость основных оборотных средств, руб.</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Частные показатели – как правило, натуральные, подразделяются на показатели экстенсивного и интенсивного использования основных производственных фондов.</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Показатели экстенсивного использования основных фондов характеризуют их использование во времени. К числу основных показателей относятся: коэффициент сменности работы оборудования, показатель внутрисменных простоев.</w:t>
      </w:r>
    </w:p>
    <w:p w:rsid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Коэффициент сменности работы оборудования определяется как отношение количества машино-смен в течение суток к общему числу машин. Он определяется по формуле</w:t>
      </w:r>
      <w:r w:rsidR="00135AE9" w:rsidRPr="0063045E">
        <w:rPr>
          <w:b w:val="0"/>
          <w:bCs w:val="0"/>
          <w:color w:val="000000"/>
        </w:rPr>
        <w:t>(9)</w:t>
      </w:r>
      <w:r w:rsidR="008F705E" w:rsidRPr="0063045E">
        <w:rPr>
          <w:b w:val="0"/>
          <w:bCs w:val="0"/>
          <w:color w:val="000000"/>
        </w:rPr>
        <w:t>:</w:t>
      </w:r>
    </w:p>
    <w:p w:rsidR="00922802" w:rsidRDefault="00922802" w:rsidP="0063045E">
      <w:pPr>
        <w:pStyle w:val="a3"/>
        <w:ind w:firstLine="709"/>
        <w:jc w:val="both"/>
        <w:rPr>
          <w:b w:val="0"/>
          <w:bCs w:val="0"/>
          <w:color w:val="000000"/>
        </w:rPr>
      </w:pPr>
    </w:p>
    <w:p w:rsidR="008F705E" w:rsidRPr="0063045E" w:rsidRDefault="00771189" w:rsidP="0063045E">
      <w:pPr>
        <w:pStyle w:val="a3"/>
        <w:ind w:firstLine="709"/>
        <w:jc w:val="both"/>
        <w:rPr>
          <w:b w:val="0"/>
          <w:bCs w:val="0"/>
          <w:color w:val="000000"/>
        </w:rPr>
      </w:pPr>
      <w:r>
        <w:rPr>
          <w:noProof/>
        </w:rPr>
        <w:drawing>
          <wp:anchor distT="0" distB="0" distL="114300" distR="114300" simplePos="0" relativeHeight="251663360" behindDoc="0" locked="0" layoutInCell="1" allowOverlap="1">
            <wp:simplePos x="0" y="0"/>
            <wp:positionH relativeFrom="column">
              <wp:posOffset>2524125</wp:posOffset>
            </wp:positionH>
            <wp:positionV relativeFrom="paragraph">
              <wp:posOffset>-10795</wp:posOffset>
            </wp:positionV>
            <wp:extent cx="933450" cy="447675"/>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933450" cy="447675"/>
                    </a:xfrm>
                    <a:prstGeom prst="rect">
                      <a:avLst/>
                    </a:prstGeom>
                    <a:noFill/>
                    <a:ln w="9525">
                      <a:noFill/>
                      <a:miter lim="800000"/>
                      <a:headEnd/>
                      <a:tailEnd/>
                    </a:ln>
                  </pic:spPr>
                </pic:pic>
              </a:graphicData>
            </a:graphic>
          </wp:anchor>
        </w:drawing>
      </w:r>
      <w:r w:rsidR="00911B2E" w:rsidRPr="0063045E">
        <w:rPr>
          <w:b w:val="0"/>
          <w:bCs w:val="0"/>
          <w:color w:val="000000"/>
        </w:rPr>
        <w:t>(</w:t>
      </w:r>
      <w:r w:rsidR="00EE0C82" w:rsidRPr="0063045E">
        <w:rPr>
          <w:b w:val="0"/>
          <w:bCs w:val="0"/>
          <w:color w:val="000000"/>
        </w:rPr>
        <w:t>2.</w:t>
      </w:r>
      <w:r w:rsidR="00911B2E" w:rsidRPr="0063045E">
        <w:rPr>
          <w:b w:val="0"/>
          <w:bCs w:val="0"/>
          <w:color w:val="000000"/>
        </w:rPr>
        <w:t>9)</w:t>
      </w:r>
    </w:p>
    <w:p w:rsidR="0012258C" w:rsidRPr="0063045E" w:rsidRDefault="0012258C" w:rsidP="0063045E">
      <w:pPr>
        <w:pStyle w:val="a3"/>
        <w:ind w:firstLine="709"/>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911B2E" w:rsidRPr="0063045E">
        <w:rPr>
          <w:b w:val="0"/>
          <w:bCs w:val="0"/>
          <w:color w:val="000000"/>
        </w:rPr>
        <w:t xml:space="preserve">где </w:t>
      </w:r>
      <w:r w:rsidR="008F705E" w:rsidRPr="0063045E">
        <w:rPr>
          <w:b w:val="0"/>
          <w:bCs w:val="0"/>
          <w:i/>
          <w:color w:val="000000"/>
        </w:rPr>
        <w:t>МС</w:t>
      </w:r>
      <w:r w:rsidR="008F705E" w:rsidRPr="0063045E">
        <w:rPr>
          <w:b w:val="0"/>
          <w:bCs w:val="0"/>
          <w:color w:val="000000"/>
        </w:rPr>
        <w:t xml:space="preserve"> – количество фактически отработанных машино-смен за сутки;</w:t>
      </w:r>
    </w:p>
    <w:p w:rsidR="008F705E" w:rsidRPr="0063045E" w:rsidRDefault="00C9475C" w:rsidP="00C9475C">
      <w:pPr>
        <w:pStyle w:val="a3"/>
        <w:jc w:val="both"/>
        <w:rPr>
          <w:b w:val="0"/>
          <w:bCs w:val="0"/>
          <w:color w:val="000000"/>
        </w:rPr>
      </w:pPr>
      <w:r>
        <w:rPr>
          <w:b w:val="0"/>
          <w:bCs w:val="0"/>
          <w:i/>
          <w:color w:val="000000"/>
        </w:rPr>
        <w:t xml:space="preserve">     </w:t>
      </w:r>
      <w:r w:rsidR="008F705E" w:rsidRPr="0063045E">
        <w:rPr>
          <w:b w:val="0"/>
          <w:bCs w:val="0"/>
          <w:i/>
          <w:color w:val="000000"/>
        </w:rPr>
        <w:t>МО</w:t>
      </w:r>
      <w:r w:rsidR="008F705E" w:rsidRPr="0063045E">
        <w:rPr>
          <w:b w:val="0"/>
          <w:bCs w:val="0"/>
          <w:color w:val="000000"/>
        </w:rPr>
        <w:t xml:space="preserve"> – общее количество машин.</w:t>
      </w:r>
    </w:p>
    <w:p w:rsid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 xml:space="preserve">Рассмотрим коэффициент сменности оборудования на примере </w:t>
      </w:r>
      <w:r w:rsidR="00C3310E" w:rsidRPr="0063045E">
        <w:rPr>
          <w:b w:val="0"/>
          <w:bCs w:val="0"/>
          <w:color w:val="000000"/>
        </w:rPr>
        <w:t>механического</w:t>
      </w:r>
      <w:r w:rsidR="008B2A25" w:rsidRPr="0063045E">
        <w:rPr>
          <w:b w:val="0"/>
          <w:bCs w:val="0"/>
          <w:color w:val="000000"/>
        </w:rPr>
        <w:t xml:space="preserve"> цеха, входящего в состав предприятия</w:t>
      </w:r>
      <w:r w:rsidR="008F705E" w:rsidRPr="0063045E">
        <w:rPr>
          <w:b w:val="0"/>
          <w:bCs w:val="0"/>
          <w:color w:val="000000"/>
        </w:rPr>
        <w:t>.</w:t>
      </w:r>
      <w:r w:rsidR="0063045E">
        <w:rPr>
          <w:b w:val="0"/>
          <w:bCs w:val="0"/>
          <w:color w:val="000000"/>
        </w:rPr>
        <w:t xml:space="preserve"> </w:t>
      </w:r>
      <w:r w:rsidR="008B2A25" w:rsidRPr="0063045E">
        <w:rPr>
          <w:b w:val="0"/>
          <w:bCs w:val="0"/>
          <w:color w:val="000000"/>
        </w:rPr>
        <w:t>Н</w:t>
      </w:r>
      <w:r w:rsidR="00217793" w:rsidRPr="0063045E">
        <w:rPr>
          <w:b w:val="0"/>
          <w:bCs w:val="0"/>
          <w:color w:val="000000"/>
        </w:rPr>
        <w:t>апример, в</w:t>
      </w:r>
      <w:r w:rsidR="008F705E" w:rsidRPr="0063045E">
        <w:rPr>
          <w:b w:val="0"/>
          <w:bCs w:val="0"/>
          <w:color w:val="000000"/>
        </w:rPr>
        <w:t xml:space="preserve"> цехе 10 станков используются в одну смену, а 30 станков – в две смены.</w:t>
      </w:r>
    </w:p>
    <w:p w:rsidR="008F705E" w:rsidRDefault="008F705E" w:rsidP="0063045E">
      <w:pPr>
        <w:pStyle w:val="a3"/>
        <w:ind w:firstLine="709"/>
        <w:jc w:val="both"/>
        <w:rPr>
          <w:b w:val="0"/>
          <w:bCs w:val="0"/>
          <w:color w:val="000000"/>
        </w:rPr>
      </w:pPr>
      <w:r w:rsidRPr="0063045E">
        <w:rPr>
          <w:b w:val="0"/>
          <w:bCs w:val="0"/>
          <w:color w:val="000000"/>
        </w:rPr>
        <w:lastRenderedPageBreak/>
        <w:t>Отсюда,</w:t>
      </w:r>
    </w:p>
    <w:p w:rsidR="0012258C" w:rsidRPr="0063045E" w:rsidRDefault="00771189" w:rsidP="00C9475C">
      <w:pPr>
        <w:pStyle w:val="a3"/>
        <w:tabs>
          <w:tab w:val="left" w:pos="4035"/>
        </w:tabs>
        <w:jc w:val="both"/>
        <w:rPr>
          <w:b w:val="0"/>
          <w:bCs w:val="0"/>
          <w:color w:val="000000"/>
        </w:rPr>
      </w:pPr>
      <w:r>
        <w:rPr>
          <w:noProof/>
        </w:rPr>
        <w:drawing>
          <wp:anchor distT="0" distB="0" distL="114300" distR="114300" simplePos="0" relativeHeight="251664384" behindDoc="0" locked="0" layoutInCell="1" allowOverlap="1">
            <wp:simplePos x="0" y="0"/>
            <wp:positionH relativeFrom="column">
              <wp:posOffset>438150</wp:posOffset>
            </wp:positionH>
            <wp:positionV relativeFrom="paragraph">
              <wp:posOffset>635</wp:posOffset>
            </wp:positionV>
            <wp:extent cx="1828800" cy="466725"/>
            <wp:effectExtent l="19050" t="0" r="0" b="0"/>
            <wp:wrapNone/>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srcRect/>
                    <a:stretch>
                      <a:fillRect/>
                    </a:stretch>
                  </pic:blipFill>
                  <pic:spPr bwMode="auto">
                    <a:xfrm>
                      <a:off x="0" y="0"/>
                      <a:ext cx="1828800" cy="466725"/>
                    </a:xfrm>
                    <a:prstGeom prst="rect">
                      <a:avLst/>
                    </a:prstGeom>
                    <a:noFill/>
                    <a:ln w="9525">
                      <a:noFill/>
                      <a:miter lim="800000"/>
                      <a:headEnd/>
                      <a:tailEnd/>
                    </a:ln>
                  </pic:spPr>
                </pic:pic>
              </a:graphicData>
            </a:graphic>
          </wp:anchor>
        </w:drawing>
      </w:r>
    </w:p>
    <w:p w:rsidR="00C9475C" w:rsidRDefault="00C9475C" w:rsidP="00C9475C">
      <w:pPr>
        <w:pStyle w:val="a3"/>
        <w:jc w:val="both"/>
        <w:rPr>
          <w:b w:val="0"/>
          <w:bCs w:val="0"/>
          <w:color w:val="000000"/>
        </w:rPr>
      </w:pP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При определенном составе станочного парка возрастание коэффициента сменности позволяет увеличить объем производства продукции. Повышение коэффициента сменности работы оборудования – это важный источник роста объема производства продукции и повышения эффективности использования основных фондов.</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 xml:space="preserve">Показатель внутрисменных простоев оборудования дополняет показатель сменности оборудования. Главные причины внутрисменных простоев – низкий уровень организации производства, необеспеченность рабочих мест инструментами, материалами, деталями; неисправность и внеплановый ремонт оборудования, недостаточное количество рабочих. Для уменьшения внутрисменных простоев необходимо усилить контроль за работой оборудования, улучшить его ремонтное обслуживание, повысить трудовую дисциплину </w:t>
      </w:r>
      <w:r w:rsidR="0063045E">
        <w:rPr>
          <w:b w:val="0"/>
          <w:bCs w:val="0"/>
          <w:color w:val="000000"/>
        </w:rPr>
        <w:t>и т.д.</w:t>
      </w:r>
    </w:p>
    <w:p w:rsidR="001B7B27"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 xml:space="preserve">Показатели интенсивного использования основных производственных фондов отражают уровень их использования по мощности (производительности). К числу основных показателей относятся: коэффициент использования производственной мощности, показатель съема продукции с </w:t>
      </w:r>
      <w:smartTag w:uri="urn:schemas-microsoft-com:office:smarttags" w:element="metricconverter">
        <w:smartTagPr>
          <w:attr w:name="ProductID" w:val="1 кв. м"/>
        </w:smartTagPr>
        <w:r w:rsidR="008F705E" w:rsidRPr="0063045E">
          <w:rPr>
            <w:b w:val="0"/>
            <w:bCs w:val="0"/>
            <w:color w:val="000000"/>
          </w:rPr>
          <w:t>1 кв. м</w:t>
        </w:r>
      </w:smartTag>
      <w:r w:rsidR="008F705E" w:rsidRPr="0063045E">
        <w:rPr>
          <w:b w:val="0"/>
          <w:bCs w:val="0"/>
          <w:color w:val="000000"/>
        </w:rPr>
        <w:t>. производственной площади. Интенсивная нагрузка основных фондов приводит к снижению себестоимости продукции и росту производительности труда.</w:t>
      </w:r>
      <w:r w:rsidR="0063045E">
        <w:rPr>
          <w:b w:val="0"/>
          <w:bCs w:val="0"/>
          <w:color w:val="000000"/>
        </w:rPr>
        <w:t xml:space="preserve"> </w:t>
      </w:r>
      <w:r w:rsidR="008F705E" w:rsidRPr="0063045E">
        <w:rPr>
          <w:b w:val="0"/>
          <w:bCs w:val="0"/>
          <w:color w:val="000000"/>
        </w:rPr>
        <w:t xml:space="preserve">Таким образом, основные показатели, характеризующие эффективность использования основных производственных фондов выглядят следующим образом </w:t>
      </w:r>
      <w:r w:rsidR="00B03070" w:rsidRPr="0063045E">
        <w:rPr>
          <w:b w:val="0"/>
          <w:bCs w:val="0"/>
          <w:color w:val="000000"/>
        </w:rPr>
        <w:t xml:space="preserve">(таблица </w:t>
      </w:r>
      <w:r w:rsidR="00466F9A" w:rsidRPr="0063045E">
        <w:rPr>
          <w:b w:val="0"/>
          <w:bCs w:val="0"/>
          <w:color w:val="000000"/>
        </w:rPr>
        <w:t>2.</w:t>
      </w:r>
      <w:r w:rsidR="00B03070" w:rsidRPr="0063045E">
        <w:rPr>
          <w:b w:val="0"/>
          <w:bCs w:val="0"/>
          <w:color w:val="000000"/>
        </w:rPr>
        <w:t>7</w:t>
      </w:r>
      <w:r w:rsidR="00466F9A" w:rsidRPr="0063045E">
        <w:rPr>
          <w:b w:val="0"/>
          <w:bCs w:val="0"/>
          <w:color w:val="000000"/>
        </w:rPr>
        <w:t>)</w:t>
      </w:r>
      <w:r w:rsidR="008F705E" w:rsidRPr="0063045E">
        <w:rPr>
          <w:b w:val="0"/>
          <w:bCs w:val="0"/>
          <w:color w:val="000000"/>
        </w:rPr>
        <w:t>:</w:t>
      </w:r>
    </w:p>
    <w:p w:rsidR="008F705E" w:rsidRPr="0063045E" w:rsidRDefault="008F705E" w:rsidP="00C9475C">
      <w:pPr>
        <w:pStyle w:val="a3"/>
        <w:rPr>
          <w:b w:val="0"/>
          <w:bCs w:val="0"/>
          <w:color w:val="000000"/>
        </w:rPr>
      </w:pPr>
      <w:r w:rsidRPr="0063045E">
        <w:rPr>
          <w:b w:val="0"/>
          <w:bCs w:val="0"/>
          <w:color w:val="000000"/>
        </w:rPr>
        <w:t xml:space="preserve">Таблица </w:t>
      </w:r>
      <w:r w:rsidR="00466F9A" w:rsidRPr="0063045E">
        <w:rPr>
          <w:b w:val="0"/>
          <w:bCs w:val="0"/>
          <w:color w:val="000000"/>
        </w:rPr>
        <w:t>2.</w:t>
      </w:r>
      <w:r w:rsidR="00911B2E" w:rsidRPr="0063045E">
        <w:rPr>
          <w:b w:val="0"/>
          <w:bCs w:val="0"/>
          <w:color w:val="000000"/>
        </w:rPr>
        <w:t>7</w:t>
      </w:r>
      <w:r w:rsidR="00922802">
        <w:rPr>
          <w:b w:val="0"/>
          <w:bCs w:val="0"/>
          <w:color w:val="000000"/>
        </w:rPr>
        <w:t xml:space="preserve">. </w:t>
      </w:r>
      <w:r w:rsidRPr="0063045E">
        <w:rPr>
          <w:b w:val="0"/>
          <w:bCs w:val="0"/>
          <w:color w:val="000000"/>
        </w:rPr>
        <w:t>Основные показатели, характеризующие эффективность использования основных производств</w:t>
      </w:r>
      <w:r w:rsidR="00911B2E" w:rsidRPr="0063045E">
        <w:rPr>
          <w:b w:val="0"/>
          <w:bCs w:val="0"/>
          <w:color w:val="000000"/>
        </w:rPr>
        <w:t>енных фондов в отчетном периоде</w:t>
      </w:r>
    </w:p>
    <w:tbl>
      <w:tblPr>
        <w:tblW w:w="906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213"/>
        <w:gridCol w:w="2927"/>
        <w:gridCol w:w="2929"/>
      </w:tblGrid>
      <w:tr w:rsidR="00D66BF4" w:rsidRPr="004756A9" w:rsidTr="004756A9">
        <w:trPr>
          <w:cantSplit/>
          <w:trHeight w:val="327"/>
        </w:trPr>
        <w:tc>
          <w:tcPr>
            <w:tcW w:w="1771" w:type="pct"/>
          </w:tcPr>
          <w:p w:rsidR="00D66BF4" w:rsidRPr="004756A9" w:rsidRDefault="00D66BF4" w:rsidP="004756A9">
            <w:pPr>
              <w:pStyle w:val="a3"/>
              <w:jc w:val="both"/>
              <w:rPr>
                <w:b w:val="0"/>
                <w:bCs w:val="0"/>
                <w:color w:val="000000"/>
                <w:sz w:val="20"/>
              </w:rPr>
            </w:pPr>
            <w:r w:rsidRPr="004756A9">
              <w:rPr>
                <w:b w:val="0"/>
                <w:bCs w:val="0"/>
                <w:color w:val="000000"/>
                <w:sz w:val="20"/>
              </w:rPr>
              <w:t>Показатель</w:t>
            </w:r>
          </w:p>
        </w:tc>
        <w:tc>
          <w:tcPr>
            <w:tcW w:w="1614" w:type="pct"/>
          </w:tcPr>
          <w:p w:rsidR="00D66BF4" w:rsidRPr="004756A9" w:rsidRDefault="00D66BF4" w:rsidP="004756A9">
            <w:pPr>
              <w:pStyle w:val="a3"/>
              <w:jc w:val="both"/>
              <w:rPr>
                <w:b w:val="0"/>
                <w:bCs w:val="0"/>
                <w:color w:val="000000"/>
                <w:sz w:val="20"/>
              </w:rPr>
            </w:pPr>
            <w:r w:rsidRPr="004756A9">
              <w:rPr>
                <w:b w:val="0"/>
                <w:bCs w:val="0"/>
                <w:color w:val="000000"/>
                <w:sz w:val="20"/>
              </w:rPr>
              <w:t>Расчет</w:t>
            </w:r>
          </w:p>
        </w:tc>
        <w:tc>
          <w:tcPr>
            <w:tcW w:w="1615" w:type="pct"/>
          </w:tcPr>
          <w:p w:rsidR="00D66BF4" w:rsidRPr="004756A9" w:rsidRDefault="00D66BF4" w:rsidP="004756A9">
            <w:pPr>
              <w:pStyle w:val="a3"/>
              <w:jc w:val="both"/>
              <w:rPr>
                <w:b w:val="0"/>
                <w:bCs w:val="0"/>
                <w:color w:val="000000"/>
                <w:sz w:val="20"/>
              </w:rPr>
            </w:pPr>
            <w:r w:rsidRPr="004756A9">
              <w:rPr>
                <w:b w:val="0"/>
                <w:bCs w:val="0"/>
                <w:color w:val="000000"/>
                <w:sz w:val="20"/>
              </w:rPr>
              <w:t>Значение</w:t>
            </w:r>
          </w:p>
        </w:tc>
      </w:tr>
      <w:tr w:rsidR="00D66BF4" w:rsidRPr="004756A9" w:rsidTr="004756A9">
        <w:trPr>
          <w:cantSplit/>
          <w:trHeight w:val="902"/>
        </w:trPr>
        <w:tc>
          <w:tcPr>
            <w:tcW w:w="1771" w:type="pct"/>
          </w:tcPr>
          <w:p w:rsidR="00D66BF4" w:rsidRPr="004756A9" w:rsidRDefault="00D66BF4" w:rsidP="004756A9">
            <w:pPr>
              <w:pStyle w:val="a3"/>
              <w:jc w:val="both"/>
              <w:rPr>
                <w:b w:val="0"/>
                <w:bCs w:val="0"/>
                <w:color w:val="000000"/>
                <w:sz w:val="20"/>
              </w:rPr>
            </w:pPr>
            <w:r w:rsidRPr="004756A9">
              <w:rPr>
                <w:b w:val="0"/>
                <w:bCs w:val="0"/>
                <w:color w:val="000000"/>
                <w:sz w:val="20"/>
              </w:rPr>
              <w:t>Фондоотдача, руб.</w:t>
            </w:r>
          </w:p>
        </w:tc>
        <w:tc>
          <w:tcPr>
            <w:tcW w:w="1614" w:type="pct"/>
          </w:tcPr>
          <w:p w:rsidR="00D66BF4" w:rsidRPr="004756A9" w:rsidRDefault="00D66BF4" w:rsidP="004756A9">
            <w:pPr>
              <w:pStyle w:val="a3"/>
              <w:jc w:val="both"/>
              <w:rPr>
                <w:b w:val="0"/>
                <w:bCs w:val="0"/>
                <w:color w:val="000000"/>
                <w:sz w:val="20"/>
              </w:rPr>
            </w:pPr>
            <w:r w:rsidRPr="004756A9">
              <w:rPr>
                <w:b w:val="0"/>
                <w:bCs w:val="0"/>
                <w:color w:val="000000"/>
                <w:sz w:val="20"/>
              </w:rPr>
              <w:t>Фо =</w:t>
            </w:r>
            <w:r w:rsidR="00771189">
              <w:rPr>
                <w:b w:val="0"/>
                <w:bCs w:val="0"/>
                <w:noProof/>
                <w:color w:val="000000"/>
                <w:position w:val="-28"/>
                <w:sz w:val="20"/>
              </w:rPr>
              <w:drawing>
                <wp:inline distT="0" distB="0" distL="0" distR="0">
                  <wp:extent cx="638175"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srcRect/>
                          <a:stretch>
                            <a:fillRect/>
                          </a:stretch>
                        </pic:blipFill>
                        <pic:spPr bwMode="auto">
                          <a:xfrm>
                            <a:off x="0" y="0"/>
                            <a:ext cx="638175" cy="419100"/>
                          </a:xfrm>
                          <a:prstGeom prst="rect">
                            <a:avLst/>
                          </a:prstGeom>
                          <a:noFill/>
                          <a:ln w="9525">
                            <a:noFill/>
                            <a:miter lim="800000"/>
                            <a:headEnd/>
                            <a:tailEnd/>
                          </a:ln>
                        </pic:spPr>
                      </pic:pic>
                    </a:graphicData>
                  </a:graphic>
                </wp:inline>
              </w:drawing>
            </w:r>
          </w:p>
        </w:tc>
        <w:tc>
          <w:tcPr>
            <w:tcW w:w="1615" w:type="pct"/>
          </w:tcPr>
          <w:p w:rsidR="00D66BF4" w:rsidRPr="004756A9" w:rsidRDefault="00EE0C82" w:rsidP="004756A9">
            <w:pPr>
              <w:pStyle w:val="a3"/>
              <w:jc w:val="both"/>
              <w:rPr>
                <w:b w:val="0"/>
                <w:bCs w:val="0"/>
                <w:color w:val="000000"/>
                <w:sz w:val="20"/>
              </w:rPr>
            </w:pPr>
            <w:r w:rsidRPr="004756A9">
              <w:rPr>
                <w:b w:val="0"/>
                <w:bCs w:val="0"/>
                <w:color w:val="000000"/>
                <w:sz w:val="20"/>
              </w:rPr>
              <w:t>1,14</w:t>
            </w:r>
          </w:p>
        </w:tc>
      </w:tr>
      <w:tr w:rsidR="00D66BF4" w:rsidRPr="004756A9" w:rsidTr="004756A9">
        <w:trPr>
          <w:cantSplit/>
          <w:trHeight w:val="823"/>
        </w:trPr>
        <w:tc>
          <w:tcPr>
            <w:tcW w:w="1771" w:type="pct"/>
          </w:tcPr>
          <w:p w:rsidR="00D66BF4" w:rsidRPr="004756A9" w:rsidRDefault="00D66BF4" w:rsidP="004756A9">
            <w:pPr>
              <w:pStyle w:val="a3"/>
              <w:jc w:val="both"/>
              <w:rPr>
                <w:b w:val="0"/>
                <w:bCs w:val="0"/>
                <w:color w:val="000000"/>
                <w:sz w:val="20"/>
              </w:rPr>
            </w:pPr>
            <w:r w:rsidRPr="004756A9">
              <w:rPr>
                <w:b w:val="0"/>
                <w:bCs w:val="0"/>
                <w:color w:val="000000"/>
                <w:sz w:val="20"/>
              </w:rPr>
              <w:lastRenderedPageBreak/>
              <w:t>Фондоемкость, руб.</w:t>
            </w:r>
          </w:p>
        </w:tc>
        <w:tc>
          <w:tcPr>
            <w:tcW w:w="1614" w:type="pct"/>
          </w:tcPr>
          <w:p w:rsidR="00D66BF4" w:rsidRPr="004756A9" w:rsidRDefault="00D66BF4" w:rsidP="004756A9">
            <w:pPr>
              <w:pStyle w:val="a3"/>
              <w:jc w:val="both"/>
              <w:rPr>
                <w:b w:val="0"/>
                <w:bCs w:val="0"/>
                <w:color w:val="000000"/>
                <w:sz w:val="20"/>
              </w:rPr>
            </w:pPr>
            <w:r w:rsidRPr="004756A9">
              <w:rPr>
                <w:b w:val="0"/>
                <w:bCs w:val="0"/>
                <w:color w:val="000000"/>
                <w:sz w:val="20"/>
              </w:rPr>
              <w:t xml:space="preserve">Фе = </w:t>
            </w:r>
            <w:r w:rsidR="00DD1ABD" w:rsidRPr="004756A9">
              <w:rPr>
                <w:b w:val="0"/>
                <w:bCs w:val="0"/>
                <w:color w:val="000000"/>
                <w:position w:val="-28"/>
                <w:sz w:val="20"/>
              </w:rPr>
              <w:object w:dxaOrig="460" w:dyaOrig="660">
                <v:shape id="_x0000_i1031" type="#_x0000_t75" style="width:23.25pt;height:33pt" o:ole="">
                  <v:imagedata r:id="rId39" o:title=""/>
                </v:shape>
                <o:OLEObject Type="Embed" ProgID="Equation.3" ShapeID="_x0000_i1031" DrawAspect="Content" ObjectID="_1609012821" r:id="rId40"/>
              </w:object>
            </w:r>
          </w:p>
        </w:tc>
        <w:tc>
          <w:tcPr>
            <w:tcW w:w="1615" w:type="pct"/>
          </w:tcPr>
          <w:p w:rsidR="00D66BF4" w:rsidRPr="004756A9" w:rsidRDefault="002710FB" w:rsidP="004756A9">
            <w:pPr>
              <w:pStyle w:val="a3"/>
              <w:jc w:val="both"/>
              <w:rPr>
                <w:b w:val="0"/>
                <w:bCs w:val="0"/>
                <w:color w:val="000000"/>
                <w:sz w:val="20"/>
              </w:rPr>
            </w:pPr>
            <w:r w:rsidRPr="004756A9">
              <w:rPr>
                <w:b w:val="0"/>
                <w:bCs w:val="0"/>
                <w:color w:val="000000"/>
                <w:sz w:val="20"/>
              </w:rPr>
              <w:t>0,88</w:t>
            </w:r>
          </w:p>
        </w:tc>
      </w:tr>
      <w:tr w:rsidR="00D66BF4" w:rsidRPr="004756A9" w:rsidTr="004756A9">
        <w:trPr>
          <w:cantSplit/>
        </w:trPr>
        <w:tc>
          <w:tcPr>
            <w:tcW w:w="1771" w:type="pct"/>
          </w:tcPr>
          <w:p w:rsidR="00D66BF4" w:rsidRPr="004756A9" w:rsidRDefault="00D66BF4" w:rsidP="004756A9">
            <w:pPr>
              <w:pStyle w:val="a3"/>
              <w:jc w:val="both"/>
              <w:rPr>
                <w:b w:val="0"/>
                <w:bCs w:val="0"/>
                <w:color w:val="000000"/>
                <w:sz w:val="20"/>
              </w:rPr>
            </w:pPr>
            <w:r w:rsidRPr="004756A9">
              <w:rPr>
                <w:b w:val="0"/>
                <w:bCs w:val="0"/>
                <w:color w:val="000000"/>
                <w:sz w:val="20"/>
              </w:rPr>
              <w:t>Фондовооруженность труда 1 работника,</w:t>
            </w:r>
            <w:r w:rsidR="0063045E" w:rsidRPr="004756A9">
              <w:rPr>
                <w:b w:val="0"/>
                <w:bCs w:val="0"/>
                <w:color w:val="000000"/>
                <w:sz w:val="20"/>
              </w:rPr>
              <w:t xml:space="preserve"> </w:t>
            </w:r>
            <w:r w:rsidRPr="004756A9">
              <w:rPr>
                <w:b w:val="0"/>
                <w:bCs w:val="0"/>
                <w:color w:val="000000"/>
                <w:sz w:val="20"/>
              </w:rPr>
              <w:t>тыс. руб.</w:t>
            </w:r>
          </w:p>
        </w:tc>
        <w:tc>
          <w:tcPr>
            <w:tcW w:w="1614" w:type="pct"/>
          </w:tcPr>
          <w:p w:rsidR="00D66BF4" w:rsidRPr="004756A9" w:rsidRDefault="00D66BF4" w:rsidP="004756A9">
            <w:pPr>
              <w:pStyle w:val="a3"/>
              <w:jc w:val="both"/>
              <w:rPr>
                <w:b w:val="0"/>
                <w:bCs w:val="0"/>
                <w:color w:val="000000"/>
                <w:sz w:val="20"/>
              </w:rPr>
            </w:pPr>
            <w:r w:rsidRPr="004756A9">
              <w:rPr>
                <w:b w:val="0"/>
                <w:bCs w:val="0"/>
                <w:color w:val="000000"/>
                <w:sz w:val="20"/>
              </w:rPr>
              <w:t xml:space="preserve">Фв = </w:t>
            </w:r>
            <w:r w:rsidR="00DD1ABD" w:rsidRPr="004756A9">
              <w:rPr>
                <w:b w:val="0"/>
                <w:bCs w:val="0"/>
                <w:color w:val="000000"/>
                <w:position w:val="-24"/>
                <w:sz w:val="20"/>
              </w:rPr>
              <w:object w:dxaOrig="999" w:dyaOrig="620">
                <v:shape id="_x0000_i1032" type="#_x0000_t75" style="width:50.25pt;height:30.75pt" o:ole="">
                  <v:imagedata r:id="rId41" o:title=""/>
                </v:shape>
                <o:OLEObject Type="Embed" ProgID="Equation.3" ShapeID="_x0000_i1032" DrawAspect="Content" ObjectID="_1609012822" r:id="rId42"/>
              </w:object>
            </w:r>
          </w:p>
        </w:tc>
        <w:tc>
          <w:tcPr>
            <w:tcW w:w="1615" w:type="pct"/>
          </w:tcPr>
          <w:p w:rsidR="00D66BF4" w:rsidRPr="004756A9" w:rsidRDefault="002710FB" w:rsidP="004756A9">
            <w:pPr>
              <w:pStyle w:val="a3"/>
              <w:jc w:val="both"/>
              <w:rPr>
                <w:b w:val="0"/>
                <w:bCs w:val="0"/>
                <w:color w:val="000000"/>
                <w:sz w:val="20"/>
              </w:rPr>
            </w:pPr>
            <w:r w:rsidRPr="004756A9">
              <w:rPr>
                <w:b w:val="0"/>
                <w:bCs w:val="0"/>
                <w:color w:val="000000"/>
                <w:sz w:val="20"/>
              </w:rPr>
              <w:t>909,87</w:t>
            </w:r>
          </w:p>
        </w:tc>
      </w:tr>
      <w:tr w:rsidR="00D66BF4" w:rsidRPr="004756A9" w:rsidTr="004756A9">
        <w:trPr>
          <w:cantSplit/>
        </w:trPr>
        <w:tc>
          <w:tcPr>
            <w:tcW w:w="1771" w:type="pct"/>
          </w:tcPr>
          <w:p w:rsidR="00D66BF4" w:rsidRPr="004756A9" w:rsidRDefault="00D66BF4" w:rsidP="004756A9">
            <w:pPr>
              <w:pStyle w:val="a3"/>
              <w:jc w:val="both"/>
              <w:rPr>
                <w:b w:val="0"/>
                <w:bCs w:val="0"/>
                <w:color w:val="000000"/>
                <w:sz w:val="20"/>
              </w:rPr>
            </w:pPr>
            <w:r w:rsidRPr="004756A9">
              <w:rPr>
                <w:b w:val="0"/>
                <w:bCs w:val="0"/>
                <w:color w:val="000000"/>
                <w:sz w:val="20"/>
              </w:rPr>
              <w:t>Рентабельность</w:t>
            </w:r>
            <w:r w:rsidR="0063045E" w:rsidRPr="004756A9">
              <w:rPr>
                <w:b w:val="0"/>
                <w:bCs w:val="0"/>
                <w:color w:val="000000"/>
                <w:sz w:val="20"/>
              </w:rPr>
              <w:t>, %</w:t>
            </w:r>
          </w:p>
        </w:tc>
        <w:tc>
          <w:tcPr>
            <w:tcW w:w="1614" w:type="pct"/>
          </w:tcPr>
          <w:p w:rsidR="00D66BF4" w:rsidRPr="004756A9" w:rsidRDefault="002710FB" w:rsidP="004756A9">
            <w:pPr>
              <w:pStyle w:val="a3"/>
              <w:jc w:val="both"/>
              <w:rPr>
                <w:b w:val="0"/>
                <w:bCs w:val="0"/>
                <w:color w:val="000000"/>
                <w:sz w:val="20"/>
              </w:rPr>
            </w:pPr>
            <w:r w:rsidRPr="004756A9">
              <w:rPr>
                <w:b w:val="0"/>
                <w:bCs w:val="0"/>
                <w:color w:val="000000"/>
                <w:sz w:val="20"/>
              </w:rPr>
              <w:t>Р =</w:t>
            </w:r>
            <w:r w:rsidR="0063045E" w:rsidRPr="004756A9">
              <w:rPr>
                <w:b w:val="0"/>
                <w:bCs w:val="0"/>
                <w:color w:val="000000"/>
                <w:sz w:val="20"/>
              </w:rPr>
              <w:t xml:space="preserve"> </w:t>
            </w:r>
            <w:r w:rsidR="00DD1ABD" w:rsidRPr="004756A9">
              <w:rPr>
                <w:b w:val="0"/>
                <w:bCs w:val="0"/>
                <w:color w:val="000000"/>
                <w:position w:val="-28"/>
                <w:sz w:val="20"/>
              </w:rPr>
              <w:object w:dxaOrig="999" w:dyaOrig="660">
                <v:shape id="_x0000_i1033" type="#_x0000_t75" style="width:50.25pt;height:33pt" o:ole="">
                  <v:imagedata r:id="rId43" o:title=""/>
                </v:shape>
                <o:OLEObject Type="Embed" ProgID="Equation.3" ShapeID="_x0000_i1033" DrawAspect="Content" ObjectID="_1609012823" r:id="rId44"/>
              </w:object>
            </w:r>
            <w:r w:rsidRPr="004756A9">
              <w:rPr>
                <w:b w:val="0"/>
                <w:bCs w:val="0"/>
                <w:color w:val="000000"/>
                <w:sz w:val="20"/>
              </w:rPr>
              <w:t>*10</w:t>
            </w:r>
            <w:r w:rsidR="0063045E" w:rsidRPr="004756A9">
              <w:rPr>
                <w:b w:val="0"/>
                <w:bCs w:val="0"/>
                <w:color w:val="000000"/>
                <w:sz w:val="20"/>
              </w:rPr>
              <w:t>0%</w:t>
            </w:r>
          </w:p>
        </w:tc>
        <w:tc>
          <w:tcPr>
            <w:tcW w:w="1615" w:type="pct"/>
          </w:tcPr>
          <w:p w:rsidR="00D66BF4" w:rsidRPr="004756A9" w:rsidRDefault="002710FB" w:rsidP="004756A9">
            <w:pPr>
              <w:pStyle w:val="a3"/>
              <w:jc w:val="both"/>
              <w:rPr>
                <w:b w:val="0"/>
                <w:bCs w:val="0"/>
                <w:color w:val="000000"/>
                <w:sz w:val="20"/>
              </w:rPr>
            </w:pPr>
            <w:r w:rsidRPr="004756A9">
              <w:rPr>
                <w:b w:val="0"/>
                <w:bCs w:val="0"/>
                <w:color w:val="000000"/>
                <w:sz w:val="20"/>
              </w:rPr>
              <w:t>10</w:t>
            </w:r>
          </w:p>
        </w:tc>
      </w:tr>
    </w:tbl>
    <w:p w:rsidR="0063045E" w:rsidRDefault="0063045E" w:rsidP="0063045E">
      <w:pPr>
        <w:pStyle w:val="a3"/>
        <w:ind w:firstLine="709"/>
        <w:jc w:val="both"/>
        <w:rPr>
          <w:b w:val="0"/>
          <w:bCs w:val="0"/>
          <w:color w:val="000000"/>
        </w:rPr>
      </w:pPr>
    </w:p>
    <w:p w:rsidR="008D4A04" w:rsidRPr="0063045E" w:rsidRDefault="00C9475C" w:rsidP="00C9475C">
      <w:pPr>
        <w:pStyle w:val="a3"/>
        <w:jc w:val="both"/>
        <w:rPr>
          <w:b w:val="0"/>
          <w:bCs w:val="0"/>
          <w:color w:val="000000"/>
        </w:rPr>
      </w:pPr>
      <w:r>
        <w:rPr>
          <w:b w:val="0"/>
          <w:color w:val="000000"/>
        </w:rPr>
        <w:t xml:space="preserve">     </w:t>
      </w:r>
      <w:r w:rsidR="008F705E" w:rsidRPr="0063045E">
        <w:rPr>
          <w:b w:val="0"/>
          <w:color w:val="000000"/>
        </w:rPr>
        <w:t>Данны</w:t>
      </w:r>
      <w:r w:rsidR="002710FB" w:rsidRPr="0063045E">
        <w:rPr>
          <w:b w:val="0"/>
          <w:color w:val="000000"/>
        </w:rPr>
        <w:t xml:space="preserve">е таблицы </w:t>
      </w:r>
      <w:r w:rsidR="002E4F8D" w:rsidRPr="0063045E">
        <w:rPr>
          <w:b w:val="0"/>
          <w:color w:val="000000"/>
        </w:rPr>
        <w:t>2.7</w:t>
      </w:r>
      <w:r w:rsidR="002710FB" w:rsidRPr="0063045E">
        <w:rPr>
          <w:b w:val="0"/>
          <w:color w:val="000000"/>
        </w:rPr>
        <w:t xml:space="preserve"> свидетельствуют о</w:t>
      </w:r>
      <w:r w:rsidR="002E4F8D" w:rsidRPr="0063045E">
        <w:rPr>
          <w:b w:val="0"/>
          <w:color w:val="000000"/>
        </w:rPr>
        <w:t>б недостаточно</w:t>
      </w:r>
      <w:r w:rsidR="002710FB" w:rsidRPr="0063045E">
        <w:rPr>
          <w:b w:val="0"/>
          <w:color w:val="000000"/>
        </w:rPr>
        <w:t xml:space="preserve"> </w:t>
      </w:r>
      <w:r w:rsidR="008F705E" w:rsidRPr="0063045E">
        <w:rPr>
          <w:b w:val="0"/>
          <w:color w:val="000000"/>
        </w:rPr>
        <w:t>эффективном использовании основных производственных фондо</w:t>
      </w:r>
      <w:r w:rsidR="00C3310E" w:rsidRPr="0063045E">
        <w:rPr>
          <w:b w:val="0"/>
          <w:color w:val="000000"/>
        </w:rPr>
        <w:t>в в отчетном периоде</w:t>
      </w:r>
      <w:r w:rsidR="008F705E" w:rsidRPr="0063045E">
        <w:rPr>
          <w:b w:val="0"/>
          <w:color w:val="000000"/>
        </w:rPr>
        <w:t xml:space="preserve">. Об </w:t>
      </w:r>
      <w:r w:rsidR="002E4F8D" w:rsidRPr="0063045E">
        <w:rPr>
          <w:b w:val="0"/>
          <w:color w:val="000000"/>
        </w:rPr>
        <w:t>этом свидетельствует с одной стороны</w:t>
      </w:r>
      <w:r w:rsidR="008F705E" w:rsidRPr="0063045E">
        <w:rPr>
          <w:b w:val="0"/>
          <w:color w:val="000000"/>
        </w:rPr>
        <w:t xml:space="preserve"> </w:t>
      </w:r>
      <w:r w:rsidR="002710FB" w:rsidRPr="0063045E">
        <w:rPr>
          <w:b w:val="0"/>
          <w:color w:val="000000"/>
        </w:rPr>
        <w:t>высокое</w:t>
      </w:r>
      <w:r w:rsidR="00C54C87" w:rsidRPr="0063045E">
        <w:rPr>
          <w:b w:val="0"/>
          <w:color w:val="000000"/>
        </w:rPr>
        <w:t xml:space="preserve"> значение фондоотдачи (</w:t>
      </w:r>
      <w:r w:rsidR="002710FB" w:rsidRPr="0063045E">
        <w:rPr>
          <w:b w:val="0"/>
          <w:color w:val="000000"/>
        </w:rPr>
        <w:t>1,14</w:t>
      </w:r>
      <w:r w:rsidR="00C54C87" w:rsidRPr="0063045E">
        <w:rPr>
          <w:b w:val="0"/>
          <w:color w:val="000000"/>
        </w:rPr>
        <w:t xml:space="preserve"> руб.) при фонд</w:t>
      </w:r>
      <w:r>
        <w:rPr>
          <w:b w:val="0"/>
          <w:color w:val="000000"/>
        </w:rPr>
        <w:t xml:space="preserve">а </w:t>
      </w:r>
      <w:r w:rsidR="00C54C87" w:rsidRPr="0063045E">
        <w:rPr>
          <w:b w:val="0"/>
          <w:color w:val="000000"/>
        </w:rPr>
        <w:t xml:space="preserve">емкости в </w:t>
      </w:r>
      <w:r w:rsidR="002710FB" w:rsidRPr="0063045E">
        <w:rPr>
          <w:b w:val="0"/>
          <w:color w:val="000000"/>
        </w:rPr>
        <w:t>0,88</w:t>
      </w:r>
      <w:r w:rsidR="008F705E" w:rsidRPr="0063045E">
        <w:rPr>
          <w:b w:val="0"/>
          <w:color w:val="000000"/>
        </w:rPr>
        <w:t xml:space="preserve"> руб., то есть с каждого вложенного в основные производственные фонды рубля </w:t>
      </w:r>
      <w:r w:rsidR="002710FB" w:rsidRPr="0063045E">
        <w:rPr>
          <w:b w:val="0"/>
          <w:color w:val="000000"/>
        </w:rPr>
        <w:t>предприятие получает</w:t>
      </w:r>
      <w:r w:rsidR="0063045E">
        <w:rPr>
          <w:b w:val="0"/>
          <w:color w:val="000000"/>
        </w:rPr>
        <w:t xml:space="preserve"> </w:t>
      </w:r>
      <w:r w:rsidR="002710FB" w:rsidRPr="0063045E">
        <w:rPr>
          <w:b w:val="0"/>
          <w:color w:val="000000"/>
        </w:rPr>
        <w:t>1,14 руб.</w:t>
      </w:r>
      <w:r w:rsidR="008F705E" w:rsidRPr="0063045E">
        <w:rPr>
          <w:b w:val="0"/>
          <w:color w:val="000000"/>
        </w:rPr>
        <w:t xml:space="preserve"> прибыли при р</w:t>
      </w:r>
      <w:r w:rsidR="00C3310E" w:rsidRPr="0063045E">
        <w:rPr>
          <w:b w:val="0"/>
          <w:color w:val="000000"/>
        </w:rPr>
        <w:t xml:space="preserve">асходах в </w:t>
      </w:r>
      <w:r w:rsidR="002710FB" w:rsidRPr="0063045E">
        <w:rPr>
          <w:b w:val="0"/>
          <w:color w:val="000000"/>
        </w:rPr>
        <w:t>0,88</w:t>
      </w:r>
      <w:r w:rsidR="0063045E">
        <w:rPr>
          <w:b w:val="0"/>
          <w:color w:val="000000"/>
        </w:rPr>
        <w:t xml:space="preserve"> </w:t>
      </w:r>
      <w:r w:rsidR="00C3310E" w:rsidRPr="0063045E">
        <w:rPr>
          <w:b w:val="0"/>
          <w:color w:val="000000"/>
        </w:rPr>
        <w:t xml:space="preserve">рубля. </w:t>
      </w:r>
      <w:r w:rsidR="002710FB" w:rsidRPr="0063045E">
        <w:rPr>
          <w:b w:val="0"/>
          <w:color w:val="000000"/>
        </w:rPr>
        <w:t>Высокий показатель фонд</w:t>
      </w:r>
      <w:r>
        <w:rPr>
          <w:b w:val="0"/>
          <w:color w:val="000000"/>
        </w:rPr>
        <w:t xml:space="preserve">а </w:t>
      </w:r>
      <w:r w:rsidR="002710FB" w:rsidRPr="0063045E">
        <w:rPr>
          <w:b w:val="0"/>
          <w:color w:val="000000"/>
        </w:rPr>
        <w:t>вооруженности показывает хорошую оснащенность труда производственн</w:t>
      </w:r>
      <w:r w:rsidR="002E4F8D" w:rsidRPr="0063045E">
        <w:rPr>
          <w:b w:val="0"/>
          <w:color w:val="000000"/>
        </w:rPr>
        <w:t>ыми фон</w:t>
      </w:r>
      <w:r w:rsidR="002710FB" w:rsidRPr="0063045E">
        <w:rPr>
          <w:b w:val="0"/>
          <w:color w:val="000000"/>
        </w:rPr>
        <w:t>дами</w:t>
      </w:r>
      <w:r w:rsidR="002E4F8D" w:rsidRPr="0063045E">
        <w:rPr>
          <w:b w:val="0"/>
          <w:color w:val="000000"/>
        </w:rPr>
        <w:t>. С другой стороны п</w:t>
      </w:r>
      <w:r w:rsidR="00C3310E" w:rsidRPr="0063045E">
        <w:rPr>
          <w:b w:val="0"/>
          <w:color w:val="000000"/>
        </w:rPr>
        <w:t>оказатель</w:t>
      </w:r>
      <w:r w:rsidR="002E4F8D" w:rsidRPr="0063045E">
        <w:rPr>
          <w:b w:val="0"/>
          <w:color w:val="000000"/>
        </w:rPr>
        <w:t xml:space="preserve"> рентабельности имеет</w:t>
      </w:r>
      <w:r w:rsidR="0063045E">
        <w:rPr>
          <w:b w:val="0"/>
          <w:color w:val="000000"/>
        </w:rPr>
        <w:t xml:space="preserve"> </w:t>
      </w:r>
      <w:r w:rsidR="00C54C87" w:rsidRPr="0063045E">
        <w:rPr>
          <w:b w:val="0"/>
          <w:color w:val="000000"/>
        </w:rPr>
        <w:t>не высокое значение</w:t>
      </w:r>
      <w:r w:rsidR="0012258C" w:rsidRPr="0063045E">
        <w:rPr>
          <w:b w:val="0"/>
          <w:color w:val="000000"/>
        </w:rPr>
        <w:t xml:space="preserve"> (</w:t>
      </w:r>
      <w:r w:rsidR="002E4F8D" w:rsidRPr="0063045E">
        <w:rPr>
          <w:b w:val="0"/>
          <w:color w:val="000000"/>
        </w:rPr>
        <w:t>1</w:t>
      </w:r>
      <w:r w:rsidR="0063045E" w:rsidRPr="0063045E">
        <w:rPr>
          <w:b w:val="0"/>
          <w:color w:val="000000"/>
        </w:rPr>
        <w:t>0</w:t>
      </w:r>
      <w:r w:rsidR="0063045E">
        <w:rPr>
          <w:b w:val="0"/>
          <w:color w:val="000000"/>
        </w:rPr>
        <w:t>%</w:t>
      </w:r>
      <w:r w:rsidR="002E4F8D" w:rsidRPr="0063045E">
        <w:rPr>
          <w:b w:val="0"/>
          <w:color w:val="000000"/>
        </w:rPr>
        <w:t>), что является следствием сильного износа и низкого обновления основных фондов.</w:t>
      </w:r>
    </w:p>
    <w:p w:rsidR="00B03070" w:rsidRPr="0063045E" w:rsidRDefault="00B03070" w:rsidP="0063045E">
      <w:pPr>
        <w:spacing w:line="360" w:lineRule="auto"/>
        <w:ind w:firstLine="709"/>
        <w:jc w:val="both"/>
        <w:rPr>
          <w:color w:val="000000"/>
          <w:sz w:val="28"/>
          <w:szCs w:val="28"/>
        </w:rPr>
      </w:pPr>
    </w:p>
    <w:p w:rsidR="00FF42CD" w:rsidRPr="0063045E" w:rsidRDefault="00FF42CD" w:rsidP="0063045E">
      <w:pPr>
        <w:spacing w:line="360" w:lineRule="auto"/>
        <w:ind w:firstLine="709"/>
        <w:jc w:val="both"/>
        <w:rPr>
          <w:color w:val="000000"/>
          <w:sz w:val="28"/>
          <w:szCs w:val="28"/>
        </w:rPr>
      </w:pPr>
    </w:p>
    <w:p w:rsidR="008F705E" w:rsidRPr="00922802" w:rsidRDefault="00922802" w:rsidP="00C9475C">
      <w:pPr>
        <w:spacing w:line="360" w:lineRule="auto"/>
        <w:ind w:firstLine="709"/>
        <w:jc w:val="center"/>
        <w:rPr>
          <w:b/>
          <w:color w:val="000000"/>
          <w:sz w:val="28"/>
          <w:szCs w:val="28"/>
        </w:rPr>
      </w:pPr>
      <w:r>
        <w:rPr>
          <w:color w:val="000000"/>
          <w:sz w:val="28"/>
          <w:szCs w:val="28"/>
        </w:rPr>
        <w:br w:type="page"/>
      </w:r>
      <w:r w:rsidR="00C9475C" w:rsidRPr="00C9475C">
        <w:rPr>
          <w:b/>
          <w:color w:val="000000"/>
          <w:sz w:val="28"/>
          <w:szCs w:val="28"/>
        </w:rPr>
        <w:lastRenderedPageBreak/>
        <w:t xml:space="preserve">Глава </w:t>
      </w:r>
      <w:r w:rsidR="008D4A04" w:rsidRPr="00922802">
        <w:rPr>
          <w:b/>
          <w:color w:val="000000"/>
          <w:sz w:val="28"/>
          <w:szCs w:val="28"/>
        </w:rPr>
        <w:t>3</w:t>
      </w:r>
      <w:r w:rsidR="00C9475C">
        <w:rPr>
          <w:b/>
          <w:color w:val="000000"/>
          <w:sz w:val="28"/>
          <w:szCs w:val="28"/>
        </w:rPr>
        <w:t>.</w:t>
      </w:r>
      <w:r w:rsidR="0063045E" w:rsidRPr="00922802">
        <w:rPr>
          <w:b/>
          <w:color w:val="000000"/>
          <w:sz w:val="28"/>
          <w:szCs w:val="28"/>
        </w:rPr>
        <w:t xml:space="preserve"> </w:t>
      </w:r>
      <w:r w:rsidR="004878B6" w:rsidRPr="00922802">
        <w:rPr>
          <w:b/>
          <w:color w:val="000000"/>
          <w:sz w:val="28"/>
          <w:szCs w:val="28"/>
        </w:rPr>
        <w:t>Резервы повышения эффективно</w:t>
      </w:r>
      <w:r w:rsidR="001B7B27" w:rsidRPr="00922802">
        <w:rPr>
          <w:b/>
          <w:color w:val="000000"/>
          <w:sz w:val="28"/>
          <w:szCs w:val="28"/>
        </w:rPr>
        <w:t>сти</w:t>
      </w:r>
      <w:r w:rsidR="008F705E" w:rsidRPr="00922802">
        <w:rPr>
          <w:b/>
          <w:color w:val="000000"/>
          <w:sz w:val="28"/>
          <w:szCs w:val="28"/>
        </w:rPr>
        <w:t xml:space="preserve"> использования основных средств</w:t>
      </w:r>
    </w:p>
    <w:p w:rsidR="008D4A04" w:rsidRPr="0063045E" w:rsidRDefault="008D4A04" w:rsidP="0063045E">
      <w:pPr>
        <w:spacing w:line="360" w:lineRule="auto"/>
        <w:ind w:firstLine="709"/>
        <w:jc w:val="both"/>
        <w:rPr>
          <w:color w:val="000000"/>
          <w:sz w:val="28"/>
          <w:szCs w:val="28"/>
        </w:rPr>
      </w:pPr>
    </w:p>
    <w:p w:rsidR="008F705E" w:rsidRPr="0063045E" w:rsidRDefault="00C9475C" w:rsidP="00C9475C">
      <w:pPr>
        <w:spacing w:line="360" w:lineRule="auto"/>
        <w:jc w:val="both"/>
        <w:rPr>
          <w:color w:val="000000"/>
          <w:sz w:val="28"/>
          <w:szCs w:val="28"/>
        </w:rPr>
      </w:pPr>
      <w:r>
        <w:rPr>
          <w:color w:val="000000"/>
          <w:sz w:val="28"/>
          <w:szCs w:val="28"/>
        </w:rPr>
        <w:t xml:space="preserve">      </w:t>
      </w:r>
      <w:r w:rsidR="009923CA" w:rsidRPr="0063045E">
        <w:rPr>
          <w:color w:val="000000"/>
          <w:sz w:val="28"/>
          <w:szCs w:val="28"/>
        </w:rPr>
        <w:t>В результате анализа мы видим, что предприятие</w:t>
      </w:r>
      <w:r w:rsidR="008F705E" w:rsidRPr="0063045E">
        <w:rPr>
          <w:color w:val="000000"/>
          <w:sz w:val="28"/>
          <w:szCs w:val="28"/>
        </w:rPr>
        <w:t xml:space="preserve"> должно стремиться к повышению эффективности использования</w:t>
      </w:r>
      <w:r w:rsidR="0063045E">
        <w:rPr>
          <w:color w:val="000000"/>
          <w:sz w:val="28"/>
          <w:szCs w:val="28"/>
        </w:rPr>
        <w:t xml:space="preserve"> </w:t>
      </w:r>
      <w:r w:rsidR="009923CA" w:rsidRPr="0063045E">
        <w:rPr>
          <w:color w:val="000000"/>
          <w:sz w:val="28"/>
          <w:szCs w:val="28"/>
        </w:rPr>
        <w:t xml:space="preserve">и обновлению </w:t>
      </w:r>
      <w:r w:rsidR="008F705E" w:rsidRPr="0063045E">
        <w:rPr>
          <w:color w:val="000000"/>
          <w:sz w:val="28"/>
          <w:szCs w:val="28"/>
        </w:rPr>
        <w:t xml:space="preserve">своих </w:t>
      </w:r>
      <w:r w:rsidR="009923CA" w:rsidRPr="0063045E">
        <w:rPr>
          <w:color w:val="000000"/>
          <w:sz w:val="28"/>
          <w:szCs w:val="28"/>
        </w:rPr>
        <w:t>основных производственных фондов</w:t>
      </w:r>
      <w:r w:rsidR="008F705E" w:rsidRPr="0063045E">
        <w:rPr>
          <w:color w:val="000000"/>
          <w:sz w:val="28"/>
          <w:szCs w:val="28"/>
        </w:rPr>
        <w:t>. Это является залогом увеличения выработки продукции, что в конечном итоге ведет к увеличению доходов, а, следовательно, к повышению уровня рентабельности. Поэтому проблема максимальной эффективности основных фондов должна стать одной из ключевых для любой организации. Кроме того при эффективном использовании основных фондов снижается потребность в них, что ведет к экономии, то есть минимизации затрат, а это в свою очередь опять-таки влияет на повышение уровня рентабельности.</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В процессе производства или реализации эксплуатируемые основные</w:t>
      </w:r>
      <w:r w:rsidR="0063045E">
        <w:rPr>
          <w:b w:val="0"/>
          <w:bCs w:val="0"/>
          <w:color w:val="000000"/>
        </w:rPr>
        <w:t xml:space="preserve"> </w:t>
      </w:r>
      <w:r w:rsidR="008F705E" w:rsidRPr="0063045E">
        <w:rPr>
          <w:b w:val="0"/>
          <w:bCs w:val="0"/>
          <w:color w:val="000000"/>
        </w:rPr>
        <w:t>средства изнашиваются физически и устаревают морально. Для повышения степени эффективности использования основных производственных фондов и уменьшения степени их износа предприятие может использовать следующие пути:</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увеличени</w:t>
      </w:r>
      <w:r w:rsidR="004878B6" w:rsidRPr="0063045E">
        <w:rPr>
          <w:b w:val="0"/>
          <w:bCs w:val="0"/>
          <w:color w:val="000000"/>
        </w:rPr>
        <w:t>е сменности работы оборудования;</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увеличение степени использования производственной мощности оборудования;</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сокращение внутрисменных простоев;</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повышение квалификации пользователей;</w:t>
      </w:r>
    </w:p>
    <w:p w:rsidR="00C3310E" w:rsidRPr="0063045E" w:rsidRDefault="00C9475C" w:rsidP="00C9475C">
      <w:pPr>
        <w:pStyle w:val="a3"/>
        <w:jc w:val="both"/>
        <w:rPr>
          <w:b w:val="0"/>
          <w:bCs w:val="0"/>
          <w:color w:val="000000"/>
        </w:rPr>
      </w:pPr>
      <w:r>
        <w:rPr>
          <w:b w:val="0"/>
          <w:color w:val="000000"/>
        </w:rPr>
        <w:t xml:space="preserve">     -</w:t>
      </w:r>
      <w:r w:rsidR="00C3310E" w:rsidRPr="0063045E">
        <w:rPr>
          <w:b w:val="0"/>
          <w:color w:val="000000"/>
        </w:rPr>
        <w:t>техническое перевооружение</w:t>
      </w:r>
    </w:p>
    <w:p w:rsidR="00C3310E" w:rsidRPr="0063045E" w:rsidRDefault="00C9475C" w:rsidP="00C9475C">
      <w:pPr>
        <w:pStyle w:val="a3"/>
        <w:jc w:val="both"/>
        <w:rPr>
          <w:b w:val="0"/>
          <w:bCs w:val="0"/>
          <w:color w:val="000000"/>
        </w:rPr>
      </w:pPr>
      <w:r>
        <w:rPr>
          <w:b w:val="0"/>
          <w:color w:val="000000"/>
        </w:rPr>
        <w:t xml:space="preserve">     -</w:t>
      </w:r>
      <w:r w:rsidR="00C3310E" w:rsidRPr="0063045E">
        <w:rPr>
          <w:b w:val="0"/>
          <w:color w:val="000000"/>
        </w:rPr>
        <w:t>разработка опытно-конструкторских работ</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повышение уровня организации ухода за фондами;</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своевременное проведение капитального ремонта, а также планово-предупредительных мероприятий;</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повышение трудовой дисциплины;</w:t>
      </w:r>
    </w:p>
    <w:p w:rsidR="008F705E" w:rsidRPr="0063045E" w:rsidRDefault="00C9475C" w:rsidP="00C9475C">
      <w:pPr>
        <w:pStyle w:val="a3"/>
        <w:jc w:val="both"/>
        <w:rPr>
          <w:b w:val="0"/>
          <w:bCs w:val="0"/>
          <w:color w:val="000000"/>
        </w:rPr>
      </w:pPr>
      <w:r>
        <w:rPr>
          <w:b w:val="0"/>
          <w:bCs w:val="0"/>
          <w:color w:val="000000"/>
        </w:rPr>
        <w:t xml:space="preserve">     -</w:t>
      </w:r>
      <w:r w:rsidR="008F705E" w:rsidRPr="0063045E">
        <w:rPr>
          <w:b w:val="0"/>
          <w:bCs w:val="0"/>
          <w:color w:val="000000"/>
        </w:rPr>
        <w:t>оптимальный состав станочного парка;</w:t>
      </w:r>
    </w:p>
    <w:p w:rsidR="008F705E" w:rsidRPr="0063045E" w:rsidRDefault="00CE42BC" w:rsidP="00CE42BC">
      <w:pPr>
        <w:pStyle w:val="a3"/>
        <w:jc w:val="both"/>
        <w:rPr>
          <w:b w:val="0"/>
          <w:bCs w:val="0"/>
          <w:color w:val="000000"/>
        </w:rPr>
      </w:pPr>
      <w:r>
        <w:rPr>
          <w:b w:val="0"/>
          <w:bCs w:val="0"/>
          <w:color w:val="000000"/>
        </w:rPr>
        <w:lastRenderedPageBreak/>
        <w:t xml:space="preserve">     -</w:t>
      </w:r>
      <w:r w:rsidR="008F705E" w:rsidRPr="0063045E">
        <w:rPr>
          <w:b w:val="0"/>
          <w:bCs w:val="0"/>
          <w:color w:val="000000"/>
        </w:rPr>
        <w:t>обеспечение производства необходимым числом рабочих;</w:t>
      </w:r>
    </w:p>
    <w:p w:rsidR="008F705E" w:rsidRPr="0063045E" w:rsidRDefault="00CE42BC" w:rsidP="00CE42BC">
      <w:pPr>
        <w:pStyle w:val="a3"/>
        <w:jc w:val="both"/>
        <w:rPr>
          <w:b w:val="0"/>
          <w:bCs w:val="0"/>
          <w:color w:val="000000"/>
        </w:rPr>
      </w:pPr>
      <w:r>
        <w:rPr>
          <w:b w:val="0"/>
          <w:bCs w:val="0"/>
          <w:color w:val="000000"/>
        </w:rPr>
        <w:t xml:space="preserve">     -</w:t>
      </w:r>
      <w:r w:rsidR="008F705E" w:rsidRPr="0063045E">
        <w:rPr>
          <w:b w:val="0"/>
          <w:bCs w:val="0"/>
          <w:color w:val="000000"/>
        </w:rPr>
        <w:t xml:space="preserve">обеспеченность материалами и инвентарем </w:t>
      </w:r>
      <w:r w:rsidR="0063045E">
        <w:rPr>
          <w:b w:val="0"/>
          <w:bCs w:val="0"/>
          <w:color w:val="000000"/>
        </w:rPr>
        <w:t>и т.д.</w:t>
      </w:r>
    </w:p>
    <w:p w:rsidR="009923CA" w:rsidRPr="0063045E" w:rsidRDefault="00CE42BC" w:rsidP="00CE42BC">
      <w:pPr>
        <w:pStyle w:val="a3"/>
        <w:jc w:val="both"/>
        <w:rPr>
          <w:b w:val="0"/>
          <w:color w:val="000000"/>
        </w:rPr>
      </w:pPr>
      <w:r>
        <w:rPr>
          <w:b w:val="0"/>
          <w:color w:val="000000"/>
        </w:rPr>
        <w:t xml:space="preserve">     </w:t>
      </w:r>
      <w:r w:rsidR="008F705E" w:rsidRPr="0063045E">
        <w:rPr>
          <w:b w:val="0"/>
          <w:color w:val="000000"/>
        </w:rPr>
        <w:t>Все эти мероприятия направлены на повышение эффективности использования основных фондов, которые являются важнейшим звеном любой деятельности.</w:t>
      </w:r>
    </w:p>
    <w:p w:rsidR="008D4A04" w:rsidRPr="0063045E" w:rsidRDefault="008D4A04" w:rsidP="0063045E">
      <w:pPr>
        <w:pStyle w:val="a3"/>
        <w:ind w:firstLine="709"/>
        <w:jc w:val="both"/>
        <w:rPr>
          <w:b w:val="0"/>
          <w:color w:val="000000"/>
        </w:rPr>
      </w:pPr>
    </w:p>
    <w:p w:rsidR="008D4A04" w:rsidRPr="0063045E" w:rsidRDefault="008D4A04" w:rsidP="0063045E">
      <w:pPr>
        <w:pStyle w:val="a3"/>
        <w:ind w:firstLine="709"/>
        <w:jc w:val="both"/>
        <w:rPr>
          <w:b w:val="0"/>
          <w:color w:val="000000"/>
        </w:rPr>
      </w:pPr>
    </w:p>
    <w:p w:rsidR="00A551A1" w:rsidRPr="0063045E" w:rsidRDefault="00922802" w:rsidP="00922802">
      <w:pPr>
        <w:pStyle w:val="a3"/>
        <w:ind w:firstLine="709"/>
        <w:jc w:val="both"/>
      </w:pPr>
      <w:r>
        <w:br w:type="page"/>
      </w:r>
      <w:r w:rsidR="004756A9">
        <w:rPr>
          <w:lang w:val="en-US"/>
        </w:rPr>
        <w:lastRenderedPageBreak/>
        <w:t xml:space="preserve">                                        </w:t>
      </w:r>
      <w:r w:rsidR="00CE42BC">
        <w:t>ЗАКЛЮЧЕНИЕ</w:t>
      </w:r>
    </w:p>
    <w:p w:rsidR="00CE42BC" w:rsidRDefault="00CE42BC" w:rsidP="00CE42BC">
      <w:pPr>
        <w:pStyle w:val="HTML"/>
        <w:spacing w:line="360" w:lineRule="auto"/>
        <w:jc w:val="both"/>
        <w:rPr>
          <w:rFonts w:ascii="Times New Roman" w:hAnsi="Times New Roman" w:cs="Times New Roman"/>
          <w:color w:val="000000"/>
          <w:sz w:val="28"/>
          <w:szCs w:val="28"/>
        </w:rPr>
      </w:pPr>
    </w:p>
    <w:p w:rsidR="00914579" w:rsidRPr="0063045E" w:rsidRDefault="00CE42BC" w:rsidP="00CE42BC">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4579" w:rsidRPr="0063045E">
        <w:rPr>
          <w:rFonts w:ascii="Times New Roman" w:hAnsi="Times New Roman" w:cs="Times New Roman"/>
          <w:color w:val="000000"/>
          <w:sz w:val="28"/>
          <w:szCs w:val="28"/>
        </w:rPr>
        <w:t>Проблема повышения эффективности использования основных средств и фондов, производственных мощностей предприятий занимает центральное место в период перехода России к рыночным отношениям. От решения этой проблемы зависит место предприятия в промышленном производстве, его финансовое состояние, конкурентоспособность на рынке.</w:t>
      </w:r>
    </w:p>
    <w:p w:rsidR="0063045E" w:rsidRDefault="00CE42BC" w:rsidP="00CE42BC">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4579" w:rsidRPr="0063045E">
        <w:rPr>
          <w:rFonts w:ascii="Times New Roman" w:hAnsi="Times New Roman" w:cs="Times New Roman"/>
          <w:color w:val="000000"/>
          <w:sz w:val="28"/>
          <w:szCs w:val="28"/>
        </w:rPr>
        <w:t>Для успешного функционирования промышленных предприятий в условиях рыночных отношений решающее значение должно принадлежать обновлению и эффективности используемой техники и технологии. Только постоянное обновление основных производственных фондов позволит предприятиям производить конкурентоспособную продукцию, удовлетворять спрос, который быстро изменяется, приспосабливаться к условиям рыночной конкуренции.</w:t>
      </w:r>
    </w:p>
    <w:p w:rsidR="00822147" w:rsidRPr="0063045E" w:rsidRDefault="00CE42BC" w:rsidP="00CE42BC">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Так как на</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предприятии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используется</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большое</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количество</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промышленно</w:t>
      </w:r>
      <w:r w:rsidR="0063045E">
        <w:rPr>
          <w:rFonts w:ascii="Times New Roman" w:hAnsi="Times New Roman" w:cs="Times New Roman"/>
          <w:color w:val="000000"/>
          <w:sz w:val="28"/>
          <w:szCs w:val="28"/>
        </w:rPr>
        <w:t xml:space="preserve"> –</w:t>
      </w:r>
      <w:r w:rsidR="0063045E" w:rsidRP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производственных</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основных</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средств</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номенклатура</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выпускаемой</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продукции достаточно</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широка</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рекомендуется</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решать</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поставленные</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задачи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путем механизации и автоматизации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аналитических</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работ.</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проведении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анализа фондоотдачи целесообразно применять экономико-математические методы и ЭВМ.</w:t>
      </w:r>
    </w:p>
    <w:p w:rsidR="00822147" w:rsidRPr="0063045E" w:rsidRDefault="00CE42BC" w:rsidP="00CE42BC">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Вторым направлением совершенствования анализа эффективности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использования основных средств является совершенствование действующей методологии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анализа основных средств, что вызывается целым</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рядом</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причин.</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В</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частности,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отбор факторов 2</w:t>
      </w:r>
      <w:r w:rsidR="0063045E">
        <w:rPr>
          <w:rFonts w:ascii="Times New Roman" w:hAnsi="Times New Roman" w:cs="Times New Roman"/>
          <w:color w:val="000000"/>
          <w:sz w:val="28"/>
          <w:szCs w:val="28"/>
        </w:rPr>
        <w:t>-</w:t>
      </w:r>
      <w:r w:rsidR="0063045E" w:rsidRPr="0063045E">
        <w:rPr>
          <w:rFonts w:ascii="Times New Roman" w:hAnsi="Times New Roman" w:cs="Times New Roman"/>
          <w:color w:val="000000"/>
          <w:sz w:val="28"/>
          <w:szCs w:val="28"/>
        </w:rPr>
        <w:t>г</w:t>
      </w:r>
      <w:r w:rsidR="00822147" w:rsidRPr="0063045E">
        <w:rPr>
          <w:rFonts w:ascii="Times New Roman" w:hAnsi="Times New Roman" w:cs="Times New Roman"/>
          <w:color w:val="000000"/>
          <w:sz w:val="28"/>
          <w:szCs w:val="28"/>
        </w:rPr>
        <w:t>о и более высоких порядков для</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проведения</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анализа</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фондоотдачи промышленно</w:t>
      </w:r>
      <w:r w:rsidR="0063045E">
        <w:rPr>
          <w:rFonts w:ascii="Times New Roman" w:hAnsi="Times New Roman" w:cs="Times New Roman"/>
          <w:color w:val="000000"/>
          <w:sz w:val="28"/>
          <w:szCs w:val="28"/>
        </w:rPr>
        <w:t xml:space="preserve"> – </w:t>
      </w:r>
      <w:r w:rsidR="00822147" w:rsidRPr="0063045E">
        <w:rPr>
          <w:rFonts w:ascii="Times New Roman" w:hAnsi="Times New Roman" w:cs="Times New Roman"/>
          <w:color w:val="000000"/>
          <w:sz w:val="28"/>
          <w:szCs w:val="28"/>
        </w:rPr>
        <w:t>производственных</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основных</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средств.</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А</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также</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 xml:space="preserve">вопрос периодичности проведения анализа </w:t>
      </w:r>
      <w:r w:rsidR="0063045E">
        <w:rPr>
          <w:rFonts w:ascii="Times New Roman" w:hAnsi="Times New Roman" w:cs="Times New Roman"/>
          <w:color w:val="000000"/>
          <w:sz w:val="28"/>
          <w:szCs w:val="28"/>
        </w:rPr>
        <w:t>и т.д.</w:t>
      </w:r>
    </w:p>
    <w:p w:rsidR="0063045E" w:rsidRDefault="00CE42BC" w:rsidP="00CE42BC">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Необходимо как можно скорее проводить переоснащение и реконс</w:t>
      </w:r>
      <w:r w:rsidR="004878B6" w:rsidRPr="0063045E">
        <w:rPr>
          <w:rFonts w:ascii="Times New Roman" w:hAnsi="Times New Roman" w:cs="Times New Roman"/>
          <w:color w:val="000000"/>
          <w:sz w:val="28"/>
          <w:szCs w:val="28"/>
        </w:rPr>
        <w:t>трукцию предприятия,</w:t>
      </w:r>
      <w:r w:rsidR="00822147" w:rsidRPr="0063045E">
        <w:rPr>
          <w:rFonts w:ascii="Times New Roman" w:hAnsi="Times New Roman" w:cs="Times New Roman"/>
          <w:color w:val="000000"/>
          <w:sz w:val="28"/>
          <w:szCs w:val="28"/>
        </w:rPr>
        <w:t xml:space="preserve"> активизировать их инновационную деятельность. Однако на практике осуществить это не так легко. Как показывают исследования, на протяжении последних лет наблюдается </w:t>
      </w:r>
      <w:r w:rsidR="00822147" w:rsidRPr="0063045E">
        <w:rPr>
          <w:rFonts w:ascii="Times New Roman" w:hAnsi="Times New Roman" w:cs="Times New Roman"/>
          <w:color w:val="000000"/>
          <w:sz w:val="28"/>
          <w:szCs w:val="28"/>
        </w:rPr>
        <w:lastRenderedPageBreak/>
        <w:t>стойкая тенденция к сокращению объемов обновления основных производственных фондов предприятий.</w:t>
      </w:r>
    </w:p>
    <w:p w:rsidR="00822147" w:rsidRPr="0063045E" w:rsidRDefault="00CE42BC" w:rsidP="00CE42BC">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В результате осуществления</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этих</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мер</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через</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3</w:t>
      </w:r>
      <w:r w:rsidR="0063045E">
        <w:rPr>
          <w:rFonts w:ascii="Times New Roman" w:hAnsi="Times New Roman" w:cs="Times New Roman"/>
          <w:color w:val="000000"/>
          <w:sz w:val="28"/>
          <w:szCs w:val="28"/>
        </w:rPr>
        <w:t>–</w:t>
      </w:r>
      <w:r w:rsidR="0063045E" w:rsidRPr="0063045E">
        <w:rPr>
          <w:rFonts w:ascii="Times New Roman" w:hAnsi="Times New Roman" w:cs="Times New Roman"/>
          <w:color w:val="000000"/>
          <w:sz w:val="28"/>
          <w:szCs w:val="28"/>
        </w:rPr>
        <w:t>4</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года</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будет</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обеспечено устойчивое</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саморазвитие</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предприятия</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и</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любые</w:t>
      </w:r>
      <w:r w:rsidR="0063045E">
        <w:rPr>
          <w:rFonts w:ascii="Times New Roman" w:hAnsi="Times New Roman" w:cs="Times New Roman"/>
          <w:color w:val="000000"/>
          <w:sz w:val="28"/>
          <w:szCs w:val="28"/>
        </w:rPr>
        <w:t xml:space="preserve"> </w:t>
      </w:r>
      <w:r w:rsidR="00822147" w:rsidRPr="0063045E">
        <w:rPr>
          <w:rFonts w:ascii="Times New Roman" w:hAnsi="Times New Roman" w:cs="Times New Roman"/>
          <w:color w:val="000000"/>
          <w:sz w:val="28"/>
          <w:szCs w:val="28"/>
        </w:rPr>
        <w:t>дестабилизационные внешние факторы не будут столь чувствительны для предприятия.</w:t>
      </w:r>
    </w:p>
    <w:p w:rsidR="00A551A1" w:rsidRPr="0063045E" w:rsidRDefault="00A551A1" w:rsidP="0063045E">
      <w:pPr>
        <w:pStyle w:val="a3"/>
        <w:ind w:firstLine="709"/>
        <w:jc w:val="both"/>
        <w:rPr>
          <w:color w:val="000000"/>
        </w:rPr>
      </w:pPr>
    </w:p>
    <w:p w:rsidR="001B7B27" w:rsidRPr="0063045E" w:rsidRDefault="001B7B27" w:rsidP="0063045E">
      <w:pPr>
        <w:pStyle w:val="a3"/>
        <w:ind w:firstLine="709"/>
        <w:jc w:val="both"/>
        <w:rPr>
          <w:color w:val="000000"/>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P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CE42BC">
      <w:pPr>
        <w:pStyle w:val="a3"/>
        <w:ind w:firstLine="709"/>
        <w:rPr>
          <w:color w:val="000000"/>
          <w:lang w:val="en-US"/>
        </w:rPr>
      </w:pPr>
    </w:p>
    <w:p w:rsidR="004756A9" w:rsidRDefault="004756A9" w:rsidP="004756A9">
      <w:pPr>
        <w:pStyle w:val="a3"/>
        <w:jc w:val="left"/>
        <w:rPr>
          <w:color w:val="000000"/>
          <w:lang w:val="en-US"/>
        </w:rPr>
      </w:pPr>
    </w:p>
    <w:p w:rsidR="004756A9" w:rsidRPr="004756A9" w:rsidRDefault="004756A9" w:rsidP="004756A9">
      <w:pPr>
        <w:pStyle w:val="a3"/>
        <w:jc w:val="both"/>
        <w:rPr>
          <w:b w:val="0"/>
          <w:color w:val="000000"/>
        </w:rPr>
      </w:pPr>
      <w:r w:rsidRPr="004756A9">
        <w:rPr>
          <w:b w:val="0"/>
          <w:color w:val="000000"/>
          <w:lang w:val="en-US"/>
        </w:rPr>
        <w:lastRenderedPageBreak/>
        <w:t>[</w:t>
      </w:r>
      <w:r w:rsidRPr="004756A9">
        <w:rPr>
          <w:b w:val="0"/>
          <w:color w:val="000000"/>
        </w:rPr>
        <w:t>1</w:t>
      </w:r>
      <w:r w:rsidRPr="004756A9">
        <w:rPr>
          <w:b w:val="0"/>
          <w:color w:val="000000"/>
          <w:lang w:val="en-US"/>
        </w:rPr>
        <w:t>]</w:t>
      </w:r>
      <w:r w:rsidRPr="004756A9">
        <w:rPr>
          <w:b w:val="0"/>
          <w:color w:val="000000"/>
        </w:rPr>
        <w:t>. Абрютина М.С., Грачев А.В. Анализ финансово-экономической деятельности предприятия: Учеб. пос. 2-е / М.С. Абрютина, А.В. Грачев. – М.: Дело и сервис, 2013. – 197 с.</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2</w:t>
      </w:r>
      <w:r w:rsidRPr="004756A9">
        <w:rPr>
          <w:b w:val="0"/>
          <w:color w:val="000000"/>
          <w:lang w:val="en-US"/>
        </w:rPr>
        <w:t>]</w:t>
      </w:r>
      <w:r w:rsidRPr="004756A9">
        <w:rPr>
          <w:b w:val="0"/>
          <w:color w:val="000000"/>
        </w:rPr>
        <w:t>.</w:t>
      </w:r>
      <w:r w:rsidRPr="004756A9">
        <w:rPr>
          <w:b w:val="0"/>
          <w:color w:val="000000"/>
        </w:rPr>
        <w:tab/>
        <w:t>Бабаев Ю.А. Теория бухгалтерского учета: Учебник для вузов / Ю.А Бабаев. – М.: Аудит, ЮНИТИ, 2012. – 270 с.</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3</w:t>
      </w:r>
      <w:r w:rsidRPr="004756A9">
        <w:rPr>
          <w:b w:val="0"/>
          <w:color w:val="000000"/>
          <w:lang w:val="en-US"/>
        </w:rPr>
        <w:t>]</w:t>
      </w:r>
      <w:r w:rsidRPr="004756A9">
        <w:rPr>
          <w:b w:val="0"/>
          <w:color w:val="000000"/>
        </w:rPr>
        <w:t>.</w:t>
      </w:r>
      <w:r w:rsidRPr="004756A9">
        <w:rPr>
          <w:b w:val="0"/>
          <w:color w:val="000000"/>
        </w:rPr>
        <w:tab/>
        <w:t>Баканов М.И., Шеремет А.Д. Теория экономического анализа / М.И. Баканов, А.Д Шеремет. – М.: Финансы и статистика, 2013. – 288 с.</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4</w:t>
      </w:r>
      <w:r w:rsidRPr="004756A9">
        <w:rPr>
          <w:b w:val="0"/>
          <w:color w:val="000000"/>
          <w:lang w:val="en-US"/>
        </w:rPr>
        <w:t>]</w:t>
      </w:r>
      <w:r w:rsidRPr="004756A9">
        <w:rPr>
          <w:b w:val="0"/>
          <w:color w:val="000000"/>
        </w:rPr>
        <w:t>.</w:t>
      </w:r>
      <w:r w:rsidRPr="004756A9">
        <w:rPr>
          <w:b w:val="0"/>
          <w:color w:val="000000"/>
        </w:rPr>
        <w:tab/>
        <w:t>Баканов М.И., Шеремет А.Д. Теория анализа хозяйственной деятельности / Баканов М.И., Шеремет А.Д. М: Финансы и статистика, 2010. – 398 с.</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5</w:t>
      </w:r>
      <w:r w:rsidRPr="004756A9">
        <w:rPr>
          <w:b w:val="0"/>
          <w:color w:val="000000"/>
          <w:lang w:val="en-US"/>
        </w:rPr>
        <w:t>]</w:t>
      </w:r>
      <w:r w:rsidRPr="004756A9">
        <w:rPr>
          <w:b w:val="0"/>
          <w:color w:val="000000"/>
        </w:rPr>
        <w:t>.</w:t>
      </w:r>
      <w:r w:rsidRPr="004756A9">
        <w:rPr>
          <w:b w:val="0"/>
          <w:color w:val="000000"/>
        </w:rPr>
        <w:tab/>
        <w:t xml:space="preserve">Грищенко О.В. Анализ и диагностика финансово-хозяйственной деятельности предприятия [Электронный ресурс] – Режим доступа: </w:t>
      </w:r>
      <w:r w:rsidRPr="004756A9">
        <w:rPr>
          <w:b w:val="0"/>
          <w:color w:val="000000"/>
          <w:lang w:val="en-US"/>
        </w:rPr>
        <w:t>http</w:t>
      </w:r>
      <w:r w:rsidRPr="004756A9">
        <w:rPr>
          <w:b w:val="0"/>
          <w:color w:val="000000"/>
        </w:rPr>
        <w:t>://</w:t>
      </w:r>
      <w:r w:rsidRPr="004756A9">
        <w:rPr>
          <w:b w:val="0"/>
          <w:color w:val="000000"/>
          <w:lang w:val="en-US"/>
        </w:rPr>
        <w:t>www</w:t>
      </w:r>
      <w:r w:rsidRPr="004756A9">
        <w:rPr>
          <w:b w:val="0"/>
          <w:color w:val="000000"/>
        </w:rPr>
        <w:t>.</w:t>
      </w:r>
      <w:r w:rsidRPr="004756A9">
        <w:rPr>
          <w:b w:val="0"/>
          <w:color w:val="000000"/>
          <w:lang w:val="en-US"/>
        </w:rPr>
        <w:t>cfin</w:t>
      </w:r>
      <w:r w:rsidRPr="004756A9">
        <w:rPr>
          <w:b w:val="0"/>
          <w:color w:val="000000"/>
        </w:rPr>
        <w:t>.</w:t>
      </w:r>
      <w:r w:rsidRPr="004756A9">
        <w:rPr>
          <w:b w:val="0"/>
          <w:color w:val="000000"/>
          <w:lang w:val="en-US"/>
        </w:rPr>
        <w:t>ru</w:t>
      </w:r>
      <w:r w:rsidRPr="004756A9">
        <w:rPr>
          <w:b w:val="0"/>
          <w:color w:val="000000"/>
        </w:rPr>
        <w:t>/</w:t>
      </w:r>
      <w:r w:rsidRPr="004756A9">
        <w:rPr>
          <w:b w:val="0"/>
          <w:color w:val="000000"/>
          <w:lang w:val="en-US"/>
        </w:rPr>
        <w:t>finanalysis</w:t>
      </w:r>
      <w:r w:rsidRPr="004756A9">
        <w:rPr>
          <w:b w:val="0"/>
          <w:color w:val="000000"/>
        </w:rPr>
        <w:t>/</w:t>
      </w:r>
      <w:r w:rsidRPr="004756A9">
        <w:rPr>
          <w:b w:val="0"/>
          <w:color w:val="000000"/>
          <w:lang w:val="en-US"/>
        </w:rPr>
        <w:t>grisheko</w:t>
      </w:r>
      <w:r w:rsidRPr="004756A9">
        <w:rPr>
          <w:b w:val="0"/>
          <w:color w:val="000000"/>
        </w:rPr>
        <w:t>/03.</w:t>
      </w:r>
      <w:r w:rsidRPr="004756A9">
        <w:rPr>
          <w:b w:val="0"/>
          <w:color w:val="000000"/>
          <w:lang w:val="en-US"/>
        </w:rPr>
        <w:t>shtml</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6</w:t>
      </w:r>
      <w:r w:rsidRPr="004756A9">
        <w:rPr>
          <w:b w:val="0"/>
          <w:color w:val="000000"/>
          <w:lang w:val="en-US"/>
        </w:rPr>
        <w:t>]</w:t>
      </w:r>
      <w:r w:rsidRPr="004756A9">
        <w:rPr>
          <w:b w:val="0"/>
          <w:color w:val="000000"/>
        </w:rPr>
        <w:t>.</w:t>
      </w:r>
      <w:r w:rsidRPr="004756A9">
        <w:rPr>
          <w:b w:val="0"/>
          <w:color w:val="000000"/>
        </w:rPr>
        <w:tab/>
        <w:t xml:space="preserve">Журавлев В.В., Савруков Н.Т. Анализ финансово-хозяйственной деятельности предприятия / В.В. Журавлев Н.Т. Савруков [Электронный ресурс] – Режим доступа: </w:t>
      </w:r>
      <w:r w:rsidRPr="004756A9">
        <w:rPr>
          <w:b w:val="0"/>
          <w:color w:val="000000"/>
          <w:lang w:val="en-US"/>
        </w:rPr>
        <w:t>http</w:t>
      </w:r>
      <w:r w:rsidRPr="004756A9">
        <w:rPr>
          <w:b w:val="0"/>
          <w:color w:val="000000"/>
        </w:rPr>
        <w:t>://</w:t>
      </w:r>
      <w:r w:rsidRPr="004756A9">
        <w:rPr>
          <w:b w:val="0"/>
          <w:color w:val="000000"/>
          <w:lang w:val="en-US"/>
        </w:rPr>
        <w:t>www</w:t>
      </w:r>
      <w:r w:rsidRPr="004756A9">
        <w:rPr>
          <w:b w:val="0"/>
          <w:color w:val="000000"/>
        </w:rPr>
        <w:t>.</w:t>
      </w:r>
      <w:r w:rsidRPr="004756A9">
        <w:rPr>
          <w:b w:val="0"/>
          <w:color w:val="000000"/>
          <w:lang w:val="en-US"/>
        </w:rPr>
        <w:t>easyschool</w:t>
      </w:r>
      <w:r w:rsidRPr="004756A9">
        <w:rPr>
          <w:b w:val="0"/>
          <w:color w:val="000000"/>
        </w:rPr>
        <w:t>.</w:t>
      </w:r>
      <w:r w:rsidRPr="004756A9">
        <w:rPr>
          <w:b w:val="0"/>
          <w:color w:val="000000"/>
          <w:lang w:val="en-US"/>
        </w:rPr>
        <w:t>ru</w:t>
      </w:r>
      <w:r w:rsidRPr="004756A9">
        <w:rPr>
          <w:b w:val="0"/>
          <w:color w:val="000000"/>
        </w:rPr>
        <w:t>/</w:t>
      </w:r>
      <w:r w:rsidRPr="004756A9">
        <w:rPr>
          <w:b w:val="0"/>
          <w:color w:val="000000"/>
          <w:lang w:val="en-US"/>
        </w:rPr>
        <w:t>books</w:t>
      </w:r>
      <w:r w:rsidRPr="004756A9">
        <w:rPr>
          <w:b w:val="0"/>
          <w:color w:val="000000"/>
        </w:rPr>
        <w:t>/20/18/4/</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7</w:t>
      </w:r>
      <w:r w:rsidRPr="004756A9">
        <w:rPr>
          <w:b w:val="0"/>
          <w:color w:val="000000"/>
          <w:lang w:val="en-US"/>
        </w:rPr>
        <w:t>]</w:t>
      </w:r>
      <w:r w:rsidRPr="004756A9">
        <w:rPr>
          <w:b w:val="0"/>
          <w:color w:val="000000"/>
        </w:rPr>
        <w:t>.</w:t>
      </w:r>
      <w:r w:rsidRPr="004756A9">
        <w:rPr>
          <w:b w:val="0"/>
          <w:color w:val="000000"/>
        </w:rPr>
        <w:tab/>
        <w:t>Зайцев Н.Л. Экономика промышленных предприятий / Зайцев Н.Л. – М.:ИНФРА-М, 2013. – 336 с.</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8</w:t>
      </w:r>
      <w:r w:rsidRPr="004756A9">
        <w:rPr>
          <w:b w:val="0"/>
          <w:color w:val="000000"/>
          <w:lang w:val="en-US"/>
        </w:rPr>
        <w:t>]</w:t>
      </w:r>
      <w:r w:rsidRPr="004756A9">
        <w:rPr>
          <w:b w:val="0"/>
          <w:color w:val="000000"/>
        </w:rPr>
        <w:t>.</w:t>
      </w:r>
      <w:r w:rsidRPr="004756A9">
        <w:rPr>
          <w:b w:val="0"/>
          <w:color w:val="000000"/>
        </w:rPr>
        <w:tab/>
        <w:t>Игнатова Е.А., Пушкарева Г.М. Анализ финансового результата деятельности предприятия / Е.А. Игнатова, Г.М. Пушкарева. – М.: Финансы и статистика, 2013.–96 с.</w:t>
      </w:r>
    </w:p>
    <w:p w:rsidR="004756A9" w:rsidRPr="004756A9" w:rsidRDefault="004756A9" w:rsidP="004756A9">
      <w:pPr>
        <w:pStyle w:val="a3"/>
        <w:jc w:val="both"/>
        <w:rPr>
          <w:b w:val="0"/>
          <w:color w:val="000000"/>
        </w:rPr>
      </w:pPr>
      <w:r w:rsidRPr="004756A9">
        <w:rPr>
          <w:b w:val="0"/>
          <w:color w:val="000000"/>
          <w:lang w:val="en-US"/>
        </w:rPr>
        <w:t>[</w:t>
      </w:r>
      <w:r w:rsidRPr="004756A9">
        <w:rPr>
          <w:b w:val="0"/>
          <w:color w:val="000000"/>
        </w:rPr>
        <w:t>9</w:t>
      </w:r>
      <w:r w:rsidRPr="004756A9">
        <w:rPr>
          <w:b w:val="0"/>
          <w:color w:val="000000"/>
          <w:lang w:val="en-US"/>
        </w:rPr>
        <w:t>]</w:t>
      </w:r>
      <w:r w:rsidRPr="004756A9">
        <w:rPr>
          <w:b w:val="0"/>
          <w:color w:val="000000"/>
        </w:rPr>
        <w:t>.</w:t>
      </w:r>
      <w:r w:rsidRPr="004756A9">
        <w:rPr>
          <w:b w:val="0"/>
          <w:color w:val="000000"/>
        </w:rPr>
        <w:tab/>
        <w:t>Канке А., Кошевая А., Анализ финансово-хозяйственной деятельности предприятия / А. Канке, А. Кошевая. – М: ИД «Форум» – ИНФРА-М, 2013, – 288 с.</w:t>
      </w:r>
    </w:p>
    <w:p w:rsidR="004756A9" w:rsidRPr="004756A9" w:rsidRDefault="004756A9" w:rsidP="00CE42BC">
      <w:pPr>
        <w:pStyle w:val="a3"/>
        <w:ind w:firstLine="709"/>
        <w:rPr>
          <w:b w:val="0"/>
          <w:color w:val="000000"/>
        </w:rPr>
      </w:pPr>
    </w:p>
    <w:p w:rsidR="004756A9" w:rsidRPr="004756A9" w:rsidRDefault="004756A9" w:rsidP="00CE42BC">
      <w:pPr>
        <w:pStyle w:val="a3"/>
        <w:ind w:firstLine="709"/>
        <w:rPr>
          <w:color w:val="000000"/>
        </w:rPr>
      </w:pPr>
    </w:p>
    <w:p w:rsidR="004756A9" w:rsidRPr="004756A9" w:rsidRDefault="004756A9" w:rsidP="00CE42BC">
      <w:pPr>
        <w:pStyle w:val="a3"/>
        <w:ind w:firstLine="709"/>
        <w:rPr>
          <w:color w:val="000000"/>
        </w:rPr>
      </w:pPr>
    </w:p>
    <w:p w:rsidR="004756A9" w:rsidRPr="004756A9" w:rsidRDefault="004756A9" w:rsidP="00CE42BC">
      <w:pPr>
        <w:pStyle w:val="a3"/>
        <w:ind w:firstLine="709"/>
        <w:rPr>
          <w:color w:val="000000"/>
        </w:rPr>
      </w:pPr>
    </w:p>
    <w:p w:rsidR="004756A9" w:rsidRPr="004756A9" w:rsidRDefault="004756A9" w:rsidP="00CE42BC">
      <w:pPr>
        <w:pStyle w:val="a3"/>
        <w:ind w:firstLine="709"/>
        <w:rPr>
          <w:color w:val="000000"/>
        </w:rPr>
      </w:pPr>
    </w:p>
    <w:p w:rsidR="004756A9" w:rsidRDefault="004756A9" w:rsidP="004756A9">
      <w:pPr>
        <w:pStyle w:val="a3"/>
        <w:jc w:val="left"/>
        <w:rPr>
          <w:color w:val="000000"/>
          <w:lang w:val="en-US"/>
        </w:rPr>
      </w:pPr>
    </w:p>
    <w:p w:rsidR="00914579" w:rsidRPr="00922802" w:rsidRDefault="004756A9" w:rsidP="004756A9">
      <w:pPr>
        <w:pStyle w:val="a3"/>
        <w:jc w:val="left"/>
        <w:rPr>
          <w:color w:val="000000"/>
        </w:rPr>
      </w:pPr>
      <w:r>
        <w:rPr>
          <w:color w:val="000000"/>
          <w:lang w:val="en-US"/>
        </w:rPr>
        <w:lastRenderedPageBreak/>
        <w:t xml:space="preserve">                                    </w:t>
      </w:r>
      <w:r w:rsidR="00B03070" w:rsidRPr="00CE42BC">
        <w:rPr>
          <w:color w:val="000000"/>
          <w:sz w:val="32"/>
        </w:rPr>
        <w:t>Список использованны</w:t>
      </w:r>
      <w:r w:rsidR="00914579" w:rsidRPr="00CE42BC">
        <w:rPr>
          <w:color w:val="000000"/>
          <w:sz w:val="32"/>
        </w:rPr>
        <w:t>х источников</w:t>
      </w:r>
    </w:p>
    <w:p w:rsidR="00C373EE" w:rsidRPr="00A702B8" w:rsidRDefault="00A702B8" w:rsidP="0063045E">
      <w:pPr>
        <w:pStyle w:val="a3"/>
        <w:ind w:firstLine="709"/>
        <w:jc w:val="both"/>
        <w:rPr>
          <w:color w:val="000000"/>
        </w:rPr>
      </w:pPr>
      <w:r>
        <w:rPr>
          <w:b w:val="0"/>
          <w:color w:val="000000"/>
        </w:rPr>
        <w:t xml:space="preserve">                                 </w:t>
      </w:r>
      <w:r w:rsidRPr="00A702B8">
        <w:rPr>
          <w:color w:val="000000"/>
        </w:rPr>
        <w:t>Нормативно-правовые акты</w:t>
      </w:r>
    </w:p>
    <w:p w:rsidR="00E43D30" w:rsidRPr="0063045E" w:rsidRDefault="006825DC" w:rsidP="00922802">
      <w:pPr>
        <w:pStyle w:val="a3"/>
        <w:numPr>
          <w:ilvl w:val="0"/>
          <w:numId w:val="22"/>
        </w:numPr>
        <w:tabs>
          <w:tab w:val="clear" w:pos="2006"/>
          <w:tab w:val="num" w:pos="480"/>
        </w:tabs>
        <w:ind w:left="0" w:firstLine="0"/>
        <w:jc w:val="both"/>
        <w:rPr>
          <w:b w:val="0"/>
          <w:color w:val="000000"/>
        </w:rPr>
      </w:pPr>
      <w:r w:rsidRPr="0063045E">
        <w:rPr>
          <w:b w:val="0"/>
          <w:color w:val="000000"/>
        </w:rPr>
        <w:t>Б</w:t>
      </w:r>
      <w:r w:rsidR="00E43D30" w:rsidRPr="0063045E">
        <w:rPr>
          <w:b w:val="0"/>
          <w:color w:val="000000"/>
        </w:rPr>
        <w:t>ухгалтерская</w:t>
      </w:r>
      <w:r w:rsidR="002E4F8D" w:rsidRPr="0063045E">
        <w:rPr>
          <w:b w:val="0"/>
          <w:color w:val="000000"/>
        </w:rPr>
        <w:t xml:space="preserve"> отчетность предприятия</w:t>
      </w:r>
    </w:p>
    <w:p w:rsidR="00A702B8" w:rsidRPr="00A702B8" w:rsidRDefault="00A702B8" w:rsidP="00A702B8">
      <w:pPr>
        <w:pStyle w:val="a3"/>
        <w:jc w:val="both"/>
        <w:rPr>
          <w:b w:val="0"/>
          <w:color w:val="000000"/>
        </w:rPr>
      </w:pPr>
      <w:r>
        <w:rPr>
          <w:b w:val="0"/>
          <w:color w:val="000000"/>
        </w:rPr>
        <w:t xml:space="preserve">2. </w:t>
      </w:r>
      <w:r w:rsidRPr="00A702B8">
        <w:rPr>
          <w:b w:val="0"/>
          <w:color w:val="000000"/>
        </w:rPr>
        <w:t xml:space="preserve">Федеральный закон от 06.12.2011 N 402-ФЗ (ред. от 04.11.2014) "О бухгалтерском учете" </w:t>
      </w:r>
    </w:p>
    <w:p w:rsidR="00A702B8" w:rsidRDefault="00A702B8" w:rsidP="00A702B8">
      <w:pPr>
        <w:pStyle w:val="a3"/>
        <w:jc w:val="both"/>
        <w:rPr>
          <w:b w:val="0"/>
          <w:color w:val="000000"/>
        </w:rPr>
      </w:pPr>
      <w:r>
        <w:rPr>
          <w:b w:val="0"/>
          <w:color w:val="000000"/>
        </w:rPr>
        <w:t xml:space="preserve">3. </w:t>
      </w:r>
      <w:r w:rsidRPr="00A702B8">
        <w:rPr>
          <w:b w:val="0"/>
          <w:color w:val="000000"/>
        </w:rPr>
        <w:t xml:space="preserve">Постановление Госкомстата РФ от 23.05.1994 N 53 (ред. от 14.07.1995) "Об утверждении государственной статистической отчетности о наличии и движении основных средств и других нефинансовых активов и Инструкции по ее составлению" </w:t>
      </w:r>
    </w:p>
    <w:p w:rsidR="003E55FE" w:rsidRPr="0063045E" w:rsidRDefault="00A702B8" w:rsidP="00A702B8">
      <w:pPr>
        <w:pStyle w:val="a3"/>
        <w:jc w:val="both"/>
        <w:rPr>
          <w:b w:val="0"/>
          <w:color w:val="000000"/>
        </w:rPr>
      </w:pPr>
      <w:r>
        <w:rPr>
          <w:b w:val="0"/>
          <w:color w:val="000000"/>
        </w:rPr>
        <w:t xml:space="preserve">4. </w:t>
      </w:r>
      <w:r w:rsidR="003E55FE" w:rsidRPr="0063045E">
        <w:rPr>
          <w:b w:val="0"/>
          <w:color w:val="000000"/>
        </w:rPr>
        <w:t>Положение о бухгалтерском учете и от</w:t>
      </w:r>
      <w:r w:rsidR="00277A43" w:rsidRPr="0063045E">
        <w:rPr>
          <w:b w:val="0"/>
          <w:color w:val="000000"/>
        </w:rPr>
        <w:t>четности в Российской Федерации</w:t>
      </w:r>
      <w:r w:rsidR="003E55FE" w:rsidRPr="0063045E">
        <w:rPr>
          <w:b w:val="0"/>
          <w:color w:val="000000"/>
        </w:rPr>
        <w:t>, утверждено приказом Министерства Финансов Российской Федерации от 26 декабря 1994</w:t>
      </w:r>
      <w:r w:rsidR="0063045E">
        <w:rPr>
          <w:b w:val="0"/>
          <w:color w:val="000000"/>
        </w:rPr>
        <w:t> </w:t>
      </w:r>
      <w:r w:rsidR="0063045E" w:rsidRPr="0063045E">
        <w:rPr>
          <w:b w:val="0"/>
          <w:color w:val="000000"/>
        </w:rPr>
        <w:t>г</w:t>
      </w:r>
      <w:r w:rsidR="0095014A" w:rsidRPr="0063045E">
        <w:rPr>
          <w:b w:val="0"/>
          <w:color w:val="000000"/>
        </w:rPr>
        <w:t xml:space="preserve">. </w:t>
      </w:r>
      <w:r w:rsidR="0063045E">
        <w:rPr>
          <w:b w:val="0"/>
          <w:color w:val="000000"/>
        </w:rPr>
        <w:t>№</w:t>
      </w:r>
      <w:r w:rsidR="0063045E" w:rsidRPr="0063045E">
        <w:rPr>
          <w:b w:val="0"/>
          <w:color w:val="000000"/>
        </w:rPr>
        <w:t>1</w:t>
      </w:r>
      <w:r w:rsidR="0095014A" w:rsidRPr="0063045E">
        <w:rPr>
          <w:b w:val="0"/>
          <w:color w:val="000000"/>
        </w:rPr>
        <w:t>70</w:t>
      </w:r>
      <w:r w:rsidR="0063045E">
        <w:rPr>
          <w:b w:val="0"/>
          <w:color w:val="000000"/>
        </w:rPr>
        <w:t> </w:t>
      </w:r>
      <w:r w:rsidR="0063045E" w:rsidRPr="0063045E">
        <w:rPr>
          <w:b w:val="0"/>
          <w:color w:val="000000"/>
        </w:rPr>
        <w:t>//</w:t>
      </w:r>
      <w:r w:rsidR="0095014A" w:rsidRPr="0063045E">
        <w:rPr>
          <w:b w:val="0"/>
          <w:color w:val="000000"/>
        </w:rPr>
        <w:t xml:space="preserve"> Экономика и жизнь. – </w:t>
      </w:r>
      <w:r>
        <w:rPr>
          <w:b w:val="0"/>
          <w:color w:val="000000"/>
        </w:rPr>
        <w:t>2010</w:t>
      </w:r>
      <w:r w:rsidR="0095014A" w:rsidRPr="0063045E">
        <w:rPr>
          <w:b w:val="0"/>
          <w:color w:val="000000"/>
        </w:rPr>
        <w:t xml:space="preserve">. </w:t>
      </w:r>
      <w:r w:rsidR="0063045E">
        <w:rPr>
          <w:b w:val="0"/>
          <w:color w:val="000000"/>
        </w:rPr>
        <w:t>–</w:t>
      </w:r>
      <w:r w:rsidR="0063045E" w:rsidRPr="0063045E">
        <w:rPr>
          <w:b w:val="0"/>
          <w:color w:val="000000"/>
        </w:rPr>
        <w:t xml:space="preserve"> </w:t>
      </w:r>
      <w:r w:rsidR="0063045E">
        <w:rPr>
          <w:b w:val="0"/>
          <w:color w:val="000000"/>
        </w:rPr>
        <w:t>№</w:t>
      </w:r>
      <w:r w:rsidR="0063045E" w:rsidRPr="0063045E">
        <w:rPr>
          <w:b w:val="0"/>
          <w:color w:val="000000"/>
        </w:rPr>
        <w:t>1</w:t>
      </w:r>
      <w:r w:rsidR="003E55FE" w:rsidRPr="0063045E">
        <w:rPr>
          <w:b w:val="0"/>
          <w:color w:val="000000"/>
        </w:rPr>
        <w:t>0</w:t>
      </w:r>
      <w:r w:rsidR="0095014A" w:rsidRPr="0063045E">
        <w:rPr>
          <w:b w:val="0"/>
          <w:color w:val="000000"/>
        </w:rPr>
        <w:t>.</w:t>
      </w:r>
    </w:p>
    <w:p w:rsidR="00A702B8" w:rsidRPr="00A702B8" w:rsidRDefault="00A702B8" w:rsidP="00A702B8">
      <w:pPr>
        <w:pStyle w:val="a3"/>
        <w:jc w:val="both"/>
        <w:rPr>
          <w:color w:val="000000"/>
        </w:rPr>
      </w:pPr>
      <w:r>
        <w:rPr>
          <w:b w:val="0"/>
          <w:color w:val="000000"/>
        </w:rPr>
        <w:t xml:space="preserve">                                    </w:t>
      </w:r>
      <w:r w:rsidRPr="00A702B8">
        <w:rPr>
          <w:color w:val="000000"/>
        </w:rPr>
        <w:t>Научная и учебная литература</w:t>
      </w:r>
    </w:p>
    <w:p w:rsidR="000A0B59" w:rsidRPr="0063045E" w:rsidRDefault="00A702B8" w:rsidP="00A702B8">
      <w:pPr>
        <w:pStyle w:val="a3"/>
        <w:jc w:val="both"/>
        <w:rPr>
          <w:b w:val="0"/>
          <w:color w:val="000000"/>
        </w:rPr>
      </w:pPr>
      <w:r>
        <w:rPr>
          <w:b w:val="0"/>
          <w:color w:val="000000"/>
        </w:rPr>
        <w:t xml:space="preserve">1. </w:t>
      </w:r>
      <w:r w:rsidR="0063045E" w:rsidRPr="0063045E">
        <w:rPr>
          <w:b w:val="0"/>
          <w:color w:val="000000"/>
        </w:rPr>
        <w:t>Абрютина</w:t>
      </w:r>
      <w:r w:rsidR="0063045E">
        <w:rPr>
          <w:b w:val="0"/>
          <w:color w:val="000000"/>
        </w:rPr>
        <w:t> </w:t>
      </w:r>
      <w:r w:rsidR="0063045E" w:rsidRPr="0063045E">
        <w:rPr>
          <w:b w:val="0"/>
          <w:color w:val="000000"/>
        </w:rPr>
        <w:t>М.С.</w:t>
      </w:r>
      <w:r w:rsidR="000A0B59" w:rsidRPr="0063045E">
        <w:rPr>
          <w:b w:val="0"/>
          <w:color w:val="000000"/>
        </w:rPr>
        <w:t xml:space="preserve">, </w:t>
      </w:r>
      <w:r w:rsidR="0063045E" w:rsidRPr="0063045E">
        <w:rPr>
          <w:b w:val="0"/>
          <w:color w:val="000000"/>
        </w:rPr>
        <w:t>Грачев</w:t>
      </w:r>
      <w:r w:rsidR="0063045E">
        <w:rPr>
          <w:b w:val="0"/>
          <w:color w:val="000000"/>
        </w:rPr>
        <w:t> </w:t>
      </w:r>
      <w:r w:rsidR="0063045E" w:rsidRPr="0063045E">
        <w:rPr>
          <w:b w:val="0"/>
          <w:color w:val="000000"/>
        </w:rPr>
        <w:t>А.В.</w:t>
      </w:r>
      <w:r w:rsidR="0063045E">
        <w:rPr>
          <w:b w:val="0"/>
          <w:color w:val="000000"/>
        </w:rPr>
        <w:t> </w:t>
      </w:r>
      <w:r w:rsidR="0063045E" w:rsidRPr="0063045E">
        <w:rPr>
          <w:b w:val="0"/>
          <w:color w:val="000000"/>
        </w:rPr>
        <w:t>Анализ</w:t>
      </w:r>
      <w:r w:rsidR="000A0B59" w:rsidRPr="0063045E">
        <w:rPr>
          <w:b w:val="0"/>
          <w:color w:val="000000"/>
        </w:rPr>
        <w:t xml:space="preserve"> финансово-экономической деятельности предприятия: Учеб. пос. 2</w:t>
      </w:r>
      <w:r w:rsidR="0063045E">
        <w:rPr>
          <w:b w:val="0"/>
          <w:color w:val="000000"/>
        </w:rPr>
        <w:t>-</w:t>
      </w:r>
      <w:r w:rsidR="0063045E" w:rsidRPr="0063045E">
        <w:rPr>
          <w:b w:val="0"/>
          <w:color w:val="000000"/>
        </w:rPr>
        <w:t>е</w:t>
      </w:r>
      <w:r w:rsidR="000A0B59" w:rsidRPr="0063045E">
        <w:rPr>
          <w:b w:val="0"/>
          <w:color w:val="000000"/>
        </w:rPr>
        <w:t xml:space="preserve"> / </w:t>
      </w:r>
      <w:r w:rsidR="0063045E" w:rsidRPr="0063045E">
        <w:rPr>
          <w:b w:val="0"/>
          <w:color w:val="000000"/>
        </w:rPr>
        <w:t>М.С.</w:t>
      </w:r>
      <w:r w:rsidR="0063045E">
        <w:rPr>
          <w:b w:val="0"/>
          <w:color w:val="000000"/>
        </w:rPr>
        <w:t> </w:t>
      </w:r>
      <w:r w:rsidR="0063045E" w:rsidRPr="0063045E">
        <w:rPr>
          <w:b w:val="0"/>
          <w:color w:val="000000"/>
        </w:rPr>
        <w:t>Абрютина</w:t>
      </w:r>
      <w:r w:rsidR="000A0B59" w:rsidRPr="0063045E">
        <w:rPr>
          <w:b w:val="0"/>
          <w:color w:val="000000"/>
        </w:rPr>
        <w:t xml:space="preserve">, </w:t>
      </w:r>
      <w:r w:rsidR="0063045E" w:rsidRPr="0063045E">
        <w:rPr>
          <w:b w:val="0"/>
          <w:color w:val="000000"/>
        </w:rPr>
        <w:t>А.В.</w:t>
      </w:r>
      <w:r w:rsidR="0063045E">
        <w:rPr>
          <w:b w:val="0"/>
          <w:color w:val="000000"/>
        </w:rPr>
        <w:t> </w:t>
      </w:r>
      <w:r w:rsidR="0063045E" w:rsidRPr="0063045E">
        <w:rPr>
          <w:b w:val="0"/>
          <w:color w:val="000000"/>
        </w:rPr>
        <w:t>Грачев</w:t>
      </w:r>
      <w:r w:rsidR="000A0B59" w:rsidRPr="0063045E">
        <w:rPr>
          <w:b w:val="0"/>
          <w:color w:val="000000"/>
        </w:rPr>
        <w:t xml:space="preserve">. </w:t>
      </w:r>
      <w:r w:rsidR="0063045E">
        <w:rPr>
          <w:b w:val="0"/>
          <w:color w:val="000000"/>
        </w:rPr>
        <w:t xml:space="preserve">– </w:t>
      </w:r>
      <w:r w:rsidR="000A0B59" w:rsidRPr="0063045E">
        <w:rPr>
          <w:b w:val="0"/>
          <w:color w:val="000000"/>
        </w:rPr>
        <w:t xml:space="preserve">М.: Дело и сервис, </w:t>
      </w:r>
      <w:r>
        <w:rPr>
          <w:b w:val="0"/>
          <w:color w:val="000000"/>
        </w:rPr>
        <w:t>2013</w:t>
      </w:r>
      <w:r w:rsidR="000A0B59" w:rsidRPr="0063045E">
        <w:rPr>
          <w:b w:val="0"/>
          <w:color w:val="000000"/>
        </w:rPr>
        <w:t xml:space="preserve">. </w:t>
      </w:r>
      <w:r w:rsidR="0063045E">
        <w:rPr>
          <w:b w:val="0"/>
          <w:color w:val="000000"/>
        </w:rPr>
        <w:t>–</w:t>
      </w:r>
      <w:r w:rsidR="0063045E" w:rsidRPr="0063045E">
        <w:rPr>
          <w:b w:val="0"/>
          <w:color w:val="000000"/>
        </w:rPr>
        <w:t xml:space="preserve"> 197</w:t>
      </w:r>
      <w:r w:rsidR="0063045E">
        <w:rPr>
          <w:b w:val="0"/>
          <w:color w:val="000000"/>
        </w:rPr>
        <w:t> </w:t>
      </w:r>
      <w:r w:rsidR="0063045E" w:rsidRPr="0063045E">
        <w:rPr>
          <w:b w:val="0"/>
          <w:color w:val="000000"/>
        </w:rPr>
        <w:t>с.</w:t>
      </w:r>
    </w:p>
    <w:p w:rsidR="00914579"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Бабаев</w:t>
      </w:r>
      <w:r>
        <w:rPr>
          <w:b w:val="0"/>
          <w:color w:val="000000"/>
        </w:rPr>
        <w:t> </w:t>
      </w:r>
      <w:r w:rsidRPr="0063045E">
        <w:rPr>
          <w:b w:val="0"/>
          <w:color w:val="000000"/>
        </w:rPr>
        <w:t>Ю.А.</w:t>
      </w:r>
      <w:r>
        <w:rPr>
          <w:b w:val="0"/>
          <w:color w:val="000000"/>
        </w:rPr>
        <w:t> </w:t>
      </w:r>
      <w:r w:rsidRPr="0063045E">
        <w:rPr>
          <w:b w:val="0"/>
          <w:color w:val="000000"/>
        </w:rPr>
        <w:t>Теория</w:t>
      </w:r>
      <w:r w:rsidR="00914579" w:rsidRPr="0063045E">
        <w:rPr>
          <w:b w:val="0"/>
          <w:color w:val="000000"/>
        </w:rPr>
        <w:t xml:space="preserve"> бухгалте</w:t>
      </w:r>
      <w:r w:rsidR="00F93950" w:rsidRPr="0063045E">
        <w:rPr>
          <w:b w:val="0"/>
          <w:color w:val="000000"/>
        </w:rPr>
        <w:t>рского учета: Учебник для вузов /</w:t>
      </w:r>
      <w:r w:rsidR="00914579" w:rsidRPr="0063045E">
        <w:rPr>
          <w:b w:val="0"/>
          <w:color w:val="000000"/>
        </w:rPr>
        <w:t xml:space="preserve"> </w:t>
      </w:r>
      <w:r w:rsidR="00F93950" w:rsidRPr="0063045E">
        <w:rPr>
          <w:b w:val="0"/>
          <w:color w:val="000000"/>
        </w:rPr>
        <w:t xml:space="preserve">Ю.А Бабаев. </w:t>
      </w:r>
      <w:r>
        <w:rPr>
          <w:b w:val="0"/>
          <w:color w:val="000000"/>
        </w:rPr>
        <w:t>–</w:t>
      </w:r>
      <w:r w:rsidRPr="0063045E">
        <w:rPr>
          <w:b w:val="0"/>
          <w:color w:val="000000"/>
        </w:rPr>
        <w:t xml:space="preserve"> </w:t>
      </w:r>
      <w:r w:rsidR="00914579" w:rsidRPr="0063045E">
        <w:rPr>
          <w:b w:val="0"/>
          <w:color w:val="000000"/>
        </w:rPr>
        <w:t>М.: Аудит, ЮНИТИ, 20</w:t>
      </w:r>
      <w:r w:rsidR="00A702B8">
        <w:rPr>
          <w:b w:val="0"/>
          <w:color w:val="000000"/>
        </w:rPr>
        <w:t>1</w:t>
      </w:r>
      <w:r w:rsidR="00914579" w:rsidRPr="0063045E">
        <w:rPr>
          <w:b w:val="0"/>
          <w:color w:val="000000"/>
        </w:rPr>
        <w:t>2</w:t>
      </w:r>
      <w:r w:rsidR="00F93950" w:rsidRPr="0063045E">
        <w:rPr>
          <w:b w:val="0"/>
          <w:color w:val="000000"/>
        </w:rPr>
        <w:t xml:space="preserve">. – </w:t>
      </w:r>
      <w:r w:rsidRPr="0063045E">
        <w:rPr>
          <w:b w:val="0"/>
          <w:color w:val="000000"/>
        </w:rPr>
        <w:t>270</w:t>
      </w:r>
      <w:r>
        <w:rPr>
          <w:b w:val="0"/>
          <w:color w:val="000000"/>
        </w:rPr>
        <w:t> </w:t>
      </w:r>
      <w:r w:rsidRPr="0063045E">
        <w:rPr>
          <w:b w:val="0"/>
          <w:color w:val="000000"/>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Баканов</w:t>
      </w:r>
      <w:r>
        <w:rPr>
          <w:b w:val="0"/>
          <w:color w:val="000000"/>
        </w:rPr>
        <w:t> </w:t>
      </w:r>
      <w:r w:rsidRPr="0063045E">
        <w:rPr>
          <w:b w:val="0"/>
          <w:color w:val="000000"/>
        </w:rPr>
        <w:t>М.И.</w:t>
      </w:r>
      <w:r w:rsidR="00277A43" w:rsidRPr="0063045E">
        <w:rPr>
          <w:b w:val="0"/>
          <w:color w:val="000000"/>
        </w:rPr>
        <w:t xml:space="preserve">, </w:t>
      </w:r>
      <w:r w:rsidRPr="0063045E">
        <w:rPr>
          <w:b w:val="0"/>
          <w:color w:val="000000"/>
        </w:rPr>
        <w:t>Шеремет</w:t>
      </w:r>
      <w:r>
        <w:rPr>
          <w:b w:val="0"/>
          <w:color w:val="000000"/>
        </w:rPr>
        <w:t> </w:t>
      </w:r>
      <w:r w:rsidRPr="0063045E">
        <w:rPr>
          <w:b w:val="0"/>
          <w:color w:val="000000"/>
        </w:rPr>
        <w:t>А.Д.</w:t>
      </w:r>
      <w:r>
        <w:rPr>
          <w:b w:val="0"/>
          <w:color w:val="000000"/>
        </w:rPr>
        <w:t> </w:t>
      </w:r>
      <w:r w:rsidRPr="0063045E">
        <w:rPr>
          <w:b w:val="0"/>
          <w:color w:val="000000"/>
        </w:rPr>
        <w:t>Теория</w:t>
      </w:r>
      <w:r w:rsidR="00277A43" w:rsidRPr="0063045E">
        <w:rPr>
          <w:b w:val="0"/>
          <w:color w:val="000000"/>
        </w:rPr>
        <w:t xml:space="preserve"> экономического анализа / </w:t>
      </w:r>
      <w:r w:rsidRPr="0063045E">
        <w:rPr>
          <w:b w:val="0"/>
          <w:color w:val="000000"/>
        </w:rPr>
        <w:t>М.И.</w:t>
      </w:r>
      <w:r>
        <w:rPr>
          <w:b w:val="0"/>
          <w:color w:val="000000"/>
        </w:rPr>
        <w:t> </w:t>
      </w:r>
      <w:r w:rsidRPr="0063045E">
        <w:rPr>
          <w:b w:val="0"/>
          <w:color w:val="000000"/>
        </w:rPr>
        <w:t>Баканов</w:t>
      </w:r>
      <w:r w:rsidR="00277A43" w:rsidRPr="0063045E">
        <w:rPr>
          <w:b w:val="0"/>
          <w:color w:val="000000"/>
        </w:rPr>
        <w:t xml:space="preserve">, А.Д Шеремет. </w:t>
      </w:r>
      <w:r w:rsidR="00277A43" w:rsidRPr="0063045E">
        <w:rPr>
          <w:b w:val="0"/>
          <w:color w:val="000000"/>
        </w:rPr>
        <w:sym w:font="Times New Roman" w:char="2013"/>
      </w:r>
      <w:r w:rsidR="00277A43" w:rsidRPr="0063045E">
        <w:rPr>
          <w:b w:val="0"/>
          <w:color w:val="000000"/>
        </w:rPr>
        <w:t xml:space="preserve"> М.: Финансы и статистика, </w:t>
      </w:r>
      <w:r w:rsidR="00A702B8">
        <w:rPr>
          <w:b w:val="0"/>
          <w:color w:val="000000"/>
        </w:rPr>
        <w:t>2013</w:t>
      </w:r>
      <w:r w:rsidR="00277A43" w:rsidRPr="0063045E">
        <w:rPr>
          <w:b w:val="0"/>
          <w:color w:val="000000"/>
        </w:rPr>
        <w:t xml:space="preserve">. </w:t>
      </w:r>
      <w:r w:rsidR="00277A43" w:rsidRPr="0063045E">
        <w:rPr>
          <w:b w:val="0"/>
          <w:color w:val="000000"/>
        </w:rPr>
        <w:sym w:font="Times New Roman" w:char="2013"/>
      </w:r>
      <w:r w:rsidR="00277A43" w:rsidRPr="0063045E">
        <w:rPr>
          <w:b w:val="0"/>
          <w:color w:val="000000"/>
        </w:rPr>
        <w:t xml:space="preserve"> </w:t>
      </w:r>
      <w:r w:rsidRPr="0063045E">
        <w:rPr>
          <w:b w:val="0"/>
          <w:color w:val="000000"/>
        </w:rPr>
        <w:t>288</w:t>
      </w:r>
      <w:r>
        <w:rPr>
          <w:b w:val="0"/>
          <w:color w:val="000000"/>
        </w:rPr>
        <w:t> </w:t>
      </w:r>
      <w:r w:rsidRPr="0063045E">
        <w:rPr>
          <w:b w:val="0"/>
          <w:color w:val="000000"/>
        </w:rPr>
        <w:t>с.</w:t>
      </w:r>
    </w:p>
    <w:p w:rsidR="00DB2F8A"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Баканов</w:t>
      </w:r>
      <w:r>
        <w:rPr>
          <w:b w:val="0"/>
          <w:color w:val="000000"/>
        </w:rPr>
        <w:t> </w:t>
      </w:r>
      <w:r w:rsidRPr="0063045E">
        <w:rPr>
          <w:b w:val="0"/>
          <w:color w:val="000000"/>
        </w:rPr>
        <w:t>М.И.</w:t>
      </w:r>
      <w:r w:rsidR="00DB2F8A" w:rsidRPr="0063045E">
        <w:rPr>
          <w:b w:val="0"/>
          <w:color w:val="000000"/>
        </w:rPr>
        <w:t xml:space="preserve">, </w:t>
      </w:r>
      <w:r w:rsidRPr="0063045E">
        <w:rPr>
          <w:b w:val="0"/>
          <w:color w:val="000000"/>
        </w:rPr>
        <w:t>Шеремет</w:t>
      </w:r>
      <w:r>
        <w:rPr>
          <w:b w:val="0"/>
          <w:color w:val="000000"/>
        </w:rPr>
        <w:t> </w:t>
      </w:r>
      <w:r w:rsidRPr="0063045E">
        <w:rPr>
          <w:b w:val="0"/>
          <w:color w:val="000000"/>
        </w:rPr>
        <w:t>А.Д.</w:t>
      </w:r>
      <w:r>
        <w:rPr>
          <w:b w:val="0"/>
          <w:color w:val="000000"/>
        </w:rPr>
        <w:t> </w:t>
      </w:r>
      <w:r w:rsidRPr="0063045E">
        <w:rPr>
          <w:b w:val="0"/>
          <w:color w:val="000000"/>
        </w:rPr>
        <w:t>Теория</w:t>
      </w:r>
      <w:r w:rsidR="00DB2F8A" w:rsidRPr="0063045E">
        <w:rPr>
          <w:b w:val="0"/>
          <w:color w:val="000000"/>
        </w:rPr>
        <w:t xml:space="preserve"> анализа хозяйственной деятельности / </w:t>
      </w:r>
      <w:r w:rsidRPr="0063045E">
        <w:rPr>
          <w:b w:val="0"/>
          <w:color w:val="000000"/>
        </w:rPr>
        <w:t>Баканов</w:t>
      </w:r>
      <w:r>
        <w:rPr>
          <w:b w:val="0"/>
          <w:color w:val="000000"/>
        </w:rPr>
        <w:t> </w:t>
      </w:r>
      <w:r w:rsidRPr="0063045E">
        <w:rPr>
          <w:b w:val="0"/>
          <w:color w:val="000000"/>
        </w:rPr>
        <w:t>М.И.</w:t>
      </w:r>
      <w:r w:rsidR="00DB2F8A" w:rsidRPr="0063045E">
        <w:rPr>
          <w:b w:val="0"/>
          <w:color w:val="000000"/>
        </w:rPr>
        <w:t xml:space="preserve">, </w:t>
      </w:r>
      <w:r w:rsidRPr="0063045E">
        <w:rPr>
          <w:b w:val="0"/>
          <w:color w:val="000000"/>
        </w:rPr>
        <w:t>Шеремет</w:t>
      </w:r>
      <w:r>
        <w:rPr>
          <w:b w:val="0"/>
          <w:color w:val="000000"/>
        </w:rPr>
        <w:t> </w:t>
      </w:r>
      <w:r w:rsidRPr="0063045E">
        <w:rPr>
          <w:b w:val="0"/>
          <w:color w:val="000000"/>
        </w:rPr>
        <w:t>А.Д.</w:t>
      </w:r>
      <w:r>
        <w:rPr>
          <w:b w:val="0"/>
          <w:color w:val="000000"/>
        </w:rPr>
        <w:t xml:space="preserve"> </w:t>
      </w:r>
      <w:r w:rsidR="00DB2F8A" w:rsidRPr="0063045E">
        <w:rPr>
          <w:b w:val="0"/>
          <w:color w:val="000000"/>
        </w:rPr>
        <w:t xml:space="preserve">М: Финансы и статистика, </w:t>
      </w:r>
      <w:r w:rsidR="00A702B8">
        <w:rPr>
          <w:b w:val="0"/>
          <w:color w:val="000000"/>
        </w:rPr>
        <w:t>2010</w:t>
      </w:r>
      <w:r w:rsidR="00DB2F8A" w:rsidRPr="0063045E">
        <w:rPr>
          <w:b w:val="0"/>
          <w:color w:val="000000"/>
        </w:rPr>
        <w:t>.</w:t>
      </w:r>
      <w:r>
        <w:rPr>
          <w:b w:val="0"/>
          <w:color w:val="000000"/>
        </w:rPr>
        <w:t> –</w:t>
      </w:r>
      <w:r w:rsidRPr="0063045E">
        <w:rPr>
          <w:b w:val="0"/>
          <w:color w:val="000000"/>
        </w:rPr>
        <w:t xml:space="preserve"> </w:t>
      </w:r>
      <w:r w:rsidR="00DB2F8A" w:rsidRPr="0063045E">
        <w:rPr>
          <w:b w:val="0"/>
          <w:color w:val="000000"/>
        </w:rPr>
        <w:t>398</w:t>
      </w:r>
      <w:r>
        <w:rPr>
          <w:b w:val="0"/>
          <w:color w:val="000000"/>
        </w:rPr>
        <w:t> </w:t>
      </w:r>
      <w:r w:rsidRPr="0063045E">
        <w:rPr>
          <w:b w:val="0"/>
          <w:color w:val="000000"/>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Грищенко</w:t>
      </w:r>
      <w:r>
        <w:rPr>
          <w:b w:val="0"/>
          <w:color w:val="000000"/>
        </w:rPr>
        <w:t> </w:t>
      </w:r>
      <w:r w:rsidRPr="0063045E">
        <w:rPr>
          <w:b w:val="0"/>
          <w:color w:val="000000"/>
        </w:rPr>
        <w:t>О.В.</w:t>
      </w:r>
      <w:r>
        <w:rPr>
          <w:b w:val="0"/>
          <w:color w:val="000000"/>
        </w:rPr>
        <w:t> </w:t>
      </w:r>
      <w:r w:rsidRPr="0063045E">
        <w:rPr>
          <w:b w:val="0"/>
          <w:color w:val="000000"/>
        </w:rPr>
        <w:t>Анализ</w:t>
      </w:r>
      <w:r w:rsidR="00277A43" w:rsidRPr="0063045E">
        <w:rPr>
          <w:b w:val="0"/>
          <w:color w:val="000000"/>
        </w:rPr>
        <w:t xml:space="preserve"> и диагностика финансово-хозяйственной деятельности предприятия [Электронный ресурс] </w:t>
      </w:r>
      <w:r>
        <w:rPr>
          <w:b w:val="0"/>
          <w:color w:val="000000"/>
        </w:rPr>
        <w:t>–</w:t>
      </w:r>
      <w:r w:rsidRPr="0063045E">
        <w:rPr>
          <w:b w:val="0"/>
          <w:color w:val="000000"/>
        </w:rPr>
        <w:t xml:space="preserve"> </w:t>
      </w:r>
      <w:r w:rsidR="00277A43" w:rsidRPr="0063045E">
        <w:rPr>
          <w:b w:val="0"/>
          <w:color w:val="000000"/>
        </w:rPr>
        <w:t xml:space="preserve">Режим доступа: </w:t>
      </w:r>
      <w:hyperlink r:id="rId45" w:history="1">
        <w:r w:rsidR="00277A43" w:rsidRPr="0063045E">
          <w:rPr>
            <w:rStyle w:val="ab"/>
            <w:b w:val="0"/>
            <w:color w:val="000000"/>
          </w:rPr>
          <w:t>http://www.cfin.ru/finanalysis/grisheko/03.shtml</w:t>
        </w:r>
      </w:hyperlink>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Журавлев</w:t>
      </w:r>
      <w:r>
        <w:rPr>
          <w:b w:val="0"/>
          <w:color w:val="000000"/>
        </w:rPr>
        <w:t> </w:t>
      </w:r>
      <w:r w:rsidRPr="0063045E">
        <w:rPr>
          <w:b w:val="0"/>
          <w:color w:val="000000"/>
        </w:rPr>
        <w:t>В.В.</w:t>
      </w:r>
      <w:r w:rsidR="00277A43" w:rsidRPr="0063045E">
        <w:rPr>
          <w:b w:val="0"/>
          <w:color w:val="000000"/>
        </w:rPr>
        <w:t xml:space="preserve">, </w:t>
      </w:r>
      <w:r w:rsidRPr="0063045E">
        <w:rPr>
          <w:b w:val="0"/>
          <w:color w:val="000000"/>
        </w:rPr>
        <w:t>Савруков</w:t>
      </w:r>
      <w:r>
        <w:rPr>
          <w:b w:val="0"/>
          <w:color w:val="000000"/>
        </w:rPr>
        <w:t> </w:t>
      </w:r>
      <w:r w:rsidRPr="0063045E">
        <w:rPr>
          <w:b w:val="0"/>
          <w:color w:val="000000"/>
        </w:rPr>
        <w:t>Н.Т.</w:t>
      </w:r>
      <w:r>
        <w:rPr>
          <w:b w:val="0"/>
          <w:color w:val="000000"/>
        </w:rPr>
        <w:t> </w:t>
      </w:r>
      <w:r w:rsidRPr="0063045E">
        <w:rPr>
          <w:b w:val="0"/>
          <w:color w:val="000000"/>
        </w:rPr>
        <w:t>Анализ</w:t>
      </w:r>
      <w:r w:rsidR="00277A43" w:rsidRPr="0063045E">
        <w:rPr>
          <w:b w:val="0"/>
          <w:color w:val="000000"/>
        </w:rPr>
        <w:t xml:space="preserve"> финансово-хозяйственной деятельности предприятия /</w:t>
      </w:r>
      <w:r>
        <w:rPr>
          <w:b w:val="0"/>
          <w:color w:val="000000"/>
        </w:rPr>
        <w:t xml:space="preserve"> </w:t>
      </w:r>
      <w:r w:rsidRPr="0063045E">
        <w:rPr>
          <w:b w:val="0"/>
          <w:color w:val="000000"/>
        </w:rPr>
        <w:t>В.В.</w:t>
      </w:r>
      <w:r>
        <w:rPr>
          <w:b w:val="0"/>
          <w:color w:val="000000"/>
        </w:rPr>
        <w:t> </w:t>
      </w:r>
      <w:r w:rsidRPr="0063045E">
        <w:rPr>
          <w:b w:val="0"/>
          <w:color w:val="000000"/>
        </w:rPr>
        <w:t>Журавлев</w:t>
      </w:r>
      <w:r>
        <w:rPr>
          <w:b w:val="0"/>
          <w:color w:val="000000"/>
        </w:rPr>
        <w:t> </w:t>
      </w:r>
      <w:r w:rsidRPr="0063045E">
        <w:rPr>
          <w:b w:val="0"/>
          <w:color w:val="000000"/>
        </w:rPr>
        <w:t>Н.Т.</w:t>
      </w:r>
      <w:r>
        <w:rPr>
          <w:b w:val="0"/>
          <w:color w:val="000000"/>
        </w:rPr>
        <w:t> </w:t>
      </w:r>
      <w:r w:rsidRPr="0063045E">
        <w:rPr>
          <w:b w:val="0"/>
          <w:color w:val="000000"/>
        </w:rPr>
        <w:t>Савруков</w:t>
      </w:r>
      <w:r w:rsidR="00277A43" w:rsidRPr="0063045E">
        <w:rPr>
          <w:b w:val="0"/>
          <w:color w:val="000000"/>
        </w:rPr>
        <w:t xml:space="preserve"> [Электронный ресурс] </w:t>
      </w:r>
      <w:r>
        <w:rPr>
          <w:b w:val="0"/>
          <w:color w:val="000000"/>
        </w:rPr>
        <w:t>–</w:t>
      </w:r>
      <w:r w:rsidRPr="0063045E">
        <w:rPr>
          <w:b w:val="0"/>
          <w:color w:val="000000"/>
        </w:rPr>
        <w:t xml:space="preserve"> </w:t>
      </w:r>
      <w:r w:rsidR="00277A43" w:rsidRPr="0063045E">
        <w:rPr>
          <w:b w:val="0"/>
          <w:color w:val="000000"/>
        </w:rPr>
        <w:t xml:space="preserve">Режим доступа: </w:t>
      </w:r>
      <w:hyperlink r:id="rId46" w:history="1">
        <w:r w:rsidR="00277A43" w:rsidRPr="0063045E">
          <w:rPr>
            <w:rStyle w:val="ab"/>
            <w:b w:val="0"/>
            <w:color w:val="000000"/>
          </w:rPr>
          <w:t>http://www.easyschool.ru/books/20/18/4/</w:t>
        </w:r>
      </w:hyperlink>
    </w:p>
    <w:p w:rsidR="002E0209"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lastRenderedPageBreak/>
        <w:t>Зайцев</w:t>
      </w:r>
      <w:r>
        <w:rPr>
          <w:b w:val="0"/>
          <w:color w:val="000000"/>
        </w:rPr>
        <w:t> </w:t>
      </w:r>
      <w:r w:rsidRPr="0063045E">
        <w:rPr>
          <w:b w:val="0"/>
          <w:color w:val="000000"/>
        </w:rPr>
        <w:t>Н.Л.</w:t>
      </w:r>
      <w:r>
        <w:rPr>
          <w:b w:val="0"/>
          <w:color w:val="000000"/>
        </w:rPr>
        <w:t> </w:t>
      </w:r>
      <w:r w:rsidRPr="0063045E">
        <w:rPr>
          <w:b w:val="0"/>
          <w:color w:val="000000"/>
        </w:rPr>
        <w:t>Экономика</w:t>
      </w:r>
      <w:r w:rsidR="002E0209" w:rsidRPr="0063045E">
        <w:rPr>
          <w:b w:val="0"/>
          <w:color w:val="000000"/>
        </w:rPr>
        <w:t xml:space="preserve"> промышленных предприятий / </w:t>
      </w:r>
      <w:r w:rsidRPr="0063045E">
        <w:rPr>
          <w:b w:val="0"/>
          <w:color w:val="000000"/>
        </w:rPr>
        <w:t>Зайцев</w:t>
      </w:r>
      <w:r>
        <w:rPr>
          <w:b w:val="0"/>
          <w:color w:val="000000"/>
        </w:rPr>
        <w:t> </w:t>
      </w:r>
      <w:r w:rsidRPr="0063045E">
        <w:rPr>
          <w:b w:val="0"/>
          <w:color w:val="000000"/>
        </w:rPr>
        <w:t>Н.Л.</w:t>
      </w:r>
      <w:r>
        <w:rPr>
          <w:b w:val="0"/>
          <w:color w:val="000000"/>
        </w:rPr>
        <w:t xml:space="preserve"> </w:t>
      </w:r>
      <w:r w:rsidR="002E0209" w:rsidRPr="0063045E">
        <w:rPr>
          <w:b w:val="0"/>
          <w:color w:val="000000"/>
        </w:rPr>
        <w:t>– М.:ИНФРА</w:t>
      </w:r>
      <w:r>
        <w:rPr>
          <w:b w:val="0"/>
          <w:color w:val="000000"/>
        </w:rPr>
        <w:t>-</w:t>
      </w:r>
      <w:r w:rsidRPr="0063045E">
        <w:rPr>
          <w:b w:val="0"/>
          <w:color w:val="000000"/>
        </w:rPr>
        <w:t>М,</w:t>
      </w:r>
      <w:r w:rsidR="002E0209" w:rsidRPr="0063045E">
        <w:rPr>
          <w:b w:val="0"/>
          <w:color w:val="000000"/>
        </w:rPr>
        <w:t xml:space="preserve"> </w:t>
      </w:r>
      <w:r w:rsidR="00A702B8">
        <w:rPr>
          <w:b w:val="0"/>
          <w:color w:val="000000"/>
        </w:rPr>
        <w:t>2013</w:t>
      </w:r>
      <w:r w:rsidR="002E0209" w:rsidRPr="0063045E">
        <w:rPr>
          <w:b w:val="0"/>
          <w:color w:val="000000"/>
        </w:rPr>
        <w:t xml:space="preserve">. – </w:t>
      </w:r>
      <w:r w:rsidRPr="0063045E">
        <w:rPr>
          <w:b w:val="0"/>
          <w:color w:val="000000"/>
        </w:rPr>
        <w:t>336</w:t>
      </w:r>
      <w:r>
        <w:rPr>
          <w:b w:val="0"/>
          <w:color w:val="000000"/>
        </w:rPr>
        <w:t> </w:t>
      </w:r>
      <w:r w:rsidRPr="0063045E">
        <w:rPr>
          <w:b w:val="0"/>
          <w:color w:val="000000"/>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Игнатова</w:t>
      </w:r>
      <w:r>
        <w:rPr>
          <w:b w:val="0"/>
          <w:color w:val="000000"/>
        </w:rPr>
        <w:t> </w:t>
      </w:r>
      <w:r w:rsidRPr="0063045E">
        <w:rPr>
          <w:b w:val="0"/>
          <w:color w:val="000000"/>
        </w:rPr>
        <w:t>Е.А.</w:t>
      </w:r>
      <w:r w:rsidR="00277A43" w:rsidRPr="0063045E">
        <w:rPr>
          <w:b w:val="0"/>
          <w:color w:val="000000"/>
        </w:rPr>
        <w:t xml:space="preserve">, </w:t>
      </w:r>
      <w:r w:rsidRPr="0063045E">
        <w:rPr>
          <w:b w:val="0"/>
          <w:color w:val="000000"/>
        </w:rPr>
        <w:t>Пушкарева</w:t>
      </w:r>
      <w:r>
        <w:rPr>
          <w:b w:val="0"/>
          <w:color w:val="000000"/>
        </w:rPr>
        <w:t> </w:t>
      </w:r>
      <w:r w:rsidRPr="0063045E">
        <w:rPr>
          <w:b w:val="0"/>
          <w:color w:val="000000"/>
        </w:rPr>
        <w:t>Г.М.</w:t>
      </w:r>
      <w:r>
        <w:rPr>
          <w:b w:val="0"/>
          <w:color w:val="000000"/>
        </w:rPr>
        <w:t> </w:t>
      </w:r>
      <w:r w:rsidRPr="0063045E">
        <w:rPr>
          <w:b w:val="0"/>
          <w:color w:val="000000"/>
        </w:rPr>
        <w:t>Анализ</w:t>
      </w:r>
      <w:r w:rsidR="00277A43" w:rsidRPr="0063045E">
        <w:rPr>
          <w:b w:val="0"/>
          <w:color w:val="000000"/>
        </w:rPr>
        <w:t xml:space="preserve"> финансового результата деятельности предприятия / </w:t>
      </w:r>
      <w:r w:rsidRPr="0063045E">
        <w:rPr>
          <w:b w:val="0"/>
          <w:color w:val="000000"/>
        </w:rPr>
        <w:t>Е.А.</w:t>
      </w:r>
      <w:r>
        <w:rPr>
          <w:b w:val="0"/>
          <w:color w:val="000000"/>
        </w:rPr>
        <w:t> </w:t>
      </w:r>
      <w:r w:rsidRPr="0063045E">
        <w:rPr>
          <w:b w:val="0"/>
          <w:color w:val="000000"/>
        </w:rPr>
        <w:t>Игнатова</w:t>
      </w:r>
      <w:r w:rsidR="00277A43" w:rsidRPr="0063045E">
        <w:rPr>
          <w:b w:val="0"/>
          <w:color w:val="000000"/>
        </w:rPr>
        <w:t xml:space="preserve">, </w:t>
      </w:r>
      <w:r w:rsidRPr="0063045E">
        <w:rPr>
          <w:b w:val="0"/>
          <w:color w:val="000000"/>
        </w:rPr>
        <w:t>Г.М.</w:t>
      </w:r>
      <w:r>
        <w:rPr>
          <w:b w:val="0"/>
          <w:color w:val="000000"/>
        </w:rPr>
        <w:t> </w:t>
      </w:r>
      <w:r w:rsidRPr="0063045E">
        <w:rPr>
          <w:b w:val="0"/>
          <w:color w:val="000000"/>
        </w:rPr>
        <w:t>Пушкарева</w:t>
      </w:r>
      <w:r w:rsidR="00277A43" w:rsidRPr="0063045E">
        <w:rPr>
          <w:b w:val="0"/>
          <w:color w:val="000000"/>
        </w:rPr>
        <w:t xml:space="preserve">. </w:t>
      </w:r>
      <w:r w:rsidR="00277A43" w:rsidRPr="0063045E">
        <w:rPr>
          <w:b w:val="0"/>
          <w:color w:val="000000"/>
        </w:rPr>
        <w:sym w:font="Times New Roman" w:char="2013"/>
      </w:r>
      <w:r w:rsidR="00277A43" w:rsidRPr="0063045E">
        <w:rPr>
          <w:b w:val="0"/>
          <w:color w:val="000000"/>
        </w:rPr>
        <w:t xml:space="preserve"> М.: Финансы и статистика, </w:t>
      </w:r>
      <w:r w:rsidR="00A702B8">
        <w:rPr>
          <w:b w:val="0"/>
          <w:color w:val="000000"/>
        </w:rPr>
        <w:t>2013</w:t>
      </w:r>
      <w:r w:rsidR="00277A43" w:rsidRPr="0063045E">
        <w:rPr>
          <w:b w:val="0"/>
          <w:color w:val="000000"/>
        </w:rPr>
        <w:t>.</w:t>
      </w:r>
      <w:r w:rsidR="00277A43" w:rsidRPr="0063045E">
        <w:rPr>
          <w:b w:val="0"/>
          <w:color w:val="000000"/>
        </w:rPr>
        <w:sym w:font="Times New Roman" w:char="2013"/>
      </w:r>
      <w:r w:rsidRPr="0063045E">
        <w:rPr>
          <w:b w:val="0"/>
          <w:color w:val="000000"/>
        </w:rPr>
        <w:t>96</w:t>
      </w:r>
      <w:r>
        <w:rPr>
          <w:b w:val="0"/>
          <w:color w:val="000000"/>
        </w:rPr>
        <w:t> </w:t>
      </w:r>
      <w:r w:rsidRPr="0063045E">
        <w:rPr>
          <w:b w:val="0"/>
          <w:color w:val="000000"/>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Канке</w:t>
      </w:r>
      <w:r>
        <w:rPr>
          <w:b w:val="0"/>
          <w:color w:val="000000"/>
        </w:rPr>
        <w:t> </w:t>
      </w:r>
      <w:r w:rsidRPr="0063045E">
        <w:rPr>
          <w:b w:val="0"/>
          <w:color w:val="000000"/>
        </w:rPr>
        <w:t>А.</w:t>
      </w:r>
      <w:r w:rsidR="00277A43" w:rsidRPr="0063045E">
        <w:rPr>
          <w:b w:val="0"/>
          <w:color w:val="000000"/>
        </w:rPr>
        <w:t xml:space="preserve">, </w:t>
      </w:r>
      <w:r w:rsidRPr="0063045E">
        <w:rPr>
          <w:b w:val="0"/>
          <w:color w:val="000000"/>
        </w:rPr>
        <w:t>Кошевая</w:t>
      </w:r>
      <w:r>
        <w:rPr>
          <w:b w:val="0"/>
          <w:color w:val="000000"/>
        </w:rPr>
        <w:t> </w:t>
      </w:r>
      <w:r w:rsidRPr="0063045E">
        <w:rPr>
          <w:b w:val="0"/>
          <w:color w:val="000000"/>
        </w:rPr>
        <w:t>А.</w:t>
      </w:r>
      <w:r w:rsidR="00277A43" w:rsidRPr="0063045E">
        <w:rPr>
          <w:b w:val="0"/>
          <w:color w:val="000000"/>
        </w:rPr>
        <w:t xml:space="preserve">, Анализ финансово-хозяйственной деятельности предприятия / </w:t>
      </w:r>
      <w:r w:rsidRPr="0063045E">
        <w:rPr>
          <w:b w:val="0"/>
          <w:color w:val="000000"/>
        </w:rPr>
        <w:t>А.</w:t>
      </w:r>
      <w:r>
        <w:rPr>
          <w:b w:val="0"/>
          <w:color w:val="000000"/>
        </w:rPr>
        <w:t> </w:t>
      </w:r>
      <w:r w:rsidRPr="0063045E">
        <w:rPr>
          <w:b w:val="0"/>
          <w:color w:val="000000"/>
        </w:rPr>
        <w:t>Канке</w:t>
      </w:r>
      <w:r w:rsidR="00277A43" w:rsidRPr="0063045E">
        <w:rPr>
          <w:b w:val="0"/>
          <w:color w:val="000000"/>
        </w:rPr>
        <w:t xml:space="preserve">, </w:t>
      </w:r>
      <w:r w:rsidRPr="0063045E">
        <w:rPr>
          <w:b w:val="0"/>
          <w:color w:val="000000"/>
        </w:rPr>
        <w:t>А.</w:t>
      </w:r>
      <w:r>
        <w:rPr>
          <w:b w:val="0"/>
          <w:color w:val="000000"/>
        </w:rPr>
        <w:t> </w:t>
      </w:r>
      <w:r w:rsidRPr="0063045E">
        <w:rPr>
          <w:b w:val="0"/>
          <w:color w:val="000000"/>
        </w:rPr>
        <w:t>Кошевая</w:t>
      </w:r>
      <w:r w:rsidR="00277A43" w:rsidRPr="0063045E">
        <w:rPr>
          <w:b w:val="0"/>
          <w:color w:val="000000"/>
        </w:rPr>
        <w:t xml:space="preserve">. – М: ИД «Форум» </w:t>
      </w:r>
      <w:r>
        <w:rPr>
          <w:b w:val="0"/>
          <w:color w:val="000000"/>
        </w:rPr>
        <w:t>–</w:t>
      </w:r>
      <w:r w:rsidRPr="0063045E">
        <w:rPr>
          <w:b w:val="0"/>
          <w:color w:val="000000"/>
        </w:rPr>
        <w:t xml:space="preserve"> </w:t>
      </w:r>
      <w:r w:rsidR="00277A43" w:rsidRPr="0063045E">
        <w:rPr>
          <w:b w:val="0"/>
          <w:color w:val="000000"/>
        </w:rPr>
        <w:t>ИНФРА</w:t>
      </w:r>
      <w:r>
        <w:rPr>
          <w:b w:val="0"/>
          <w:color w:val="000000"/>
        </w:rPr>
        <w:t>-</w:t>
      </w:r>
      <w:r w:rsidRPr="0063045E">
        <w:rPr>
          <w:b w:val="0"/>
          <w:color w:val="000000"/>
        </w:rPr>
        <w:t>М,</w:t>
      </w:r>
      <w:r>
        <w:rPr>
          <w:b w:val="0"/>
          <w:color w:val="000000"/>
        </w:rPr>
        <w:t xml:space="preserve"> </w:t>
      </w:r>
      <w:r w:rsidR="00277A43" w:rsidRPr="0063045E">
        <w:rPr>
          <w:b w:val="0"/>
          <w:color w:val="000000"/>
        </w:rPr>
        <w:t>20</w:t>
      </w:r>
      <w:r w:rsidR="00A702B8">
        <w:rPr>
          <w:b w:val="0"/>
          <w:color w:val="000000"/>
        </w:rPr>
        <w:t>13</w:t>
      </w:r>
      <w:r w:rsidR="00277A43" w:rsidRPr="0063045E">
        <w:rPr>
          <w:b w:val="0"/>
          <w:color w:val="000000"/>
        </w:rPr>
        <w:t xml:space="preserve">, </w:t>
      </w:r>
      <w:r>
        <w:rPr>
          <w:b w:val="0"/>
          <w:color w:val="000000"/>
        </w:rPr>
        <w:t>–</w:t>
      </w:r>
      <w:r w:rsidRPr="0063045E">
        <w:rPr>
          <w:b w:val="0"/>
          <w:color w:val="000000"/>
        </w:rPr>
        <w:t xml:space="preserve"> 288</w:t>
      </w:r>
      <w:r>
        <w:rPr>
          <w:b w:val="0"/>
          <w:color w:val="000000"/>
        </w:rPr>
        <w:t> </w:t>
      </w:r>
      <w:r w:rsidRPr="0063045E">
        <w:rPr>
          <w:b w:val="0"/>
          <w:color w:val="000000"/>
        </w:rPr>
        <w:t>с.</w:t>
      </w:r>
    </w:p>
    <w:p w:rsidR="00277A43" w:rsidRPr="0063045E" w:rsidRDefault="0063045E" w:rsidP="00922802">
      <w:pPr>
        <w:pStyle w:val="2"/>
        <w:numPr>
          <w:ilvl w:val="0"/>
          <w:numId w:val="22"/>
        </w:numPr>
        <w:tabs>
          <w:tab w:val="clear" w:pos="2006"/>
          <w:tab w:val="num" w:pos="480"/>
        </w:tabs>
        <w:spacing w:after="0" w:line="360" w:lineRule="auto"/>
        <w:ind w:left="0" w:firstLine="0"/>
        <w:jc w:val="both"/>
        <w:rPr>
          <w:color w:val="000000"/>
          <w:sz w:val="28"/>
          <w:szCs w:val="28"/>
        </w:rPr>
      </w:pPr>
      <w:r w:rsidRPr="0063045E">
        <w:rPr>
          <w:color w:val="000000"/>
          <w:sz w:val="28"/>
          <w:szCs w:val="28"/>
        </w:rPr>
        <w:t>Ковалев</w:t>
      </w:r>
      <w:r>
        <w:rPr>
          <w:color w:val="000000"/>
          <w:sz w:val="28"/>
          <w:szCs w:val="28"/>
        </w:rPr>
        <w:t> </w:t>
      </w:r>
      <w:r w:rsidRPr="0063045E">
        <w:rPr>
          <w:color w:val="000000"/>
          <w:sz w:val="28"/>
          <w:szCs w:val="28"/>
        </w:rPr>
        <w:t>А.И.</w:t>
      </w:r>
      <w:r w:rsidR="00277A43" w:rsidRPr="0063045E">
        <w:rPr>
          <w:color w:val="000000"/>
          <w:sz w:val="28"/>
          <w:szCs w:val="28"/>
        </w:rPr>
        <w:t xml:space="preserve">, </w:t>
      </w:r>
      <w:r w:rsidRPr="0063045E">
        <w:rPr>
          <w:color w:val="000000"/>
          <w:sz w:val="28"/>
          <w:szCs w:val="28"/>
        </w:rPr>
        <w:t>Привалов</w:t>
      </w:r>
      <w:r>
        <w:rPr>
          <w:color w:val="000000"/>
          <w:sz w:val="28"/>
          <w:szCs w:val="28"/>
        </w:rPr>
        <w:t> </w:t>
      </w:r>
      <w:r w:rsidRPr="0063045E">
        <w:rPr>
          <w:color w:val="000000"/>
          <w:sz w:val="28"/>
          <w:szCs w:val="28"/>
        </w:rPr>
        <w:t>В.П.</w:t>
      </w:r>
      <w:r>
        <w:rPr>
          <w:color w:val="000000"/>
          <w:sz w:val="28"/>
          <w:szCs w:val="28"/>
        </w:rPr>
        <w:t> </w:t>
      </w:r>
      <w:r w:rsidRPr="0063045E">
        <w:rPr>
          <w:color w:val="000000"/>
          <w:sz w:val="28"/>
          <w:szCs w:val="28"/>
        </w:rPr>
        <w:t>Анализ</w:t>
      </w:r>
      <w:r w:rsidR="00277A43" w:rsidRPr="0063045E">
        <w:rPr>
          <w:color w:val="000000"/>
          <w:sz w:val="28"/>
          <w:szCs w:val="28"/>
        </w:rPr>
        <w:t xml:space="preserve"> хозяйственного состояния предприятия / </w:t>
      </w:r>
      <w:r w:rsidRPr="0063045E">
        <w:rPr>
          <w:color w:val="000000"/>
          <w:sz w:val="28"/>
          <w:szCs w:val="28"/>
        </w:rPr>
        <w:t>А.И.</w:t>
      </w:r>
      <w:r>
        <w:rPr>
          <w:color w:val="000000"/>
          <w:sz w:val="28"/>
          <w:szCs w:val="28"/>
        </w:rPr>
        <w:t> </w:t>
      </w:r>
      <w:r w:rsidRPr="0063045E">
        <w:rPr>
          <w:color w:val="000000"/>
          <w:sz w:val="28"/>
          <w:szCs w:val="28"/>
        </w:rPr>
        <w:t>Ковалев</w:t>
      </w:r>
      <w:r w:rsidR="00277A43" w:rsidRPr="0063045E">
        <w:rPr>
          <w:color w:val="000000"/>
          <w:sz w:val="28"/>
          <w:szCs w:val="28"/>
        </w:rPr>
        <w:t xml:space="preserve">, </w:t>
      </w:r>
      <w:r w:rsidRPr="0063045E">
        <w:rPr>
          <w:color w:val="000000"/>
          <w:sz w:val="28"/>
          <w:szCs w:val="28"/>
        </w:rPr>
        <w:t>В.П.</w:t>
      </w:r>
      <w:r>
        <w:rPr>
          <w:color w:val="000000"/>
          <w:sz w:val="28"/>
          <w:szCs w:val="28"/>
        </w:rPr>
        <w:t> </w:t>
      </w:r>
      <w:r w:rsidRPr="0063045E">
        <w:rPr>
          <w:color w:val="000000"/>
          <w:sz w:val="28"/>
          <w:szCs w:val="28"/>
        </w:rPr>
        <w:t>Привалов</w:t>
      </w:r>
      <w:r w:rsidR="00277A43" w:rsidRPr="0063045E">
        <w:rPr>
          <w:color w:val="000000"/>
          <w:sz w:val="28"/>
          <w:szCs w:val="28"/>
        </w:rPr>
        <w:t xml:space="preserve">. </w:t>
      </w:r>
      <w:r>
        <w:rPr>
          <w:color w:val="000000"/>
          <w:sz w:val="28"/>
          <w:szCs w:val="28"/>
        </w:rPr>
        <w:t>–</w:t>
      </w:r>
      <w:r w:rsidRPr="0063045E">
        <w:rPr>
          <w:color w:val="000000"/>
          <w:sz w:val="28"/>
          <w:szCs w:val="28"/>
        </w:rPr>
        <w:t xml:space="preserve"> </w:t>
      </w:r>
      <w:r w:rsidR="00277A43" w:rsidRPr="0063045E">
        <w:rPr>
          <w:color w:val="000000"/>
          <w:sz w:val="28"/>
          <w:szCs w:val="28"/>
        </w:rPr>
        <w:t xml:space="preserve">М.: Центр экономики и маркетинга, </w:t>
      </w:r>
      <w:r w:rsidR="00A702B8">
        <w:rPr>
          <w:color w:val="000000"/>
          <w:sz w:val="28"/>
          <w:szCs w:val="28"/>
        </w:rPr>
        <w:t>2013</w:t>
      </w:r>
      <w:r w:rsidR="00277A43" w:rsidRPr="0063045E">
        <w:rPr>
          <w:color w:val="000000"/>
          <w:sz w:val="28"/>
          <w:szCs w:val="28"/>
        </w:rPr>
        <w:t xml:space="preserve">. </w:t>
      </w:r>
      <w:r>
        <w:rPr>
          <w:color w:val="000000"/>
          <w:sz w:val="28"/>
          <w:szCs w:val="28"/>
        </w:rPr>
        <w:t>–</w:t>
      </w:r>
      <w:r w:rsidRPr="0063045E">
        <w:rPr>
          <w:color w:val="000000"/>
          <w:sz w:val="28"/>
          <w:szCs w:val="28"/>
        </w:rPr>
        <w:t xml:space="preserve"> </w:t>
      </w:r>
      <w:r w:rsidR="00277A43" w:rsidRPr="0063045E">
        <w:rPr>
          <w:color w:val="000000"/>
          <w:sz w:val="28"/>
          <w:szCs w:val="28"/>
        </w:rPr>
        <w:t>216</w:t>
      </w:r>
      <w:r>
        <w:rPr>
          <w:color w:val="000000"/>
          <w:sz w:val="28"/>
          <w:szCs w:val="28"/>
        </w:rPr>
        <w:t> </w:t>
      </w:r>
      <w:r w:rsidRPr="0063045E">
        <w:rPr>
          <w:color w:val="000000"/>
          <w:sz w:val="28"/>
          <w:szCs w:val="28"/>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Козлова</w:t>
      </w:r>
      <w:r>
        <w:rPr>
          <w:b w:val="0"/>
          <w:color w:val="000000"/>
        </w:rPr>
        <w:t> </w:t>
      </w:r>
      <w:r w:rsidRPr="0063045E">
        <w:rPr>
          <w:b w:val="0"/>
          <w:color w:val="000000"/>
        </w:rPr>
        <w:t>Е.П.</w:t>
      </w:r>
      <w:r>
        <w:rPr>
          <w:b w:val="0"/>
          <w:color w:val="000000"/>
        </w:rPr>
        <w:t> </w:t>
      </w:r>
      <w:r w:rsidRPr="0063045E">
        <w:rPr>
          <w:b w:val="0"/>
          <w:color w:val="000000"/>
        </w:rPr>
        <w:t>Бухгалтерский</w:t>
      </w:r>
      <w:r w:rsidR="00277A43" w:rsidRPr="0063045E">
        <w:rPr>
          <w:b w:val="0"/>
          <w:color w:val="000000"/>
        </w:rPr>
        <w:t xml:space="preserve"> учет / </w:t>
      </w:r>
      <w:r w:rsidRPr="0063045E">
        <w:rPr>
          <w:b w:val="0"/>
          <w:color w:val="000000"/>
        </w:rPr>
        <w:t>Е.П.</w:t>
      </w:r>
      <w:r>
        <w:rPr>
          <w:b w:val="0"/>
          <w:color w:val="000000"/>
        </w:rPr>
        <w:t> </w:t>
      </w:r>
      <w:r w:rsidRPr="0063045E">
        <w:rPr>
          <w:b w:val="0"/>
          <w:color w:val="000000"/>
        </w:rPr>
        <w:t>Козлова</w:t>
      </w:r>
      <w:r w:rsidR="00277A43" w:rsidRPr="0063045E">
        <w:rPr>
          <w:b w:val="0"/>
          <w:color w:val="000000"/>
        </w:rPr>
        <w:t>. – М: Финансы и статистика</w:t>
      </w:r>
      <w:r w:rsidR="00DB2F8A" w:rsidRPr="0063045E">
        <w:rPr>
          <w:b w:val="0"/>
          <w:color w:val="000000"/>
        </w:rPr>
        <w:t xml:space="preserve">, </w:t>
      </w:r>
      <w:r w:rsidR="00A702B8">
        <w:rPr>
          <w:b w:val="0"/>
          <w:color w:val="000000"/>
        </w:rPr>
        <w:t>2013</w:t>
      </w:r>
      <w:r>
        <w:rPr>
          <w:b w:val="0"/>
          <w:color w:val="000000"/>
        </w:rPr>
        <w:t>.</w:t>
      </w:r>
      <w:r w:rsidR="00277A43" w:rsidRPr="0063045E">
        <w:rPr>
          <w:b w:val="0"/>
          <w:color w:val="000000"/>
        </w:rPr>
        <w:t xml:space="preserve"> – </w:t>
      </w:r>
      <w:r w:rsidRPr="0063045E">
        <w:rPr>
          <w:b w:val="0"/>
          <w:color w:val="000000"/>
        </w:rPr>
        <w:t>265</w:t>
      </w:r>
      <w:r>
        <w:rPr>
          <w:b w:val="0"/>
          <w:color w:val="000000"/>
        </w:rPr>
        <w:t> </w:t>
      </w:r>
      <w:r w:rsidRPr="0063045E">
        <w:rPr>
          <w:b w:val="0"/>
          <w:color w:val="000000"/>
        </w:rPr>
        <w:t>с.</w:t>
      </w:r>
    </w:p>
    <w:p w:rsidR="00DB2F8A" w:rsidRPr="0063045E" w:rsidRDefault="0063045E" w:rsidP="00922802">
      <w:pPr>
        <w:numPr>
          <w:ilvl w:val="0"/>
          <w:numId w:val="22"/>
        </w:numPr>
        <w:tabs>
          <w:tab w:val="clear" w:pos="2006"/>
          <w:tab w:val="num" w:pos="480"/>
        </w:tabs>
        <w:spacing w:line="360" w:lineRule="auto"/>
        <w:ind w:left="0" w:firstLine="0"/>
        <w:jc w:val="both"/>
        <w:rPr>
          <w:color w:val="000000"/>
          <w:sz w:val="28"/>
          <w:szCs w:val="28"/>
        </w:rPr>
      </w:pPr>
      <w:r w:rsidRPr="0063045E">
        <w:rPr>
          <w:color w:val="000000"/>
          <w:sz w:val="28"/>
          <w:szCs w:val="28"/>
        </w:rPr>
        <w:t>Кондраков</w:t>
      </w:r>
      <w:r>
        <w:rPr>
          <w:color w:val="000000"/>
          <w:sz w:val="28"/>
          <w:szCs w:val="28"/>
        </w:rPr>
        <w:t> </w:t>
      </w:r>
      <w:r w:rsidRPr="0063045E">
        <w:rPr>
          <w:color w:val="000000"/>
          <w:sz w:val="28"/>
          <w:szCs w:val="28"/>
        </w:rPr>
        <w:t>Н.П.</w:t>
      </w:r>
      <w:r>
        <w:rPr>
          <w:color w:val="000000"/>
          <w:sz w:val="28"/>
          <w:szCs w:val="28"/>
        </w:rPr>
        <w:t> </w:t>
      </w:r>
      <w:r w:rsidRPr="0063045E">
        <w:rPr>
          <w:color w:val="000000"/>
          <w:sz w:val="28"/>
          <w:szCs w:val="28"/>
        </w:rPr>
        <w:t>Бухгалтерский</w:t>
      </w:r>
      <w:r w:rsidR="00DB2F8A" w:rsidRPr="0063045E">
        <w:rPr>
          <w:color w:val="000000"/>
          <w:sz w:val="28"/>
          <w:szCs w:val="28"/>
        </w:rPr>
        <w:t xml:space="preserve"> учет. Уч. пос./ </w:t>
      </w:r>
      <w:r w:rsidRPr="0063045E">
        <w:rPr>
          <w:color w:val="000000"/>
          <w:sz w:val="28"/>
          <w:szCs w:val="28"/>
        </w:rPr>
        <w:t>Кондраков</w:t>
      </w:r>
      <w:r>
        <w:rPr>
          <w:color w:val="000000"/>
          <w:sz w:val="28"/>
          <w:szCs w:val="28"/>
        </w:rPr>
        <w:t> </w:t>
      </w:r>
      <w:r w:rsidRPr="0063045E">
        <w:rPr>
          <w:color w:val="000000"/>
          <w:sz w:val="28"/>
          <w:szCs w:val="28"/>
        </w:rPr>
        <w:t>Н.П.</w:t>
      </w:r>
      <w:r>
        <w:rPr>
          <w:color w:val="000000"/>
          <w:sz w:val="28"/>
          <w:szCs w:val="28"/>
        </w:rPr>
        <w:t xml:space="preserve"> –</w:t>
      </w:r>
      <w:r w:rsidRPr="0063045E">
        <w:rPr>
          <w:color w:val="000000"/>
          <w:sz w:val="28"/>
          <w:szCs w:val="28"/>
        </w:rPr>
        <w:t xml:space="preserve"> </w:t>
      </w:r>
      <w:r w:rsidR="00DB2F8A" w:rsidRPr="0063045E">
        <w:rPr>
          <w:color w:val="000000"/>
          <w:sz w:val="28"/>
          <w:szCs w:val="28"/>
        </w:rPr>
        <w:t>М.: ИНФРА</w:t>
      </w:r>
      <w:r>
        <w:rPr>
          <w:color w:val="000000"/>
          <w:sz w:val="28"/>
          <w:szCs w:val="28"/>
        </w:rPr>
        <w:t>-</w:t>
      </w:r>
      <w:r w:rsidRPr="0063045E">
        <w:rPr>
          <w:color w:val="000000"/>
          <w:sz w:val="28"/>
          <w:szCs w:val="28"/>
        </w:rPr>
        <w:t>М,</w:t>
      </w:r>
      <w:r w:rsidR="00DB2F8A" w:rsidRPr="0063045E">
        <w:rPr>
          <w:color w:val="000000"/>
          <w:sz w:val="28"/>
          <w:szCs w:val="28"/>
        </w:rPr>
        <w:t xml:space="preserve"> </w:t>
      </w:r>
      <w:r w:rsidR="00A702B8">
        <w:rPr>
          <w:color w:val="000000"/>
          <w:sz w:val="28"/>
          <w:szCs w:val="28"/>
        </w:rPr>
        <w:t>2013</w:t>
      </w:r>
      <w:r w:rsidR="00DB2F8A" w:rsidRPr="0063045E">
        <w:rPr>
          <w:color w:val="000000"/>
          <w:sz w:val="28"/>
          <w:szCs w:val="28"/>
        </w:rPr>
        <w:t xml:space="preserve">. – </w:t>
      </w:r>
      <w:r w:rsidRPr="0063045E">
        <w:rPr>
          <w:color w:val="000000"/>
          <w:sz w:val="28"/>
          <w:szCs w:val="28"/>
        </w:rPr>
        <w:t>345</w:t>
      </w:r>
      <w:r>
        <w:rPr>
          <w:color w:val="000000"/>
          <w:sz w:val="28"/>
          <w:szCs w:val="28"/>
        </w:rPr>
        <w:t> </w:t>
      </w:r>
      <w:r w:rsidRPr="0063045E">
        <w:rPr>
          <w:color w:val="000000"/>
          <w:sz w:val="28"/>
          <w:szCs w:val="28"/>
        </w:rPr>
        <w:t>с.</w:t>
      </w:r>
    </w:p>
    <w:p w:rsidR="00914579"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Луговой</w:t>
      </w:r>
      <w:r>
        <w:rPr>
          <w:b w:val="0"/>
          <w:color w:val="000000"/>
        </w:rPr>
        <w:t> </w:t>
      </w:r>
      <w:r w:rsidRPr="0063045E">
        <w:rPr>
          <w:b w:val="0"/>
          <w:color w:val="000000"/>
        </w:rPr>
        <w:t>В.А.</w:t>
      </w:r>
      <w:r>
        <w:rPr>
          <w:b w:val="0"/>
          <w:color w:val="000000"/>
        </w:rPr>
        <w:t> </w:t>
      </w:r>
      <w:r w:rsidRPr="0063045E">
        <w:rPr>
          <w:b w:val="0"/>
          <w:color w:val="000000"/>
        </w:rPr>
        <w:t>Учет</w:t>
      </w:r>
      <w:r w:rsidR="00914579" w:rsidRPr="0063045E">
        <w:rPr>
          <w:b w:val="0"/>
          <w:color w:val="000000"/>
        </w:rPr>
        <w:t xml:space="preserve"> основных средств, нематериальных а</w:t>
      </w:r>
      <w:r w:rsidR="00F93950" w:rsidRPr="0063045E">
        <w:rPr>
          <w:b w:val="0"/>
          <w:color w:val="000000"/>
        </w:rPr>
        <w:t>ктивов, долгосрочных инвестиций /</w:t>
      </w:r>
      <w:r>
        <w:rPr>
          <w:b w:val="0"/>
          <w:color w:val="000000"/>
        </w:rPr>
        <w:t xml:space="preserve"> </w:t>
      </w:r>
      <w:r w:rsidRPr="0063045E">
        <w:rPr>
          <w:b w:val="0"/>
          <w:color w:val="000000"/>
        </w:rPr>
        <w:t>В.А.</w:t>
      </w:r>
      <w:r>
        <w:rPr>
          <w:b w:val="0"/>
          <w:color w:val="000000"/>
        </w:rPr>
        <w:t> </w:t>
      </w:r>
      <w:r w:rsidRPr="0063045E">
        <w:rPr>
          <w:b w:val="0"/>
          <w:color w:val="000000"/>
        </w:rPr>
        <w:t>Луговой</w:t>
      </w:r>
      <w:r w:rsidR="00F93950" w:rsidRPr="0063045E">
        <w:rPr>
          <w:b w:val="0"/>
          <w:color w:val="000000"/>
        </w:rPr>
        <w:t>. –</w:t>
      </w:r>
      <w:r w:rsidR="00914579" w:rsidRPr="0063045E">
        <w:rPr>
          <w:b w:val="0"/>
          <w:color w:val="000000"/>
        </w:rPr>
        <w:t xml:space="preserve"> М</w:t>
      </w:r>
      <w:r w:rsidR="00F93950" w:rsidRPr="0063045E">
        <w:rPr>
          <w:b w:val="0"/>
          <w:color w:val="000000"/>
        </w:rPr>
        <w:t>.: ФБК-ПРЕСС</w:t>
      </w:r>
      <w:r w:rsidR="00914579" w:rsidRPr="0063045E">
        <w:rPr>
          <w:b w:val="0"/>
          <w:color w:val="000000"/>
        </w:rPr>
        <w:t>, 20</w:t>
      </w:r>
      <w:r w:rsidR="00A702B8">
        <w:rPr>
          <w:b w:val="0"/>
          <w:color w:val="000000"/>
        </w:rPr>
        <w:t>1</w:t>
      </w:r>
      <w:r w:rsidR="00914579" w:rsidRPr="0063045E">
        <w:rPr>
          <w:b w:val="0"/>
          <w:color w:val="000000"/>
        </w:rPr>
        <w:t>4</w:t>
      </w:r>
      <w:r w:rsidR="00F93950" w:rsidRPr="0063045E">
        <w:rPr>
          <w:b w:val="0"/>
          <w:color w:val="000000"/>
        </w:rPr>
        <w:t xml:space="preserve">. – </w:t>
      </w:r>
      <w:r w:rsidRPr="0063045E">
        <w:rPr>
          <w:b w:val="0"/>
          <w:color w:val="000000"/>
        </w:rPr>
        <w:t>153</w:t>
      </w:r>
      <w:r>
        <w:rPr>
          <w:b w:val="0"/>
          <w:color w:val="000000"/>
        </w:rPr>
        <w:t> </w:t>
      </w:r>
      <w:r w:rsidRPr="0063045E">
        <w:rPr>
          <w:b w:val="0"/>
          <w:color w:val="000000"/>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Любушин</w:t>
      </w:r>
      <w:r>
        <w:rPr>
          <w:b w:val="0"/>
          <w:color w:val="000000"/>
        </w:rPr>
        <w:t> </w:t>
      </w:r>
      <w:r w:rsidRPr="0063045E">
        <w:rPr>
          <w:b w:val="0"/>
          <w:color w:val="000000"/>
        </w:rPr>
        <w:t>Н.П.</w:t>
      </w:r>
      <w:r w:rsidR="00277A43" w:rsidRPr="0063045E">
        <w:rPr>
          <w:b w:val="0"/>
          <w:color w:val="000000"/>
        </w:rPr>
        <w:t xml:space="preserve">, </w:t>
      </w:r>
      <w:r w:rsidRPr="0063045E">
        <w:rPr>
          <w:b w:val="0"/>
          <w:color w:val="000000"/>
        </w:rPr>
        <w:t>Лещева</w:t>
      </w:r>
      <w:r>
        <w:rPr>
          <w:b w:val="0"/>
          <w:color w:val="000000"/>
        </w:rPr>
        <w:t> </w:t>
      </w:r>
      <w:r w:rsidRPr="0063045E">
        <w:rPr>
          <w:b w:val="0"/>
          <w:color w:val="000000"/>
        </w:rPr>
        <w:t>В.Б.</w:t>
      </w:r>
      <w:r w:rsidR="00277A43" w:rsidRPr="0063045E">
        <w:rPr>
          <w:b w:val="0"/>
          <w:color w:val="000000"/>
        </w:rPr>
        <w:t xml:space="preserve">, </w:t>
      </w:r>
      <w:r w:rsidRPr="0063045E">
        <w:rPr>
          <w:b w:val="0"/>
          <w:color w:val="000000"/>
        </w:rPr>
        <w:t>Дьякова</w:t>
      </w:r>
      <w:r>
        <w:rPr>
          <w:b w:val="0"/>
          <w:color w:val="000000"/>
        </w:rPr>
        <w:t> </w:t>
      </w:r>
      <w:r w:rsidRPr="0063045E">
        <w:rPr>
          <w:b w:val="0"/>
          <w:color w:val="000000"/>
        </w:rPr>
        <w:t>В.Г.</w:t>
      </w:r>
      <w:r>
        <w:rPr>
          <w:b w:val="0"/>
          <w:color w:val="000000"/>
        </w:rPr>
        <w:t> </w:t>
      </w:r>
      <w:r w:rsidRPr="0063045E">
        <w:rPr>
          <w:b w:val="0"/>
          <w:color w:val="000000"/>
        </w:rPr>
        <w:t>Анализ</w:t>
      </w:r>
      <w:r w:rsidR="00277A43" w:rsidRPr="0063045E">
        <w:rPr>
          <w:b w:val="0"/>
          <w:color w:val="000000"/>
        </w:rPr>
        <w:t xml:space="preserve"> финансово</w:t>
      </w:r>
      <w:r>
        <w:rPr>
          <w:b w:val="0"/>
          <w:color w:val="000000"/>
        </w:rPr>
        <w:t xml:space="preserve"> –</w:t>
      </w:r>
      <w:r w:rsidRPr="0063045E">
        <w:rPr>
          <w:b w:val="0"/>
          <w:color w:val="000000"/>
        </w:rPr>
        <w:t xml:space="preserve"> эк</w:t>
      </w:r>
      <w:r w:rsidR="00277A43" w:rsidRPr="0063045E">
        <w:rPr>
          <w:b w:val="0"/>
          <w:color w:val="000000"/>
        </w:rPr>
        <w:t xml:space="preserve">ономической деятельности предприятия: Учеб. пос. для вузов / </w:t>
      </w:r>
      <w:r w:rsidRPr="0063045E">
        <w:rPr>
          <w:b w:val="0"/>
          <w:color w:val="000000"/>
        </w:rPr>
        <w:t>Любушин</w:t>
      </w:r>
      <w:r>
        <w:rPr>
          <w:b w:val="0"/>
          <w:color w:val="000000"/>
        </w:rPr>
        <w:t> </w:t>
      </w:r>
      <w:r w:rsidRPr="0063045E">
        <w:rPr>
          <w:b w:val="0"/>
          <w:color w:val="000000"/>
        </w:rPr>
        <w:t>Н.П.</w:t>
      </w:r>
      <w:r w:rsidR="00277A43" w:rsidRPr="0063045E">
        <w:rPr>
          <w:b w:val="0"/>
          <w:color w:val="000000"/>
        </w:rPr>
        <w:t xml:space="preserve">, </w:t>
      </w:r>
      <w:r w:rsidRPr="0063045E">
        <w:rPr>
          <w:b w:val="0"/>
          <w:color w:val="000000"/>
        </w:rPr>
        <w:t>Лещева</w:t>
      </w:r>
      <w:r>
        <w:rPr>
          <w:b w:val="0"/>
          <w:color w:val="000000"/>
        </w:rPr>
        <w:t> </w:t>
      </w:r>
      <w:r w:rsidRPr="0063045E">
        <w:rPr>
          <w:b w:val="0"/>
          <w:color w:val="000000"/>
        </w:rPr>
        <w:t>В.Б.</w:t>
      </w:r>
      <w:r w:rsidR="00277A43" w:rsidRPr="0063045E">
        <w:rPr>
          <w:b w:val="0"/>
          <w:color w:val="000000"/>
        </w:rPr>
        <w:t xml:space="preserve">, </w:t>
      </w:r>
      <w:r w:rsidRPr="0063045E">
        <w:rPr>
          <w:b w:val="0"/>
          <w:color w:val="000000"/>
        </w:rPr>
        <w:t>Дьякова</w:t>
      </w:r>
      <w:r>
        <w:rPr>
          <w:b w:val="0"/>
          <w:color w:val="000000"/>
        </w:rPr>
        <w:t> </w:t>
      </w:r>
      <w:r w:rsidRPr="0063045E">
        <w:rPr>
          <w:b w:val="0"/>
          <w:color w:val="000000"/>
        </w:rPr>
        <w:t>В.Г.</w:t>
      </w:r>
      <w:r w:rsidR="00277A43" w:rsidRPr="0063045E">
        <w:rPr>
          <w:b w:val="0"/>
          <w:color w:val="000000"/>
        </w:rPr>
        <w:t xml:space="preserve"> </w:t>
      </w:r>
      <w:r>
        <w:rPr>
          <w:b w:val="0"/>
          <w:color w:val="000000"/>
        </w:rPr>
        <w:t>–</w:t>
      </w:r>
      <w:r w:rsidRPr="0063045E">
        <w:rPr>
          <w:b w:val="0"/>
          <w:color w:val="000000"/>
        </w:rPr>
        <w:t xml:space="preserve"> </w:t>
      </w:r>
      <w:r w:rsidR="00277A43" w:rsidRPr="0063045E">
        <w:rPr>
          <w:b w:val="0"/>
          <w:color w:val="000000"/>
        </w:rPr>
        <w:t xml:space="preserve">М.: ЮНИТА-ДАНА, </w:t>
      </w:r>
      <w:r w:rsidR="00A702B8">
        <w:rPr>
          <w:b w:val="0"/>
          <w:color w:val="000000"/>
        </w:rPr>
        <w:t>2013</w:t>
      </w:r>
      <w:r w:rsidR="00277A43" w:rsidRPr="0063045E">
        <w:rPr>
          <w:b w:val="0"/>
          <w:color w:val="000000"/>
        </w:rPr>
        <w:t xml:space="preserve">. </w:t>
      </w:r>
      <w:r>
        <w:rPr>
          <w:b w:val="0"/>
          <w:color w:val="000000"/>
        </w:rPr>
        <w:t>–</w:t>
      </w:r>
      <w:r w:rsidRPr="0063045E">
        <w:rPr>
          <w:b w:val="0"/>
          <w:color w:val="000000"/>
        </w:rPr>
        <w:t xml:space="preserve"> 471</w:t>
      </w:r>
      <w:r>
        <w:rPr>
          <w:b w:val="0"/>
          <w:color w:val="000000"/>
        </w:rPr>
        <w:t> </w:t>
      </w:r>
      <w:r w:rsidRPr="0063045E">
        <w:rPr>
          <w:b w:val="0"/>
          <w:color w:val="000000"/>
        </w:rPr>
        <w:t>с.</w:t>
      </w:r>
    </w:p>
    <w:p w:rsidR="00DB2F8A"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Майданчик</w:t>
      </w:r>
      <w:r>
        <w:rPr>
          <w:b w:val="0"/>
          <w:color w:val="000000"/>
        </w:rPr>
        <w:t> </w:t>
      </w:r>
      <w:r w:rsidRPr="0063045E">
        <w:rPr>
          <w:b w:val="0"/>
          <w:color w:val="000000"/>
        </w:rPr>
        <w:t>Б.И.</w:t>
      </w:r>
      <w:r w:rsidR="00DB2F8A" w:rsidRPr="0063045E">
        <w:rPr>
          <w:b w:val="0"/>
          <w:color w:val="000000"/>
        </w:rPr>
        <w:t xml:space="preserve">, </w:t>
      </w:r>
      <w:r w:rsidRPr="0063045E">
        <w:rPr>
          <w:b w:val="0"/>
          <w:color w:val="000000"/>
        </w:rPr>
        <w:t>Карпунин</w:t>
      </w:r>
      <w:r>
        <w:rPr>
          <w:b w:val="0"/>
          <w:color w:val="000000"/>
        </w:rPr>
        <w:t> </w:t>
      </w:r>
      <w:r w:rsidRPr="0063045E">
        <w:rPr>
          <w:b w:val="0"/>
          <w:color w:val="000000"/>
        </w:rPr>
        <w:t>М.Б.</w:t>
      </w:r>
      <w:r w:rsidR="00DB2F8A" w:rsidRPr="0063045E">
        <w:rPr>
          <w:b w:val="0"/>
          <w:color w:val="000000"/>
        </w:rPr>
        <w:t xml:space="preserve">, </w:t>
      </w:r>
      <w:r w:rsidRPr="0063045E">
        <w:rPr>
          <w:b w:val="0"/>
          <w:color w:val="000000"/>
        </w:rPr>
        <w:t>Любенецкий</w:t>
      </w:r>
      <w:r>
        <w:rPr>
          <w:b w:val="0"/>
          <w:color w:val="000000"/>
        </w:rPr>
        <w:t> </w:t>
      </w:r>
      <w:r w:rsidRPr="0063045E">
        <w:rPr>
          <w:b w:val="0"/>
          <w:color w:val="000000"/>
        </w:rPr>
        <w:t>Л.Г.</w:t>
      </w:r>
      <w:r>
        <w:rPr>
          <w:b w:val="0"/>
          <w:color w:val="000000"/>
        </w:rPr>
        <w:t> </w:t>
      </w:r>
      <w:r w:rsidRPr="0063045E">
        <w:rPr>
          <w:b w:val="0"/>
          <w:color w:val="000000"/>
        </w:rPr>
        <w:t>Анализ</w:t>
      </w:r>
      <w:r w:rsidR="00DB2F8A" w:rsidRPr="0063045E">
        <w:rPr>
          <w:b w:val="0"/>
          <w:color w:val="000000"/>
        </w:rPr>
        <w:t xml:space="preserve"> и обоснование управленческих решений /</w:t>
      </w:r>
      <w:r>
        <w:rPr>
          <w:b w:val="0"/>
          <w:color w:val="000000"/>
        </w:rPr>
        <w:t xml:space="preserve"> </w:t>
      </w:r>
      <w:r w:rsidR="00DB2F8A" w:rsidRPr="0063045E">
        <w:rPr>
          <w:b w:val="0"/>
          <w:color w:val="000000"/>
        </w:rPr>
        <w:t xml:space="preserve">М.: Финансы и статистика, </w:t>
      </w:r>
      <w:r w:rsidR="00A702B8">
        <w:rPr>
          <w:b w:val="0"/>
          <w:color w:val="000000"/>
        </w:rPr>
        <w:t>2013</w:t>
      </w:r>
      <w:r w:rsidR="00DB2F8A" w:rsidRPr="0063045E">
        <w:rPr>
          <w:b w:val="0"/>
          <w:color w:val="000000"/>
        </w:rPr>
        <w:t>.</w:t>
      </w:r>
      <w:r>
        <w:rPr>
          <w:b w:val="0"/>
          <w:color w:val="000000"/>
        </w:rPr>
        <w:t> –</w:t>
      </w:r>
      <w:r w:rsidRPr="0063045E">
        <w:rPr>
          <w:b w:val="0"/>
          <w:color w:val="000000"/>
        </w:rPr>
        <w:t xml:space="preserve"> </w:t>
      </w:r>
      <w:r w:rsidR="00DB2F8A" w:rsidRPr="0063045E">
        <w:rPr>
          <w:b w:val="0"/>
          <w:color w:val="000000"/>
        </w:rPr>
        <w:t>247</w:t>
      </w:r>
      <w:r>
        <w:rPr>
          <w:b w:val="0"/>
          <w:color w:val="000000"/>
        </w:rPr>
        <w:t> </w:t>
      </w:r>
      <w:r w:rsidRPr="0063045E">
        <w:rPr>
          <w:b w:val="0"/>
          <w:color w:val="000000"/>
        </w:rPr>
        <w:t>с.</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Николаева</w:t>
      </w:r>
      <w:r>
        <w:rPr>
          <w:b w:val="0"/>
          <w:color w:val="000000"/>
        </w:rPr>
        <w:t> </w:t>
      </w:r>
      <w:r w:rsidRPr="0063045E">
        <w:rPr>
          <w:b w:val="0"/>
          <w:color w:val="000000"/>
        </w:rPr>
        <w:t>Т.П.</w:t>
      </w:r>
      <w:r>
        <w:rPr>
          <w:b w:val="0"/>
          <w:color w:val="000000"/>
        </w:rPr>
        <w:t> </w:t>
      </w:r>
      <w:r w:rsidRPr="0063045E">
        <w:rPr>
          <w:b w:val="0"/>
          <w:color w:val="000000"/>
        </w:rPr>
        <w:t>Финансы</w:t>
      </w:r>
      <w:r w:rsidR="00277A43" w:rsidRPr="0063045E">
        <w:rPr>
          <w:b w:val="0"/>
          <w:color w:val="000000"/>
        </w:rPr>
        <w:t xml:space="preserve"> предприятия [Электронный ресурс] </w:t>
      </w:r>
      <w:r>
        <w:rPr>
          <w:b w:val="0"/>
          <w:color w:val="000000"/>
        </w:rPr>
        <w:t>–</w:t>
      </w:r>
      <w:r w:rsidRPr="0063045E">
        <w:rPr>
          <w:b w:val="0"/>
          <w:color w:val="000000"/>
        </w:rPr>
        <w:t xml:space="preserve"> </w:t>
      </w:r>
      <w:r w:rsidR="00277A43" w:rsidRPr="0063045E">
        <w:rPr>
          <w:b w:val="0"/>
          <w:color w:val="000000"/>
        </w:rPr>
        <w:t xml:space="preserve">Режим доступа: </w:t>
      </w:r>
      <w:hyperlink r:id="rId47" w:history="1">
        <w:r w:rsidR="00277A43" w:rsidRPr="0063045E">
          <w:rPr>
            <w:rStyle w:val="ab"/>
            <w:b w:val="0"/>
            <w:color w:val="000000"/>
          </w:rPr>
          <w:t>http://doska.ocenkaprof.ru/finpr/index.php</w:t>
        </w:r>
        <w:r w:rsidRPr="0063045E">
          <w:rPr>
            <w:rStyle w:val="ab"/>
            <w:b w:val="0"/>
            <w:color w:val="000000"/>
          </w:rPr>
          <w:t>?</w:t>
        </w:r>
        <w:r>
          <w:rPr>
            <w:rStyle w:val="ab"/>
            <w:b w:val="0"/>
            <w:color w:val="000000"/>
          </w:rPr>
          <w:t xml:space="preserve"> </w:t>
        </w:r>
        <w:r w:rsidRPr="0063045E">
          <w:rPr>
            <w:rStyle w:val="ab"/>
            <w:b w:val="0"/>
            <w:color w:val="000000"/>
          </w:rPr>
          <w:t>1</w:t>
        </w:r>
      </w:hyperlink>
    </w:p>
    <w:p w:rsidR="002E0209" w:rsidRPr="0063045E" w:rsidRDefault="002E0209" w:rsidP="00922802">
      <w:pPr>
        <w:pStyle w:val="a3"/>
        <w:numPr>
          <w:ilvl w:val="0"/>
          <w:numId w:val="22"/>
        </w:numPr>
        <w:tabs>
          <w:tab w:val="clear" w:pos="2006"/>
          <w:tab w:val="num" w:pos="480"/>
        </w:tabs>
        <w:ind w:left="0" w:firstLine="0"/>
        <w:jc w:val="both"/>
        <w:rPr>
          <w:b w:val="0"/>
          <w:color w:val="000000"/>
        </w:rPr>
      </w:pPr>
      <w:r w:rsidRPr="0063045E">
        <w:rPr>
          <w:b w:val="0"/>
          <w:color w:val="000000"/>
        </w:rPr>
        <w:t xml:space="preserve">Ришар Ж. Аудит и анализ хозяйственной деятельности предпрития / </w:t>
      </w:r>
      <w:r w:rsidR="0063045E" w:rsidRPr="0063045E">
        <w:rPr>
          <w:b w:val="0"/>
          <w:color w:val="000000"/>
        </w:rPr>
        <w:t>Ришар</w:t>
      </w:r>
      <w:r w:rsidR="0063045E">
        <w:rPr>
          <w:b w:val="0"/>
          <w:color w:val="000000"/>
        </w:rPr>
        <w:t> </w:t>
      </w:r>
      <w:r w:rsidR="0063045E" w:rsidRPr="0063045E">
        <w:rPr>
          <w:b w:val="0"/>
          <w:color w:val="000000"/>
        </w:rPr>
        <w:t>Ж.</w:t>
      </w:r>
      <w:r w:rsidR="0063045E">
        <w:rPr>
          <w:b w:val="0"/>
          <w:color w:val="000000"/>
        </w:rPr>
        <w:t xml:space="preserve"> –</w:t>
      </w:r>
      <w:r w:rsidR="0063045E" w:rsidRPr="0063045E">
        <w:rPr>
          <w:b w:val="0"/>
          <w:color w:val="000000"/>
        </w:rPr>
        <w:t xml:space="preserve"> </w:t>
      </w:r>
      <w:r w:rsidRPr="0063045E">
        <w:rPr>
          <w:b w:val="0"/>
          <w:color w:val="000000"/>
        </w:rPr>
        <w:t>М.: Аудит, ЮНИТ</w:t>
      </w:r>
      <w:r w:rsidR="0063045E" w:rsidRPr="0063045E">
        <w:rPr>
          <w:b w:val="0"/>
          <w:color w:val="000000"/>
        </w:rPr>
        <w:t>И,</w:t>
      </w:r>
      <w:r w:rsidR="0063045E">
        <w:rPr>
          <w:b w:val="0"/>
          <w:color w:val="000000"/>
        </w:rPr>
        <w:t xml:space="preserve"> </w:t>
      </w:r>
      <w:r w:rsidR="00A702B8">
        <w:rPr>
          <w:b w:val="0"/>
          <w:color w:val="000000"/>
        </w:rPr>
        <w:t>2013</w:t>
      </w:r>
      <w:r w:rsidRPr="0063045E">
        <w:rPr>
          <w:b w:val="0"/>
          <w:color w:val="000000"/>
        </w:rPr>
        <w:t>.</w:t>
      </w:r>
      <w:r w:rsidR="0063045E">
        <w:rPr>
          <w:b w:val="0"/>
          <w:color w:val="000000"/>
        </w:rPr>
        <w:t> –</w:t>
      </w:r>
      <w:r w:rsidR="0063045E" w:rsidRPr="0063045E">
        <w:rPr>
          <w:b w:val="0"/>
          <w:color w:val="000000"/>
        </w:rPr>
        <w:t xml:space="preserve"> 375</w:t>
      </w:r>
      <w:r w:rsidR="0063045E">
        <w:rPr>
          <w:b w:val="0"/>
          <w:color w:val="000000"/>
        </w:rPr>
        <w:t> </w:t>
      </w:r>
      <w:r w:rsidR="0063045E" w:rsidRPr="0063045E">
        <w:rPr>
          <w:b w:val="0"/>
          <w:color w:val="000000"/>
        </w:rPr>
        <w:t>с.</w:t>
      </w:r>
    </w:p>
    <w:p w:rsidR="00277A43" w:rsidRPr="0063045E" w:rsidRDefault="00277A43" w:rsidP="00922802">
      <w:pPr>
        <w:pStyle w:val="a3"/>
        <w:numPr>
          <w:ilvl w:val="0"/>
          <w:numId w:val="22"/>
        </w:numPr>
        <w:tabs>
          <w:tab w:val="clear" w:pos="2006"/>
          <w:tab w:val="num" w:pos="480"/>
        </w:tabs>
        <w:ind w:left="0" w:firstLine="0"/>
        <w:jc w:val="both"/>
        <w:rPr>
          <w:b w:val="0"/>
          <w:color w:val="000000"/>
        </w:rPr>
      </w:pPr>
      <w:r w:rsidRPr="0063045E">
        <w:rPr>
          <w:b w:val="0"/>
          <w:color w:val="000000"/>
        </w:rPr>
        <w:t>Руководство Общегосударственным классификатором «Основные средства и нематериальные активы» в части нематериальных активов</w:t>
      </w:r>
      <w:r w:rsidR="0063045E">
        <w:rPr>
          <w:b w:val="0"/>
          <w:color w:val="000000"/>
        </w:rPr>
        <w:t> </w:t>
      </w:r>
      <w:r w:rsidR="0063045E" w:rsidRPr="0063045E">
        <w:rPr>
          <w:b w:val="0"/>
          <w:color w:val="000000"/>
        </w:rPr>
        <w:t>//</w:t>
      </w:r>
      <w:r w:rsidRPr="0063045E">
        <w:rPr>
          <w:b w:val="0"/>
          <w:color w:val="000000"/>
        </w:rPr>
        <w:t xml:space="preserve"> Главный Бухгалтер. – 20</w:t>
      </w:r>
      <w:r w:rsidR="00A702B8">
        <w:rPr>
          <w:b w:val="0"/>
          <w:color w:val="000000"/>
        </w:rPr>
        <w:t>1</w:t>
      </w:r>
      <w:r w:rsidRPr="0063045E">
        <w:rPr>
          <w:b w:val="0"/>
          <w:color w:val="000000"/>
        </w:rPr>
        <w:t xml:space="preserve">3. </w:t>
      </w:r>
      <w:r w:rsidR="0063045E">
        <w:rPr>
          <w:b w:val="0"/>
          <w:color w:val="000000"/>
        </w:rPr>
        <w:t>– №</w:t>
      </w:r>
      <w:r w:rsidR="0063045E" w:rsidRPr="0063045E">
        <w:rPr>
          <w:b w:val="0"/>
          <w:color w:val="000000"/>
        </w:rPr>
        <w:t>1</w:t>
      </w:r>
      <w:r w:rsidRPr="0063045E">
        <w:rPr>
          <w:b w:val="0"/>
          <w:color w:val="000000"/>
        </w:rPr>
        <w:t>2. – С.</w:t>
      </w:r>
      <w:r w:rsidR="0063045E">
        <w:rPr>
          <w:b w:val="0"/>
          <w:color w:val="000000"/>
        </w:rPr>
        <w:t> </w:t>
      </w:r>
      <w:r w:rsidR="0063045E" w:rsidRPr="0063045E">
        <w:rPr>
          <w:b w:val="0"/>
          <w:color w:val="000000"/>
        </w:rPr>
        <w:t>34</w:t>
      </w:r>
      <w:r w:rsidR="0063045E">
        <w:rPr>
          <w:b w:val="0"/>
          <w:color w:val="000000"/>
        </w:rPr>
        <w:t>–</w:t>
      </w:r>
      <w:r w:rsidR="0063045E" w:rsidRPr="0063045E">
        <w:rPr>
          <w:b w:val="0"/>
          <w:color w:val="000000"/>
        </w:rPr>
        <w:t>3</w:t>
      </w:r>
      <w:r w:rsidRPr="0063045E">
        <w:rPr>
          <w:b w:val="0"/>
          <w:color w:val="000000"/>
        </w:rPr>
        <w:t>7</w:t>
      </w:r>
    </w:p>
    <w:p w:rsidR="00277A43"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lastRenderedPageBreak/>
        <w:t>Табурчак</w:t>
      </w:r>
      <w:r>
        <w:rPr>
          <w:b w:val="0"/>
          <w:color w:val="000000"/>
        </w:rPr>
        <w:t> </w:t>
      </w:r>
      <w:r w:rsidRPr="0063045E">
        <w:rPr>
          <w:b w:val="0"/>
          <w:color w:val="000000"/>
        </w:rPr>
        <w:t>П.П.</w:t>
      </w:r>
      <w:r w:rsidR="00277A43" w:rsidRPr="0063045E">
        <w:rPr>
          <w:b w:val="0"/>
          <w:color w:val="000000"/>
        </w:rPr>
        <w:t xml:space="preserve">, </w:t>
      </w:r>
      <w:r w:rsidRPr="0063045E">
        <w:rPr>
          <w:b w:val="0"/>
          <w:color w:val="000000"/>
        </w:rPr>
        <w:t>Викуленко</w:t>
      </w:r>
      <w:r>
        <w:rPr>
          <w:b w:val="0"/>
          <w:color w:val="000000"/>
        </w:rPr>
        <w:t> </w:t>
      </w:r>
      <w:r w:rsidRPr="0063045E">
        <w:rPr>
          <w:b w:val="0"/>
          <w:color w:val="000000"/>
        </w:rPr>
        <w:t>А.Е.</w:t>
      </w:r>
      <w:r w:rsidR="00277A43" w:rsidRPr="0063045E">
        <w:rPr>
          <w:b w:val="0"/>
          <w:color w:val="000000"/>
        </w:rPr>
        <w:t xml:space="preserve">, </w:t>
      </w:r>
      <w:r w:rsidRPr="0063045E">
        <w:rPr>
          <w:b w:val="0"/>
          <w:color w:val="000000"/>
        </w:rPr>
        <w:t>Овчинникова</w:t>
      </w:r>
      <w:r>
        <w:rPr>
          <w:b w:val="0"/>
          <w:color w:val="000000"/>
        </w:rPr>
        <w:t> </w:t>
      </w:r>
      <w:r w:rsidRPr="0063045E">
        <w:rPr>
          <w:b w:val="0"/>
          <w:color w:val="000000"/>
        </w:rPr>
        <w:t>Л.А.</w:t>
      </w:r>
      <w:r>
        <w:rPr>
          <w:b w:val="0"/>
          <w:color w:val="000000"/>
        </w:rPr>
        <w:t> </w:t>
      </w:r>
      <w:r w:rsidRPr="0063045E">
        <w:rPr>
          <w:b w:val="0"/>
          <w:color w:val="000000"/>
        </w:rPr>
        <w:t>Анализ</w:t>
      </w:r>
      <w:r w:rsidR="00277A43" w:rsidRPr="0063045E">
        <w:rPr>
          <w:b w:val="0"/>
          <w:color w:val="000000"/>
        </w:rPr>
        <w:t xml:space="preserve"> и диагностика финансово-хозяйственной деятельности предприятия: Уч. пос. для вузов / </w:t>
      </w:r>
      <w:r w:rsidRPr="0063045E">
        <w:rPr>
          <w:b w:val="0"/>
          <w:color w:val="000000"/>
        </w:rPr>
        <w:t>П.П.</w:t>
      </w:r>
      <w:r>
        <w:rPr>
          <w:b w:val="0"/>
          <w:color w:val="000000"/>
        </w:rPr>
        <w:t> </w:t>
      </w:r>
      <w:r w:rsidRPr="0063045E">
        <w:rPr>
          <w:b w:val="0"/>
          <w:color w:val="000000"/>
        </w:rPr>
        <w:t>Табурчак</w:t>
      </w:r>
      <w:r w:rsidR="00277A43" w:rsidRPr="0063045E">
        <w:rPr>
          <w:b w:val="0"/>
          <w:color w:val="000000"/>
        </w:rPr>
        <w:t xml:space="preserve">, </w:t>
      </w:r>
      <w:r w:rsidRPr="0063045E">
        <w:rPr>
          <w:b w:val="0"/>
          <w:color w:val="000000"/>
        </w:rPr>
        <w:t>А.Е.</w:t>
      </w:r>
      <w:r>
        <w:rPr>
          <w:b w:val="0"/>
          <w:color w:val="000000"/>
        </w:rPr>
        <w:t> </w:t>
      </w:r>
      <w:r w:rsidRPr="0063045E">
        <w:rPr>
          <w:b w:val="0"/>
          <w:color w:val="000000"/>
        </w:rPr>
        <w:t>Викуленко</w:t>
      </w:r>
      <w:r w:rsidR="00277A43" w:rsidRPr="0063045E">
        <w:rPr>
          <w:b w:val="0"/>
          <w:color w:val="000000"/>
        </w:rPr>
        <w:t xml:space="preserve">, </w:t>
      </w:r>
      <w:r w:rsidRPr="0063045E">
        <w:rPr>
          <w:b w:val="0"/>
          <w:color w:val="000000"/>
        </w:rPr>
        <w:t>Л.А.</w:t>
      </w:r>
      <w:r>
        <w:rPr>
          <w:b w:val="0"/>
          <w:color w:val="000000"/>
        </w:rPr>
        <w:t> </w:t>
      </w:r>
      <w:r w:rsidRPr="0063045E">
        <w:rPr>
          <w:b w:val="0"/>
          <w:color w:val="000000"/>
        </w:rPr>
        <w:t>Овчинникова</w:t>
      </w:r>
      <w:r w:rsidR="00277A43" w:rsidRPr="0063045E">
        <w:rPr>
          <w:b w:val="0"/>
          <w:color w:val="000000"/>
        </w:rPr>
        <w:t xml:space="preserve">. </w:t>
      </w:r>
      <w:r>
        <w:rPr>
          <w:b w:val="0"/>
          <w:color w:val="000000"/>
        </w:rPr>
        <w:t xml:space="preserve">– </w:t>
      </w:r>
      <w:r w:rsidR="00277A43" w:rsidRPr="0063045E">
        <w:rPr>
          <w:b w:val="0"/>
          <w:color w:val="000000"/>
        </w:rPr>
        <w:t>Ростов: Феникс, 20</w:t>
      </w:r>
      <w:r w:rsidR="00A702B8">
        <w:rPr>
          <w:b w:val="0"/>
          <w:color w:val="000000"/>
        </w:rPr>
        <w:t>1</w:t>
      </w:r>
      <w:r w:rsidR="00277A43" w:rsidRPr="0063045E">
        <w:rPr>
          <w:b w:val="0"/>
          <w:color w:val="000000"/>
        </w:rPr>
        <w:t xml:space="preserve">2. – </w:t>
      </w:r>
      <w:r w:rsidRPr="0063045E">
        <w:rPr>
          <w:b w:val="0"/>
          <w:color w:val="000000"/>
        </w:rPr>
        <w:t>370</w:t>
      </w:r>
      <w:r>
        <w:rPr>
          <w:b w:val="0"/>
          <w:color w:val="000000"/>
        </w:rPr>
        <w:t> </w:t>
      </w:r>
      <w:r w:rsidRPr="0063045E">
        <w:rPr>
          <w:b w:val="0"/>
          <w:color w:val="000000"/>
        </w:rPr>
        <w:t>с.</w:t>
      </w:r>
    </w:p>
    <w:p w:rsidR="00914579"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Чернова</w:t>
      </w:r>
      <w:r>
        <w:rPr>
          <w:b w:val="0"/>
          <w:color w:val="000000"/>
        </w:rPr>
        <w:t> </w:t>
      </w:r>
      <w:r w:rsidRPr="0063045E">
        <w:rPr>
          <w:b w:val="0"/>
          <w:color w:val="000000"/>
        </w:rPr>
        <w:t>Т.В.</w:t>
      </w:r>
      <w:r>
        <w:rPr>
          <w:b w:val="0"/>
          <w:color w:val="000000"/>
        </w:rPr>
        <w:t> </w:t>
      </w:r>
      <w:r w:rsidRPr="0063045E">
        <w:rPr>
          <w:b w:val="0"/>
          <w:color w:val="000000"/>
        </w:rPr>
        <w:t>Экономическая</w:t>
      </w:r>
      <w:r w:rsidR="00E629B6" w:rsidRPr="0063045E">
        <w:rPr>
          <w:b w:val="0"/>
          <w:color w:val="000000"/>
        </w:rPr>
        <w:t xml:space="preserve"> статистика Учебное пособие. </w:t>
      </w:r>
      <w:r w:rsidR="00F93950" w:rsidRPr="0063045E">
        <w:rPr>
          <w:b w:val="0"/>
          <w:color w:val="000000"/>
        </w:rPr>
        <w:t xml:space="preserve">[Электронный ресурс] </w:t>
      </w:r>
      <w:r>
        <w:rPr>
          <w:b w:val="0"/>
          <w:color w:val="000000"/>
        </w:rPr>
        <w:t>–</w:t>
      </w:r>
      <w:r w:rsidRPr="0063045E">
        <w:rPr>
          <w:b w:val="0"/>
          <w:color w:val="000000"/>
        </w:rPr>
        <w:t xml:space="preserve"> </w:t>
      </w:r>
      <w:r w:rsidR="00F93950" w:rsidRPr="0063045E">
        <w:rPr>
          <w:b w:val="0"/>
          <w:color w:val="000000"/>
        </w:rPr>
        <w:t>Режим доступа:</w:t>
      </w:r>
      <w:r>
        <w:rPr>
          <w:b w:val="0"/>
          <w:color w:val="000000"/>
        </w:rPr>
        <w:t xml:space="preserve"> </w:t>
      </w:r>
      <w:hyperlink r:id="rId48" w:history="1">
        <w:r w:rsidR="002C07F0" w:rsidRPr="0063045E">
          <w:rPr>
            <w:rStyle w:val="ab"/>
            <w:b w:val="0"/>
            <w:color w:val="000000"/>
          </w:rPr>
          <w:t>http://www.aup.ru/books/m81/</w:t>
        </w:r>
      </w:hyperlink>
    </w:p>
    <w:p w:rsidR="00B73269" w:rsidRPr="0063045E" w:rsidRDefault="0063045E" w:rsidP="00922802">
      <w:pPr>
        <w:pStyle w:val="a3"/>
        <w:numPr>
          <w:ilvl w:val="0"/>
          <w:numId w:val="22"/>
        </w:numPr>
        <w:tabs>
          <w:tab w:val="clear" w:pos="2006"/>
          <w:tab w:val="num" w:pos="480"/>
        </w:tabs>
        <w:ind w:left="0" w:firstLine="0"/>
        <w:jc w:val="both"/>
        <w:rPr>
          <w:b w:val="0"/>
          <w:color w:val="000000"/>
        </w:rPr>
      </w:pPr>
      <w:r w:rsidRPr="0063045E">
        <w:rPr>
          <w:b w:val="0"/>
          <w:color w:val="000000"/>
        </w:rPr>
        <w:t>Чернов</w:t>
      </w:r>
      <w:r>
        <w:rPr>
          <w:b w:val="0"/>
          <w:color w:val="000000"/>
        </w:rPr>
        <w:t> </w:t>
      </w:r>
      <w:r w:rsidRPr="0063045E">
        <w:rPr>
          <w:b w:val="0"/>
          <w:color w:val="000000"/>
        </w:rPr>
        <w:t>В.</w:t>
      </w:r>
      <w:r w:rsidR="004878B6" w:rsidRPr="0063045E">
        <w:rPr>
          <w:b w:val="0"/>
          <w:color w:val="000000"/>
        </w:rPr>
        <w:t>А Анализ основного капитала [Электронный ресурс]</w:t>
      </w:r>
      <w:r>
        <w:rPr>
          <w:b w:val="0"/>
          <w:color w:val="000000"/>
        </w:rPr>
        <w:t> </w:t>
      </w:r>
      <w:r w:rsidRPr="0063045E">
        <w:rPr>
          <w:b w:val="0"/>
          <w:color w:val="000000"/>
        </w:rPr>
        <w:t>//</w:t>
      </w:r>
      <w:r w:rsidR="004878B6" w:rsidRPr="0063045E">
        <w:rPr>
          <w:b w:val="0"/>
          <w:color w:val="000000"/>
        </w:rPr>
        <w:t xml:space="preserve"> Аудит и финансовый анализ</w:t>
      </w:r>
      <w:r w:rsidR="00B73269" w:rsidRPr="0063045E">
        <w:rPr>
          <w:b w:val="0"/>
          <w:color w:val="000000"/>
        </w:rPr>
        <w:t xml:space="preserve">. </w:t>
      </w:r>
      <w:r>
        <w:rPr>
          <w:b w:val="0"/>
          <w:color w:val="000000"/>
        </w:rPr>
        <w:t>–</w:t>
      </w:r>
      <w:r w:rsidRPr="0063045E">
        <w:rPr>
          <w:b w:val="0"/>
          <w:color w:val="000000"/>
        </w:rPr>
        <w:t xml:space="preserve"> </w:t>
      </w:r>
      <w:r w:rsidR="00B73269" w:rsidRPr="0063045E">
        <w:rPr>
          <w:b w:val="0"/>
          <w:color w:val="000000"/>
        </w:rPr>
        <w:t>Режим доступа:</w:t>
      </w:r>
      <w:r>
        <w:rPr>
          <w:b w:val="0"/>
          <w:color w:val="000000"/>
        </w:rPr>
        <w:t xml:space="preserve"> </w:t>
      </w:r>
      <w:hyperlink r:id="rId49" w:history="1">
        <w:r w:rsidR="004878B6" w:rsidRPr="0063045E">
          <w:rPr>
            <w:rStyle w:val="ab"/>
            <w:b w:val="0"/>
            <w:color w:val="000000"/>
          </w:rPr>
          <w:t>http://www.cfin.ru/press/afa/1999</w:t>
        </w:r>
        <w:r>
          <w:rPr>
            <w:rStyle w:val="ab"/>
            <w:b w:val="0"/>
            <w:color w:val="000000"/>
          </w:rPr>
          <w:t>–</w:t>
        </w:r>
        <w:r w:rsidRPr="0063045E">
          <w:rPr>
            <w:rStyle w:val="ab"/>
            <w:b w:val="0"/>
            <w:color w:val="000000"/>
          </w:rPr>
          <w:t>3</w:t>
        </w:r>
        <w:r w:rsidR="004878B6" w:rsidRPr="0063045E">
          <w:rPr>
            <w:rStyle w:val="ab"/>
            <w:b w:val="0"/>
            <w:color w:val="000000"/>
          </w:rPr>
          <w:t>/09.shtml</w:t>
        </w:r>
      </w:hyperlink>
    </w:p>
    <w:sectPr w:rsidR="00B73269" w:rsidRPr="0063045E" w:rsidSect="00994C15">
      <w:headerReference w:type="even" r:id="rId50"/>
      <w:headerReference w:type="default" r:id="rId51"/>
      <w:footerReference w:type="even" r:id="rId52"/>
      <w:footerReference w:type="default" r:id="rId53"/>
      <w:footerReference w:type="first" r:id="rId54"/>
      <w:pgSz w:w="11906" w:h="16838"/>
      <w:pgMar w:top="1134" w:right="850" w:bottom="1134" w:left="1701" w:header="720" w:footer="72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CF2" w:rsidRDefault="008C1CF2">
      <w:r>
        <w:separator/>
      </w:r>
    </w:p>
  </w:endnote>
  <w:endnote w:type="continuationSeparator" w:id="1">
    <w:p w:rsidR="008C1CF2" w:rsidRDefault="008C1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A9" w:rsidRDefault="004756A9" w:rsidP="006610FA">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756A9" w:rsidRDefault="004756A9" w:rsidP="0095014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15" w:rsidRDefault="00994C15">
    <w:pPr>
      <w:pStyle w:val="ac"/>
      <w:jc w:val="center"/>
    </w:pPr>
    <w:fldSimple w:instr="PAGE   \* MERGEFORMAT">
      <w:r w:rsidR="00771189">
        <w:rPr>
          <w:noProof/>
        </w:rPr>
        <w:t>38</w:t>
      </w:r>
    </w:fldSimple>
  </w:p>
  <w:p w:rsidR="00994C15" w:rsidRDefault="00994C1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15" w:rsidRDefault="00994C15">
    <w:pPr>
      <w:pStyle w:val="ac"/>
      <w:jc w:val="center"/>
    </w:pPr>
    <w:fldSimple w:instr="PAGE   \* MERGEFORMAT">
      <w:r>
        <w:rPr>
          <w:noProof/>
        </w:rPr>
        <w:t>2</w:t>
      </w:r>
    </w:fldSimple>
  </w:p>
  <w:p w:rsidR="004756A9" w:rsidRDefault="004756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CF2" w:rsidRDefault="008C1CF2">
      <w:r>
        <w:separator/>
      </w:r>
    </w:p>
  </w:footnote>
  <w:footnote w:type="continuationSeparator" w:id="1">
    <w:p w:rsidR="008C1CF2" w:rsidRDefault="008C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A9" w:rsidRDefault="004756A9" w:rsidP="0046500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756A9" w:rsidRDefault="004756A9" w:rsidP="00911B2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A9" w:rsidRDefault="004756A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956"/>
    <w:multiLevelType w:val="hybridMultilevel"/>
    <w:tmpl w:val="A28A0D2E"/>
    <w:lvl w:ilvl="0" w:tplc="CE6C9CC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A3252AE"/>
    <w:multiLevelType w:val="hybridMultilevel"/>
    <w:tmpl w:val="2C10B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EE273F"/>
    <w:multiLevelType w:val="multilevel"/>
    <w:tmpl w:val="9C1C7598"/>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
    <w:nsid w:val="0ED12C1E"/>
    <w:multiLevelType w:val="hybridMultilevel"/>
    <w:tmpl w:val="56EACEF0"/>
    <w:lvl w:ilvl="0" w:tplc="04190001">
      <w:start w:val="1"/>
      <w:numFmt w:val="bullet"/>
      <w:lvlText w:val=""/>
      <w:lvlJc w:val="left"/>
      <w:pPr>
        <w:tabs>
          <w:tab w:val="num" w:pos="950"/>
        </w:tabs>
        <w:ind w:left="950" w:hanging="360"/>
      </w:pPr>
      <w:rPr>
        <w:rFonts w:ascii="Symbol" w:hAnsi="Symbol" w:hint="default"/>
      </w:rPr>
    </w:lvl>
    <w:lvl w:ilvl="1" w:tplc="04190003" w:tentative="1">
      <w:start w:val="1"/>
      <w:numFmt w:val="bullet"/>
      <w:lvlText w:val="o"/>
      <w:lvlJc w:val="left"/>
      <w:pPr>
        <w:tabs>
          <w:tab w:val="num" w:pos="1670"/>
        </w:tabs>
        <w:ind w:left="1670" w:hanging="360"/>
      </w:pPr>
      <w:rPr>
        <w:rFonts w:ascii="Courier New" w:hAnsi="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4">
    <w:nsid w:val="0FDC292C"/>
    <w:multiLevelType w:val="hybridMultilevel"/>
    <w:tmpl w:val="646E4D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0A82DCC"/>
    <w:multiLevelType w:val="multilevel"/>
    <w:tmpl w:val="636243F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2C244F0"/>
    <w:multiLevelType w:val="singleLevel"/>
    <w:tmpl w:val="CC14C1C2"/>
    <w:lvl w:ilvl="0">
      <w:start w:val="1"/>
      <w:numFmt w:val="decimal"/>
      <w:lvlText w:val="%1."/>
      <w:legacy w:legacy="1" w:legacySpace="0" w:legacyIndent="283"/>
      <w:lvlJc w:val="left"/>
      <w:pPr>
        <w:ind w:left="283" w:hanging="283"/>
      </w:pPr>
      <w:rPr>
        <w:rFonts w:cs="Times New Roman"/>
      </w:rPr>
    </w:lvl>
  </w:abstractNum>
  <w:abstractNum w:abstractNumId="7">
    <w:nsid w:val="13E90A13"/>
    <w:multiLevelType w:val="singleLevel"/>
    <w:tmpl w:val="71B49914"/>
    <w:lvl w:ilvl="0">
      <w:start w:val="4"/>
      <w:numFmt w:val="bullet"/>
      <w:lvlText w:val="-"/>
      <w:lvlJc w:val="left"/>
      <w:pPr>
        <w:tabs>
          <w:tab w:val="num" w:pos="1211"/>
        </w:tabs>
        <w:ind w:left="1211" w:hanging="360"/>
      </w:pPr>
      <w:rPr>
        <w:rFonts w:hint="default"/>
      </w:rPr>
    </w:lvl>
  </w:abstractNum>
  <w:abstractNum w:abstractNumId="8">
    <w:nsid w:val="1AD769D0"/>
    <w:multiLevelType w:val="hybridMultilevel"/>
    <w:tmpl w:val="26D03F9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2DCF0C9F"/>
    <w:multiLevelType w:val="hybridMultilevel"/>
    <w:tmpl w:val="EE4CA214"/>
    <w:lvl w:ilvl="0" w:tplc="A0DA55E6">
      <w:start w:val="1"/>
      <w:numFmt w:val="decimal"/>
      <w:lvlText w:val="%1."/>
      <w:lvlJc w:val="left"/>
      <w:pPr>
        <w:tabs>
          <w:tab w:val="num" w:pos="1920"/>
        </w:tabs>
        <w:ind w:left="1920" w:hanging="120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34740AA1"/>
    <w:multiLevelType w:val="hybridMultilevel"/>
    <w:tmpl w:val="F61C3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AA2130"/>
    <w:multiLevelType w:val="singleLevel"/>
    <w:tmpl w:val="390AA9B8"/>
    <w:lvl w:ilvl="0">
      <w:start w:val="1"/>
      <w:numFmt w:val="bullet"/>
      <w:lvlText w:val=""/>
      <w:lvlJc w:val="left"/>
      <w:pPr>
        <w:tabs>
          <w:tab w:val="num" w:pos="0"/>
        </w:tabs>
        <w:ind w:left="283" w:hanging="283"/>
      </w:pPr>
      <w:rPr>
        <w:rFonts w:ascii="Monotype Sorts" w:hAnsi="Monotype Sorts" w:hint="default"/>
      </w:rPr>
    </w:lvl>
  </w:abstractNum>
  <w:abstractNum w:abstractNumId="12">
    <w:nsid w:val="34B07812"/>
    <w:multiLevelType w:val="hybridMultilevel"/>
    <w:tmpl w:val="18EA4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EF5AF0"/>
    <w:multiLevelType w:val="hybridMultilevel"/>
    <w:tmpl w:val="EA685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6C3815"/>
    <w:multiLevelType w:val="singleLevel"/>
    <w:tmpl w:val="FD38EFEA"/>
    <w:lvl w:ilvl="0">
      <w:start w:val="1"/>
      <w:numFmt w:val="bullet"/>
      <w:lvlText w:val=""/>
      <w:lvlJc w:val="left"/>
      <w:pPr>
        <w:tabs>
          <w:tab w:val="num" w:pos="360"/>
        </w:tabs>
        <w:ind w:left="360" w:hanging="360"/>
      </w:pPr>
      <w:rPr>
        <w:rFonts w:ascii="Monotype Sorts" w:hAnsi="Monotype Sorts" w:hint="default"/>
      </w:rPr>
    </w:lvl>
  </w:abstractNum>
  <w:abstractNum w:abstractNumId="15">
    <w:nsid w:val="3AE64AE7"/>
    <w:multiLevelType w:val="hybridMultilevel"/>
    <w:tmpl w:val="20862B72"/>
    <w:lvl w:ilvl="0" w:tplc="35BCBED2">
      <w:start w:val="2"/>
      <w:numFmt w:val="decimal"/>
      <w:lvlText w:val="%1"/>
      <w:lvlJc w:val="left"/>
      <w:pPr>
        <w:tabs>
          <w:tab w:val="num" w:pos="720"/>
        </w:tabs>
        <w:ind w:left="720" w:hanging="360"/>
      </w:pPr>
      <w:rPr>
        <w:rFonts w:cs="Times New Roman" w:hint="default"/>
      </w:rPr>
    </w:lvl>
    <w:lvl w:ilvl="1" w:tplc="135E5848">
      <w:numFmt w:val="none"/>
      <w:lvlText w:val=""/>
      <w:lvlJc w:val="left"/>
      <w:pPr>
        <w:tabs>
          <w:tab w:val="num" w:pos="360"/>
        </w:tabs>
      </w:pPr>
      <w:rPr>
        <w:rFonts w:cs="Times New Roman"/>
      </w:rPr>
    </w:lvl>
    <w:lvl w:ilvl="2" w:tplc="303CFB06">
      <w:numFmt w:val="none"/>
      <w:lvlText w:val=""/>
      <w:lvlJc w:val="left"/>
      <w:pPr>
        <w:tabs>
          <w:tab w:val="num" w:pos="360"/>
        </w:tabs>
      </w:pPr>
      <w:rPr>
        <w:rFonts w:cs="Times New Roman"/>
      </w:rPr>
    </w:lvl>
    <w:lvl w:ilvl="3" w:tplc="BFFE17A8">
      <w:numFmt w:val="none"/>
      <w:lvlText w:val=""/>
      <w:lvlJc w:val="left"/>
      <w:pPr>
        <w:tabs>
          <w:tab w:val="num" w:pos="360"/>
        </w:tabs>
      </w:pPr>
      <w:rPr>
        <w:rFonts w:cs="Times New Roman"/>
      </w:rPr>
    </w:lvl>
    <w:lvl w:ilvl="4" w:tplc="00563DAE">
      <w:numFmt w:val="none"/>
      <w:lvlText w:val=""/>
      <w:lvlJc w:val="left"/>
      <w:pPr>
        <w:tabs>
          <w:tab w:val="num" w:pos="360"/>
        </w:tabs>
      </w:pPr>
      <w:rPr>
        <w:rFonts w:cs="Times New Roman"/>
      </w:rPr>
    </w:lvl>
    <w:lvl w:ilvl="5" w:tplc="B27480D2">
      <w:numFmt w:val="none"/>
      <w:lvlText w:val=""/>
      <w:lvlJc w:val="left"/>
      <w:pPr>
        <w:tabs>
          <w:tab w:val="num" w:pos="360"/>
        </w:tabs>
      </w:pPr>
      <w:rPr>
        <w:rFonts w:cs="Times New Roman"/>
      </w:rPr>
    </w:lvl>
    <w:lvl w:ilvl="6" w:tplc="6538A432">
      <w:numFmt w:val="none"/>
      <w:lvlText w:val=""/>
      <w:lvlJc w:val="left"/>
      <w:pPr>
        <w:tabs>
          <w:tab w:val="num" w:pos="360"/>
        </w:tabs>
      </w:pPr>
      <w:rPr>
        <w:rFonts w:cs="Times New Roman"/>
      </w:rPr>
    </w:lvl>
    <w:lvl w:ilvl="7" w:tplc="A4CCA6F6">
      <w:numFmt w:val="none"/>
      <w:lvlText w:val=""/>
      <w:lvlJc w:val="left"/>
      <w:pPr>
        <w:tabs>
          <w:tab w:val="num" w:pos="360"/>
        </w:tabs>
      </w:pPr>
      <w:rPr>
        <w:rFonts w:cs="Times New Roman"/>
      </w:rPr>
    </w:lvl>
    <w:lvl w:ilvl="8" w:tplc="DD92ACB0">
      <w:numFmt w:val="none"/>
      <w:lvlText w:val=""/>
      <w:lvlJc w:val="left"/>
      <w:pPr>
        <w:tabs>
          <w:tab w:val="num" w:pos="360"/>
        </w:tabs>
      </w:pPr>
      <w:rPr>
        <w:rFonts w:cs="Times New Roman"/>
      </w:rPr>
    </w:lvl>
  </w:abstractNum>
  <w:abstractNum w:abstractNumId="16">
    <w:nsid w:val="40C86EE7"/>
    <w:multiLevelType w:val="singleLevel"/>
    <w:tmpl w:val="C0284CC6"/>
    <w:lvl w:ilvl="0">
      <w:start w:val="1"/>
      <w:numFmt w:val="decimal"/>
      <w:lvlText w:val="%1."/>
      <w:lvlJc w:val="left"/>
      <w:pPr>
        <w:tabs>
          <w:tab w:val="num" w:pos="1352"/>
        </w:tabs>
        <w:ind w:left="1352" w:hanging="360"/>
      </w:pPr>
      <w:rPr>
        <w:rFonts w:cs="Times New Roman" w:hint="default"/>
      </w:rPr>
    </w:lvl>
  </w:abstractNum>
  <w:abstractNum w:abstractNumId="17">
    <w:nsid w:val="41C154EC"/>
    <w:multiLevelType w:val="hybridMultilevel"/>
    <w:tmpl w:val="58F668F0"/>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44510D1D"/>
    <w:multiLevelType w:val="hybridMultilevel"/>
    <w:tmpl w:val="66A2F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3640F2"/>
    <w:multiLevelType w:val="hybridMultilevel"/>
    <w:tmpl w:val="6E344D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CB46733"/>
    <w:multiLevelType w:val="hybridMultilevel"/>
    <w:tmpl w:val="CA6AF5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F9111EE"/>
    <w:multiLevelType w:val="hybridMultilevel"/>
    <w:tmpl w:val="18A23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E93F78"/>
    <w:multiLevelType w:val="hybridMultilevel"/>
    <w:tmpl w:val="3A52B91E"/>
    <w:lvl w:ilvl="0" w:tplc="6532CE48">
      <w:start w:val="1"/>
      <w:numFmt w:val="decimal"/>
      <w:lvlText w:val="%1."/>
      <w:lvlJc w:val="left"/>
      <w:pPr>
        <w:tabs>
          <w:tab w:val="num" w:pos="720"/>
        </w:tabs>
        <w:ind w:left="720" w:hanging="360"/>
      </w:pPr>
      <w:rPr>
        <w:rFonts w:cs="Times New Roman"/>
      </w:rPr>
    </w:lvl>
    <w:lvl w:ilvl="1" w:tplc="4210D7C8">
      <w:start w:val="1"/>
      <w:numFmt w:val="decimal"/>
      <w:lvlText w:val="%2."/>
      <w:lvlJc w:val="left"/>
      <w:pPr>
        <w:tabs>
          <w:tab w:val="num" w:pos="1440"/>
        </w:tabs>
        <w:ind w:left="1440" w:hanging="360"/>
      </w:pPr>
      <w:rPr>
        <w:rFonts w:cs="Times New Roman"/>
      </w:rPr>
    </w:lvl>
    <w:lvl w:ilvl="2" w:tplc="A96624F8">
      <w:start w:val="1"/>
      <w:numFmt w:val="decimal"/>
      <w:lvlText w:val="%3."/>
      <w:lvlJc w:val="left"/>
      <w:pPr>
        <w:tabs>
          <w:tab w:val="num" w:pos="2160"/>
        </w:tabs>
        <w:ind w:left="2160" w:hanging="360"/>
      </w:pPr>
      <w:rPr>
        <w:rFonts w:cs="Times New Roman"/>
      </w:rPr>
    </w:lvl>
    <w:lvl w:ilvl="3" w:tplc="92820DB4">
      <w:start w:val="1"/>
      <w:numFmt w:val="decimal"/>
      <w:lvlText w:val="%4."/>
      <w:lvlJc w:val="left"/>
      <w:pPr>
        <w:tabs>
          <w:tab w:val="num" w:pos="2880"/>
        </w:tabs>
        <w:ind w:left="2880" w:hanging="360"/>
      </w:pPr>
      <w:rPr>
        <w:rFonts w:cs="Times New Roman"/>
      </w:rPr>
    </w:lvl>
    <w:lvl w:ilvl="4" w:tplc="109C922C">
      <w:start w:val="1"/>
      <w:numFmt w:val="decimal"/>
      <w:lvlText w:val="%5."/>
      <w:lvlJc w:val="left"/>
      <w:pPr>
        <w:tabs>
          <w:tab w:val="num" w:pos="3600"/>
        </w:tabs>
        <w:ind w:left="3600" w:hanging="360"/>
      </w:pPr>
      <w:rPr>
        <w:rFonts w:cs="Times New Roman"/>
      </w:rPr>
    </w:lvl>
    <w:lvl w:ilvl="5" w:tplc="26C484F8">
      <w:start w:val="1"/>
      <w:numFmt w:val="decimal"/>
      <w:lvlText w:val="%6."/>
      <w:lvlJc w:val="left"/>
      <w:pPr>
        <w:tabs>
          <w:tab w:val="num" w:pos="4320"/>
        </w:tabs>
        <w:ind w:left="4320" w:hanging="360"/>
      </w:pPr>
      <w:rPr>
        <w:rFonts w:cs="Times New Roman"/>
      </w:rPr>
    </w:lvl>
    <w:lvl w:ilvl="6" w:tplc="C5DC0B22">
      <w:start w:val="1"/>
      <w:numFmt w:val="decimal"/>
      <w:lvlText w:val="%7."/>
      <w:lvlJc w:val="left"/>
      <w:pPr>
        <w:tabs>
          <w:tab w:val="num" w:pos="5040"/>
        </w:tabs>
        <w:ind w:left="5040" w:hanging="360"/>
      </w:pPr>
      <w:rPr>
        <w:rFonts w:cs="Times New Roman"/>
      </w:rPr>
    </w:lvl>
    <w:lvl w:ilvl="7" w:tplc="6228F50A">
      <w:start w:val="1"/>
      <w:numFmt w:val="decimal"/>
      <w:lvlText w:val="%8."/>
      <w:lvlJc w:val="left"/>
      <w:pPr>
        <w:tabs>
          <w:tab w:val="num" w:pos="5760"/>
        </w:tabs>
        <w:ind w:left="5760" w:hanging="360"/>
      </w:pPr>
      <w:rPr>
        <w:rFonts w:cs="Times New Roman"/>
      </w:rPr>
    </w:lvl>
    <w:lvl w:ilvl="8" w:tplc="28C0C19A">
      <w:start w:val="1"/>
      <w:numFmt w:val="decimal"/>
      <w:lvlText w:val="%9."/>
      <w:lvlJc w:val="left"/>
      <w:pPr>
        <w:tabs>
          <w:tab w:val="num" w:pos="6480"/>
        </w:tabs>
        <w:ind w:left="6480" w:hanging="360"/>
      </w:pPr>
      <w:rPr>
        <w:rFonts w:cs="Times New Roman"/>
      </w:rPr>
    </w:lvl>
  </w:abstractNum>
  <w:abstractNum w:abstractNumId="23">
    <w:nsid w:val="682651B1"/>
    <w:multiLevelType w:val="multilevel"/>
    <w:tmpl w:val="8158955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17"/>
        </w:tabs>
        <w:ind w:left="1417" w:hanging="720"/>
      </w:pPr>
      <w:rPr>
        <w:rFonts w:cs="Times New Roman" w:hint="default"/>
      </w:rPr>
    </w:lvl>
    <w:lvl w:ilvl="2">
      <w:start w:val="1"/>
      <w:numFmt w:val="decimal"/>
      <w:lvlText w:val="%1.%2.%3."/>
      <w:lvlJc w:val="left"/>
      <w:pPr>
        <w:tabs>
          <w:tab w:val="num" w:pos="2114"/>
        </w:tabs>
        <w:ind w:left="2114" w:hanging="720"/>
      </w:pPr>
      <w:rPr>
        <w:rFonts w:cs="Times New Roman" w:hint="default"/>
      </w:rPr>
    </w:lvl>
    <w:lvl w:ilvl="3">
      <w:start w:val="1"/>
      <w:numFmt w:val="decimal"/>
      <w:lvlText w:val="%1.%2.%3.%4."/>
      <w:lvlJc w:val="left"/>
      <w:pPr>
        <w:tabs>
          <w:tab w:val="num" w:pos="3171"/>
        </w:tabs>
        <w:ind w:left="3171" w:hanging="1080"/>
      </w:pPr>
      <w:rPr>
        <w:rFonts w:cs="Times New Roman" w:hint="default"/>
      </w:rPr>
    </w:lvl>
    <w:lvl w:ilvl="4">
      <w:start w:val="1"/>
      <w:numFmt w:val="decimal"/>
      <w:lvlText w:val="%1.%2.%3.%4.%5."/>
      <w:lvlJc w:val="left"/>
      <w:pPr>
        <w:tabs>
          <w:tab w:val="num" w:pos="3868"/>
        </w:tabs>
        <w:ind w:left="3868" w:hanging="1080"/>
      </w:pPr>
      <w:rPr>
        <w:rFonts w:cs="Times New Roman" w:hint="default"/>
      </w:rPr>
    </w:lvl>
    <w:lvl w:ilvl="5">
      <w:start w:val="1"/>
      <w:numFmt w:val="decimal"/>
      <w:lvlText w:val="%1.%2.%3.%4.%5.%6."/>
      <w:lvlJc w:val="left"/>
      <w:pPr>
        <w:tabs>
          <w:tab w:val="num" w:pos="4925"/>
        </w:tabs>
        <w:ind w:left="4925" w:hanging="1440"/>
      </w:pPr>
      <w:rPr>
        <w:rFonts w:cs="Times New Roman" w:hint="default"/>
      </w:rPr>
    </w:lvl>
    <w:lvl w:ilvl="6">
      <w:start w:val="1"/>
      <w:numFmt w:val="decimal"/>
      <w:lvlText w:val="%1.%2.%3.%4.%5.%6.%7."/>
      <w:lvlJc w:val="left"/>
      <w:pPr>
        <w:tabs>
          <w:tab w:val="num" w:pos="5982"/>
        </w:tabs>
        <w:ind w:left="5982" w:hanging="1800"/>
      </w:pPr>
      <w:rPr>
        <w:rFonts w:cs="Times New Roman" w:hint="default"/>
      </w:rPr>
    </w:lvl>
    <w:lvl w:ilvl="7">
      <w:start w:val="1"/>
      <w:numFmt w:val="decimal"/>
      <w:lvlText w:val="%1.%2.%3.%4.%5.%6.%7.%8."/>
      <w:lvlJc w:val="left"/>
      <w:pPr>
        <w:tabs>
          <w:tab w:val="num" w:pos="6679"/>
        </w:tabs>
        <w:ind w:left="6679" w:hanging="1800"/>
      </w:pPr>
      <w:rPr>
        <w:rFonts w:cs="Times New Roman" w:hint="default"/>
      </w:rPr>
    </w:lvl>
    <w:lvl w:ilvl="8">
      <w:start w:val="1"/>
      <w:numFmt w:val="decimal"/>
      <w:lvlText w:val="%1.%2.%3.%4.%5.%6.%7.%8.%9."/>
      <w:lvlJc w:val="left"/>
      <w:pPr>
        <w:tabs>
          <w:tab w:val="num" w:pos="7736"/>
        </w:tabs>
        <w:ind w:left="7736" w:hanging="2160"/>
      </w:pPr>
      <w:rPr>
        <w:rFonts w:cs="Times New Roman" w:hint="default"/>
      </w:rPr>
    </w:lvl>
  </w:abstractNum>
  <w:abstractNum w:abstractNumId="24">
    <w:nsid w:val="688D2E9A"/>
    <w:multiLevelType w:val="hybridMultilevel"/>
    <w:tmpl w:val="05D2A642"/>
    <w:lvl w:ilvl="0" w:tplc="CD0E32CA">
      <w:start w:val="1"/>
      <w:numFmt w:val="bullet"/>
      <w:lvlText w:val=""/>
      <w:lvlJc w:val="left"/>
      <w:pPr>
        <w:tabs>
          <w:tab w:val="num" w:pos="720"/>
        </w:tabs>
        <w:ind w:left="720" w:hanging="360"/>
      </w:pPr>
      <w:rPr>
        <w:rFonts w:ascii="Symbol" w:hAnsi="Symbol" w:hint="default"/>
        <w:sz w:val="20"/>
      </w:rPr>
    </w:lvl>
    <w:lvl w:ilvl="1" w:tplc="E4040374">
      <w:start w:val="1"/>
      <w:numFmt w:val="bullet"/>
      <w:lvlText w:val="o"/>
      <w:lvlJc w:val="left"/>
      <w:pPr>
        <w:tabs>
          <w:tab w:val="num" w:pos="1440"/>
        </w:tabs>
        <w:ind w:left="1440" w:hanging="360"/>
      </w:pPr>
      <w:rPr>
        <w:rFonts w:ascii="Courier New" w:hAnsi="Courier New" w:hint="default"/>
        <w:sz w:val="20"/>
      </w:rPr>
    </w:lvl>
    <w:lvl w:ilvl="2" w:tplc="D2D6EF6C">
      <w:start w:val="1"/>
      <w:numFmt w:val="bullet"/>
      <w:lvlText w:val=""/>
      <w:lvlJc w:val="left"/>
      <w:pPr>
        <w:tabs>
          <w:tab w:val="num" w:pos="2160"/>
        </w:tabs>
        <w:ind w:left="2160" w:hanging="360"/>
      </w:pPr>
      <w:rPr>
        <w:rFonts w:ascii="Wingdings" w:hAnsi="Wingdings" w:hint="default"/>
        <w:sz w:val="20"/>
      </w:rPr>
    </w:lvl>
    <w:lvl w:ilvl="3" w:tplc="A1AA9EE2">
      <w:start w:val="1"/>
      <w:numFmt w:val="bullet"/>
      <w:lvlText w:val=""/>
      <w:lvlJc w:val="left"/>
      <w:pPr>
        <w:tabs>
          <w:tab w:val="num" w:pos="2880"/>
        </w:tabs>
        <w:ind w:left="2880" w:hanging="360"/>
      </w:pPr>
      <w:rPr>
        <w:rFonts w:ascii="Wingdings" w:hAnsi="Wingdings" w:hint="default"/>
        <w:sz w:val="20"/>
      </w:rPr>
    </w:lvl>
    <w:lvl w:ilvl="4" w:tplc="CB0E52A6">
      <w:start w:val="1"/>
      <w:numFmt w:val="bullet"/>
      <w:lvlText w:val=""/>
      <w:lvlJc w:val="left"/>
      <w:pPr>
        <w:tabs>
          <w:tab w:val="num" w:pos="3600"/>
        </w:tabs>
        <w:ind w:left="3600" w:hanging="360"/>
      </w:pPr>
      <w:rPr>
        <w:rFonts w:ascii="Wingdings" w:hAnsi="Wingdings" w:hint="default"/>
        <w:sz w:val="20"/>
      </w:rPr>
    </w:lvl>
    <w:lvl w:ilvl="5" w:tplc="FCF4DEA4">
      <w:start w:val="1"/>
      <w:numFmt w:val="bullet"/>
      <w:lvlText w:val=""/>
      <w:lvlJc w:val="left"/>
      <w:pPr>
        <w:tabs>
          <w:tab w:val="num" w:pos="4320"/>
        </w:tabs>
        <w:ind w:left="4320" w:hanging="360"/>
      </w:pPr>
      <w:rPr>
        <w:rFonts w:ascii="Wingdings" w:hAnsi="Wingdings" w:hint="default"/>
        <w:sz w:val="20"/>
      </w:rPr>
    </w:lvl>
    <w:lvl w:ilvl="6" w:tplc="C0864F8C">
      <w:start w:val="1"/>
      <w:numFmt w:val="bullet"/>
      <w:lvlText w:val=""/>
      <w:lvlJc w:val="left"/>
      <w:pPr>
        <w:tabs>
          <w:tab w:val="num" w:pos="5040"/>
        </w:tabs>
        <w:ind w:left="5040" w:hanging="360"/>
      </w:pPr>
      <w:rPr>
        <w:rFonts w:ascii="Wingdings" w:hAnsi="Wingdings" w:hint="default"/>
        <w:sz w:val="20"/>
      </w:rPr>
    </w:lvl>
    <w:lvl w:ilvl="7" w:tplc="07C427B8">
      <w:start w:val="1"/>
      <w:numFmt w:val="bullet"/>
      <w:lvlText w:val=""/>
      <w:lvlJc w:val="left"/>
      <w:pPr>
        <w:tabs>
          <w:tab w:val="num" w:pos="5760"/>
        </w:tabs>
        <w:ind w:left="5760" w:hanging="360"/>
      </w:pPr>
      <w:rPr>
        <w:rFonts w:ascii="Wingdings" w:hAnsi="Wingdings" w:hint="default"/>
        <w:sz w:val="20"/>
      </w:rPr>
    </w:lvl>
    <w:lvl w:ilvl="8" w:tplc="0D9C6802">
      <w:start w:val="1"/>
      <w:numFmt w:val="bullet"/>
      <w:lvlText w:val=""/>
      <w:lvlJc w:val="left"/>
      <w:pPr>
        <w:tabs>
          <w:tab w:val="num" w:pos="6480"/>
        </w:tabs>
        <w:ind w:left="6480" w:hanging="360"/>
      </w:pPr>
      <w:rPr>
        <w:rFonts w:ascii="Wingdings" w:hAnsi="Wingdings" w:hint="default"/>
        <w:sz w:val="20"/>
      </w:rPr>
    </w:lvl>
  </w:abstractNum>
  <w:abstractNum w:abstractNumId="25">
    <w:nsid w:val="6A1B5E2E"/>
    <w:multiLevelType w:val="hybridMultilevel"/>
    <w:tmpl w:val="98B863EC"/>
    <w:lvl w:ilvl="0" w:tplc="C0A85E02">
      <w:start w:val="1"/>
      <w:numFmt w:val="bullet"/>
      <w:lvlText w:val=""/>
      <w:lvlJc w:val="left"/>
      <w:pPr>
        <w:tabs>
          <w:tab w:val="num" w:pos="720"/>
        </w:tabs>
        <w:ind w:left="720" w:hanging="360"/>
      </w:pPr>
      <w:rPr>
        <w:rFonts w:ascii="Symbol" w:hAnsi="Symbol" w:hint="default"/>
        <w:sz w:val="20"/>
      </w:rPr>
    </w:lvl>
    <w:lvl w:ilvl="1" w:tplc="D19CEAEE">
      <w:start w:val="1"/>
      <w:numFmt w:val="bullet"/>
      <w:lvlText w:val="o"/>
      <w:lvlJc w:val="left"/>
      <w:pPr>
        <w:tabs>
          <w:tab w:val="num" w:pos="1440"/>
        </w:tabs>
        <w:ind w:left="1440" w:hanging="360"/>
      </w:pPr>
      <w:rPr>
        <w:rFonts w:ascii="Courier New" w:hAnsi="Courier New" w:hint="default"/>
        <w:sz w:val="20"/>
      </w:rPr>
    </w:lvl>
    <w:lvl w:ilvl="2" w:tplc="2D1CDF78">
      <w:start w:val="1"/>
      <w:numFmt w:val="bullet"/>
      <w:lvlText w:val=""/>
      <w:lvlJc w:val="left"/>
      <w:pPr>
        <w:tabs>
          <w:tab w:val="num" w:pos="2160"/>
        </w:tabs>
        <w:ind w:left="2160" w:hanging="360"/>
      </w:pPr>
      <w:rPr>
        <w:rFonts w:ascii="Wingdings" w:hAnsi="Wingdings" w:hint="default"/>
        <w:sz w:val="20"/>
      </w:rPr>
    </w:lvl>
    <w:lvl w:ilvl="3" w:tplc="B05897FE">
      <w:start w:val="1"/>
      <w:numFmt w:val="bullet"/>
      <w:lvlText w:val=""/>
      <w:lvlJc w:val="left"/>
      <w:pPr>
        <w:tabs>
          <w:tab w:val="num" w:pos="2880"/>
        </w:tabs>
        <w:ind w:left="2880" w:hanging="360"/>
      </w:pPr>
      <w:rPr>
        <w:rFonts w:ascii="Wingdings" w:hAnsi="Wingdings" w:hint="default"/>
        <w:sz w:val="20"/>
      </w:rPr>
    </w:lvl>
    <w:lvl w:ilvl="4" w:tplc="8EE42CB0">
      <w:start w:val="1"/>
      <w:numFmt w:val="bullet"/>
      <w:lvlText w:val=""/>
      <w:lvlJc w:val="left"/>
      <w:pPr>
        <w:tabs>
          <w:tab w:val="num" w:pos="3600"/>
        </w:tabs>
        <w:ind w:left="3600" w:hanging="360"/>
      </w:pPr>
      <w:rPr>
        <w:rFonts w:ascii="Wingdings" w:hAnsi="Wingdings" w:hint="default"/>
        <w:sz w:val="20"/>
      </w:rPr>
    </w:lvl>
    <w:lvl w:ilvl="5" w:tplc="BA667B1C">
      <w:start w:val="1"/>
      <w:numFmt w:val="bullet"/>
      <w:lvlText w:val=""/>
      <w:lvlJc w:val="left"/>
      <w:pPr>
        <w:tabs>
          <w:tab w:val="num" w:pos="4320"/>
        </w:tabs>
        <w:ind w:left="4320" w:hanging="360"/>
      </w:pPr>
      <w:rPr>
        <w:rFonts w:ascii="Wingdings" w:hAnsi="Wingdings" w:hint="default"/>
        <w:sz w:val="20"/>
      </w:rPr>
    </w:lvl>
    <w:lvl w:ilvl="6" w:tplc="46440364">
      <w:start w:val="1"/>
      <w:numFmt w:val="bullet"/>
      <w:lvlText w:val=""/>
      <w:lvlJc w:val="left"/>
      <w:pPr>
        <w:tabs>
          <w:tab w:val="num" w:pos="5040"/>
        </w:tabs>
        <w:ind w:left="5040" w:hanging="360"/>
      </w:pPr>
      <w:rPr>
        <w:rFonts w:ascii="Wingdings" w:hAnsi="Wingdings" w:hint="default"/>
        <w:sz w:val="20"/>
      </w:rPr>
    </w:lvl>
    <w:lvl w:ilvl="7" w:tplc="6298CBFE">
      <w:start w:val="1"/>
      <w:numFmt w:val="bullet"/>
      <w:lvlText w:val=""/>
      <w:lvlJc w:val="left"/>
      <w:pPr>
        <w:tabs>
          <w:tab w:val="num" w:pos="5760"/>
        </w:tabs>
        <w:ind w:left="5760" w:hanging="360"/>
      </w:pPr>
      <w:rPr>
        <w:rFonts w:ascii="Wingdings" w:hAnsi="Wingdings" w:hint="default"/>
        <w:sz w:val="20"/>
      </w:rPr>
    </w:lvl>
    <w:lvl w:ilvl="8" w:tplc="6EA08056">
      <w:start w:val="1"/>
      <w:numFmt w:val="bullet"/>
      <w:lvlText w:val=""/>
      <w:lvlJc w:val="left"/>
      <w:pPr>
        <w:tabs>
          <w:tab w:val="num" w:pos="6480"/>
        </w:tabs>
        <w:ind w:left="6480" w:hanging="360"/>
      </w:pPr>
      <w:rPr>
        <w:rFonts w:ascii="Wingdings" w:hAnsi="Wingdings" w:hint="default"/>
        <w:sz w:val="20"/>
      </w:rPr>
    </w:lvl>
  </w:abstractNum>
  <w:abstractNum w:abstractNumId="26">
    <w:nsid w:val="6B4576AE"/>
    <w:multiLevelType w:val="singleLevel"/>
    <w:tmpl w:val="965CBF9A"/>
    <w:lvl w:ilvl="0">
      <w:start w:val="3"/>
      <w:numFmt w:val="decimal"/>
      <w:lvlText w:val="%1."/>
      <w:lvlJc w:val="left"/>
      <w:pPr>
        <w:tabs>
          <w:tab w:val="num" w:pos="1352"/>
        </w:tabs>
        <w:ind w:left="1352" w:hanging="360"/>
      </w:pPr>
      <w:rPr>
        <w:rFonts w:cs="Times New Roman" w:hint="default"/>
      </w:rPr>
    </w:lvl>
  </w:abstractNum>
  <w:abstractNum w:abstractNumId="27">
    <w:nsid w:val="784E1C17"/>
    <w:multiLevelType w:val="hybridMultilevel"/>
    <w:tmpl w:val="398ADB1E"/>
    <w:lvl w:ilvl="0" w:tplc="C12405D6">
      <w:start w:val="1"/>
      <w:numFmt w:val="decimal"/>
      <w:lvlText w:val="%1."/>
      <w:lvlJc w:val="left"/>
      <w:pPr>
        <w:tabs>
          <w:tab w:val="num" w:pos="2006"/>
        </w:tabs>
        <w:ind w:left="2006" w:hanging="1155"/>
      </w:pPr>
      <w:rPr>
        <w:rFonts w:cs="Times New Roman" w:hint="default"/>
        <w:b w:val="0"/>
        <w:color w:val="auto"/>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8">
    <w:nsid w:val="79003AF9"/>
    <w:multiLevelType w:val="hybridMultilevel"/>
    <w:tmpl w:val="8B4425C8"/>
    <w:lvl w:ilvl="0" w:tplc="D1F2E822">
      <w:start w:val="1"/>
      <w:numFmt w:val="decimal"/>
      <w:lvlText w:val="%1"/>
      <w:lvlJc w:val="left"/>
      <w:pPr>
        <w:tabs>
          <w:tab w:val="num" w:pos="720"/>
        </w:tabs>
        <w:ind w:left="720" w:hanging="360"/>
      </w:pPr>
      <w:rPr>
        <w:rFonts w:cs="Times New Roman" w:hint="default"/>
      </w:rPr>
    </w:lvl>
    <w:lvl w:ilvl="1" w:tplc="02F4BC00">
      <w:numFmt w:val="none"/>
      <w:lvlText w:val=""/>
      <w:lvlJc w:val="left"/>
      <w:pPr>
        <w:tabs>
          <w:tab w:val="num" w:pos="360"/>
        </w:tabs>
      </w:pPr>
      <w:rPr>
        <w:rFonts w:cs="Times New Roman"/>
      </w:rPr>
    </w:lvl>
    <w:lvl w:ilvl="2" w:tplc="C7B03730">
      <w:numFmt w:val="none"/>
      <w:lvlText w:val=""/>
      <w:lvlJc w:val="left"/>
      <w:pPr>
        <w:tabs>
          <w:tab w:val="num" w:pos="360"/>
        </w:tabs>
      </w:pPr>
      <w:rPr>
        <w:rFonts w:cs="Times New Roman"/>
      </w:rPr>
    </w:lvl>
    <w:lvl w:ilvl="3" w:tplc="94BC8AC2">
      <w:numFmt w:val="none"/>
      <w:lvlText w:val=""/>
      <w:lvlJc w:val="left"/>
      <w:pPr>
        <w:tabs>
          <w:tab w:val="num" w:pos="360"/>
        </w:tabs>
      </w:pPr>
      <w:rPr>
        <w:rFonts w:cs="Times New Roman"/>
      </w:rPr>
    </w:lvl>
    <w:lvl w:ilvl="4" w:tplc="D102D362">
      <w:numFmt w:val="none"/>
      <w:lvlText w:val=""/>
      <w:lvlJc w:val="left"/>
      <w:pPr>
        <w:tabs>
          <w:tab w:val="num" w:pos="360"/>
        </w:tabs>
      </w:pPr>
      <w:rPr>
        <w:rFonts w:cs="Times New Roman"/>
      </w:rPr>
    </w:lvl>
    <w:lvl w:ilvl="5" w:tplc="E0FCB846">
      <w:numFmt w:val="none"/>
      <w:lvlText w:val=""/>
      <w:lvlJc w:val="left"/>
      <w:pPr>
        <w:tabs>
          <w:tab w:val="num" w:pos="360"/>
        </w:tabs>
      </w:pPr>
      <w:rPr>
        <w:rFonts w:cs="Times New Roman"/>
      </w:rPr>
    </w:lvl>
    <w:lvl w:ilvl="6" w:tplc="FA82F55E">
      <w:numFmt w:val="none"/>
      <w:lvlText w:val=""/>
      <w:lvlJc w:val="left"/>
      <w:pPr>
        <w:tabs>
          <w:tab w:val="num" w:pos="360"/>
        </w:tabs>
      </w:pPr>
      <w:rPr>
        <w:rFonts w:cs="Times New Roman"/>
      </w:rPr>
    </w:lvl>
    <w:lvl w:ilvl="7" w:tplc="D61A3DC0">
      <w:numFmt w:val="none"/>
      <w:lvlText w:val=""/>
      <w:lvlJc w:val="left"/>
      <w:pPr>
        <w:tabs>
          <w:tab w:val="num" w:pos="360"/>
        </w:tabs>
      </w:pPr>
      <w:rPr>
        <w:rFonts w:cs="Times New Roman"/>
      </w:rPr>
    </w:lvl>
    <w:lvl w:ilvl="8" w:tplc="792AA46C">
      <w:numFmt w:val="none"/>
      <w:lvlText w:val=""/>
      <w:lvlJc w:val="left"/>
      <w:pPr>
        <w:tabs>
          <w:tab w:val="num" w:pos="360"/>
        </w:tabs>
      </w:pPr>
      <w:rPr>
        <w:rFonts w:cs="Times New Roman"/>
      </w:rPr>
    </w:lvl>
  </w:abstractNum>
  <w:num w:numId="1">
    <w:abstractNumId w:val="22"/>
  </w:num>
  <w:num w:numId="2">
    <w:abstractNumId w:val="25"/>
  </w:num>
  <w:num w:numId="3">
    <w:abstractNumId w:val="24"/>
  </w:num>
  <w:num w:numId="4">
    <w:abstractNumId w:val="8"/>
  </w:num>
  <w:num w:numId="5">
    <w:abstractNumId w:val="17"/>
  </w:num>
  <w:num w:numId="6">
    <w:abstractNumId w:val="26"/>
  </w:num>
  <w:num w:numId="7">
    <w:abstractNumId w:val="7"/>
  </w:num>
  <w:num w:numId="8">
    <w:abstractNumId w:val="14"/>
  </w:num>
  <w:num w:numId="9">
    <w:abstractNumId w:val="11"/>
  </w:num>
  <w:num w:numId="10">
    <w:abstractNumId w:val="4"/>
  </w:num>
  <w:num w:numId="11">
    <w:abstractNumId w:val="13"/>
  </w:num>
  <w:num w:numId="12">
    <w:abstractNumId w:val="21"/>
  </w:num>
  <w:num w:numId="13">
    <w:abstractNumId w:val="10"/>
  </w:num>
  <w:num w:numId="14">
    <w:abstractNumId w:val="1"/>
  </w:num>
  <w:num w:numId="15">
    <w:abstractNumId w:val="20"/>
  </w:num>
  <w:num w:numId="16">
    <w:abstractNumId w:val="18"/>
  </w:num>
  <w:num w:numId="17">
    <w:abstractNumId w:val="3"/>
  </w:num>
  <w:num w:numId="18">
    <w:abstractNumId w:val="12"/>
  </w:num>
  <w:num w:numId="19">
    <w:abstractNumId w:val="2"/>
  </w:num>
  <w:num w:numId="20">
    <w:abstractNumId w:val="16"/>
  </w:num>
  <w:num w:numId="21">
    <w:abstractNumId w:val="19"/>
  </w:num>
  <w:num w:numId="22">
    <w:abstractNumId w:val="27"/>
  </w:num>
  <w:num w:numId="23">
    <w:abstractNumId w:val="9"/>
  </w:num>
  <w:num w:numId="24">
    <w:abstractNumId w:val="23"/>
  </w:num>
  <w:num w:numId="25">
    <w:abstractNumId w:val="0"/>
  </w:num>
  <w:num w:numId="26">
    <w:abstractNumId w:val="15"/>
  </w:num>
  <w:num w:numId="27">
    <w:abstractNumId w:val="28"/>
  </w:num>
  <w:num w:numId="28">
    <w:abstractNumId w:val="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1116"/>
    <w:rsid w:val="00012C84"/>
    <w:rsid w:val="00036107"/>
    <w:rsid w:val="0006291D"/>
    <w:rsid w:val="0007441C"/>
    <w:rsid w:val="00091D67"/>
    <w:rsid w:val="000961A1"/>
    <w:rsid w:val="000A0B59"/>
    <w:rsid w:val="000A261A"/>
    <w:rsid w:val="000C703D"/>
    <w:rsid w:val="0012258C"/>
    <w:rsid w:val="00127004"/>
    <w:rsid w:val="00135AE9"/>
    <w:rsid w:val="001831E0"/>
    <w:rsid w:val="001A513F"/>
    <w:rsid w:val="001A58A5"/>
    <w:rsid w:val="001B7B27"/>
    <w:rsid w:val="001D608C"/>
    <w:rsid w:val="001F4123"/>
    <w:rsid w:val="00202543"/>
    <w:rsid w:val="002167DF"/>
    <w:rsid w:val="00217793"/>
    <w:rsid w:val="0026541B"/>
    <w:rsid w:val="00265B55"/>
    <w:rsid w:val="002710FB"/>
    <w:rsid w:val="00277A43"/>
    <w:rsid w:val="002C07F0"/>
    <w:rsid w:val="002E0209"/>
    <w:rsid w:val="002E4F8D"/>
    <w:rsid w:val="002F5FEA"/>
    <w:rsid w:val="00311847"/>
    <w:rsid w:val="00315969"/>
    <w:rsid w:val="00332D0B"/>
    <w:rsid w:val="00373FA2"/>
    <w:rsid w:val="00396E0B"/>
    <w:rsid w:val="003A2E1D"/>
    <w:rsid w:val="003A691F"/>
    <w:rsid w:val="003B5370"/>
    <w:rsid w:val="003C30A2"/>
    <w:rsid w:val="003C7763"/>
    <w:rsid w:val="003E55FE"/>
    <w:rsid w:val="00401116"/>
    <w:rsid w:val="0042697E"/>
    <w:rsid w:val="004329F2"/>
    <w:rsid w:val="00452D4A"/>
    <w:rsid w:val="0046500E"/>
    <w:rsid w:val="00466F9A"/>
    <w:rsid w:val="004756A9"/>
    <w:rsid w:val="004878B6"/>
    <w:rsid w:val="004B39F4"/>
    <w:rsid w:val="004B4E2C"/>
    <w:rsid w:val="004E096F"/>
    <w:rsid w:val="004E3C55"/>
    <w:rsid w:val="004F07E0"/>
    <w:rsid w:val="00513C96"/>
    <w:rsid w:val="00527F8C"/>
    <w:rsid w:val="0054109E"/>
    <w:rsid w:val="005421EF"/>
    <w:rsid w:val="00566FC0"/>
    <w:rsid w:val="005720F6"/>
    <w:rsid w:val="00574480"/>
    <w:rsid w:val="00591AAC"/>
    <w:rsid w:val="005A1B0C"/>
    <w:rsid w:val="005A59E2"/>
    <w:rsid w:val="005B6F74"/>
    <w:rsid w:val="005C39B6"/>
    <w:rsid w:val="005D12A2"/>
    <w:rsid w:val="005E199E"/>
    <w:rsid w:val="00604888"/>
    <w:rsid w:val="00607DED"/>
    <w:rsid w:val="0063045E"/>
    <w:rsid w:val="00630AC7"/>
    <w:rsid w:val="006610FA"/>
    <w:rsid w:val="006825DC"/>
    <w:rsid w:val="006C449C"/>
    <w:rsid w:val="00702679"/>
    <w:rsid w:val="00702AE1"/>
    <w:rsid w:val="007079AD"/>
    <w:rsid w:val="007131BF"/>
    <w:rsid w:val="00747932"/>
    <w:rsid w:val="00764CC2"/>
    <w:rsid w:val="00771189"/>
    <w:rsid w:val="0078174B"/>
    <w:rsid w:val="00791D9D"/>
    <w:rsid w:val="007A054F"/>
    <w:rsid w:val="007B48E9"/>
    <w:rsid w:val="007E20A1"/>
    <w:rsid w:val="007F745B"/>
    <w:rsid w:val="00815283"/>
    <w:rsid w:val="00822147"/>
    <w:rsid w:val="008234D2"/>
    <w:rsid w:val="008446FF"/>
    <w:rsid w:val="00852951"/>
    <w:rsid w:val="00871287"/>
    <w:rsid w:val="00877ED7"/>
    <w:rsid w:val="00881C76"/>
    <w:rsid w:val="00887B43"/>
    <w:rsid w:val="008A32C0"/>
    <w:rsid w:val="008B2A25"/>
    <w:rsid w:val="008C1CF2"/>
    <w:rsid w:val="008C4BA0"/>
    <w:rsid w:val="008D4A04"/>
    <w:rsid w:val="008E38EC"/>
    <w:rsid w:val="008E4476"/>
    <w:rsid w:val="008F638D"/>
    <w:rsid w:val="008F705E"/>
    <w:rsid w:val="00911B2E"/>
    <w:rsid w:val="00914579"/>
    <w:rsid w:val="00920B31"/>
    <w:rsid w:val="00922802"/>
    <w:rsid w:val="00934EE1"/>
    <w:rsid w:val="00935061"/>
    <w:rsid w:val="00936BB3"/>
    <w:rsid w:val="0095014A"/>
    <w:rsid w:val="0099209C"/>
    <w:rsid w:val="009923CA"/>
    <w:rsid w:val="00994C15"/>
    <w:rsid w:val="009A664C"/>
    <w:rsid w:val="009B6F69"/>
    <w:rsid w:val="009B7953"/>
    <w:rsid w:val="009D1421"/>
    <w:rsid w:val="009E47F6"/>
    <w:rsid w:val="009F0413"/>
    <w:rsid w:val="00A02C7A"/>
    <w:rsid w:val="00A13B31"/>
    <w:rsid w:val="00A25C95"/>
    <w:rsid w:val="00A346C6"/>
    <w:rsid w:val="00A551A1"/>
    <w:rsid w:val="00A67DCC"/>
    <w:rsid w:val="00A702B8"/>
    <w:rsid w:val="00A81F3A"/>
    <w:rsid w:val="00A83864"/>
    <w:rsid w:val="00A86347"/>
    <w:rsid w:val="00A95F0C"/>
    <w:rsid w:val="00AA7B30"/>
    <w:rsid w:val="00AB5409"/>
    <w:rsid w:val="00AB63DD"/>
    <w:rsid w:val="00AD0B9B"/>
    <w:rsid w:val="00AE09A3"/>
    <w:rsid w:val="00AE1175"/>
    <w:rsid w:val="00AF30DA"/>
    <w:rsid w:val="00B03070"/>
    <w:rsid w:val="00B1240E"/>
    <w:rsid w:val="00B32083"/>
    <w:rsid w:val="00B41ED4"/>
    <w:rsid w:val="00B4232D"/>
    <w:rsid w:val="00B43BA1"/>
    <w:rsid w:val="00B47224"/>
    <w:rsid w:val="00B62775"/>
    <w:rsid w:val="00B70D0D"/>
    <w:rsid w:val="00B73269"/>
    <w:rsid w:val="00B83BE8"/>
    <w:rsid w:val="00B94682"/>
    <w:rsid w:val="00BB720B"/>
    <w:rsid w:val="00BD0BD3"/>
    <w:rsid w:val="00BE3A45"/>
    <w:rsid w:val="00BE46D5"/>
    <w:rsid w:val="00C05A6E"/>
    <w:rsid w:val="00C23E12"/>
    <w:rsid w:val="00C3310E"/>
    <w:rsid w:val="00C373EE"/>
    <w:rsid w:val="00C54C87"/>
    <w:rsid w:val="00C647C0"/>
    <w:rsid w:val="00C67C92"/>
    <w:rsid w:val="00C9475C"/>
    <w:rsid w:val="00CD26E1"/>
    <w:rsid w:val="00CE42BC"/>
    <w:rsid w:val="00CE4C89"/>
    <w:rsid w:val="00CE663C"/>
    <w:rsid w:val="00CE6A65"/>
    <w:rsid w:val="00CF1741"/>
    <w:rsid w:val="00D0183D"/>
    <w:rsid w:val="00D34BDE"/>
    <w:rsid w:val="00D62166"/>
    <w:rsid w:val="00D66BF4"/>
    <w:rsid w:val="00D71FAA"/>
    <w:rsid w:val="00D87B03"/>
    <w:rsid w:val="00D960DA"/>
    <w:rsid w:val="00DA27E7"/>
    <w:rsid w:val="00DB2F8A"/>
    <w:rsid w:val="00DC509A"/>
    <w:rsid w:val="00DD1ABD"/>
    <w:rsid w:val="00DE7B7A"/>
    <w:rsid w:val="00DF3644"/>
    <w:rsid w:val="00E1192B"/>
    <w:rsid w:val="00E160ED"/>
    <w:rsid w:val="00E43D30"/>
    <w:rsid w:val="00E479AD"/>
    <w:rsid w:val="00E629B6"/>
    <w:rsid w:val="00EA10DE"/>
    <w:rsid w:val="00EC1BF4"/>
    <w:rsid w:val="00EC3294"/>
    <w:rsid w:val="00EE0C82"/>
    <w:rsid w:val="00EE5F36"/>
    <w:rsid w:val="00F31B8D"/>
    <w:rsid w:val="00F5304E"/>
    <w:rsid w:val="00F56A39"/>
    <w:rsid w:val="00F76CA6"/>
    <w:rsid w:val="00F81AE7"/>
    <w:rsid w:val="00F93950"/>
    <w:rsid w:val="00FA1389"/>
    <w:rsid w:val="00FD2A5F"/>
    <w:rsid w:val="00FE7101"/>
    <w:rsid w:val="00FF4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01116"/>
    <w:pPr>
      <w:spacing w:line="360" w:lineRule="auto"/>
      <w:jc w:val="center"/>
    </w:pPr>
    <w:rPr>
      <w:b/>
      <w:bCs/>
      <w:sz w:val="28"/>
      <w:szCs w:val="28"/>
    </w:rPr>
  </w:style>
  <w:style w:type="character" w:customStyle="1" w:styleId="a4">
    <w:name w:val="Основной текст Знак"/>
    <w:basedOn w:val="a0"/>
    <w:link w:val="a3"/>
    <w:uiPriority w:val="99"/>
    <w:semiHidden/>
    <w:locked/>
    <w:rPr>
      <w:rFonts w:cs="Times New Roman"/>
      <w:sz w:val="24"/>
    </w:rPr>
  </w:style>
  <w:style w:type="paragraph" w:styleId="HTML">
    <w:name w:val="HTML Preformatted"/>
    <w:basedOn w:val="a"/>
    <w:link w:val="HTML0"/>
    <w:uiPriority w:val="99"/>
    <w:rsid w:val="0070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uiPriority w:val="99"/>
    <w:semiHidden/>
    <w:locked/>
    <w:rPr>
      <w:rFonts w:ascii="Courier New" w:hAnsi="Courier New" w:cs="Times New Roman"/>
      <w:sz w:val="20"/>
    </w:rPr>
  </w:style>
  <w:style w:type="paragraph" w:styleId="2">
    <w:name w:val="Body Text 2"/>
    <w:basedOn w:val="a"/>
    <w:link w:val="20"/>
    <w:uiPriority w:val="99"/>
    <w:rsid w:val="00AE09A3"/>
    <w:pPr>
      <w:spacing w:after="120" w:line="480" w:lineRule="auto"/>
    </w:pPr>
  </w:style>
  <w:style w:type="character" w:customStyle="1" w:styleId="20">
    <w:name w:val="Основной текст 2 Знак"/>
    <w:basedOn w:val="a0"/>
    <w:link w:val="2"/>
    <w:uiPriority w:val="99"/>
    <w:semiHidden/>
    <w:locked/>
    <w:rPr>
      <w:rFonts w:cs="Times New Roman"/>
      <w:sz w:val="24"/>
    </w:rPr>
  </w:style>
  <w:style w:type="paragraph" w:customStyle="1" w:styleId="a5">
    <w:name w:val="мой стиль ++"/>
    <w:basedOn w:val="a"/>
    <w:uiPriority w:val="99"/>
    <w:rsid w:val="003C7763"/>
    <w:pPr>
      <w:widowControl w:val="0"/>
      <w:spacing w:line="360" w:lineRule="auto"/>
      <w:ind w:firstLine="851"/>
    </w:pPr>
    <w:rPr>
      <w:sz w:val="28"/>
      <w:szCs w:val="28"/>
    </w:rPr>
  </w:style>
  <w:style w:type="table" w:styleId="a6">
    <w:name w:val="Table Grid"/>
    <w:basedOn w:val="a1"/>
    <w:uiPriority w:val="99"/>
    <w:rsid w:val="004E3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semiHidden/>
    <w:rsid w:val="00702679"/>
    <w:rPr>
      <w:rFonts w:cs="Times New Roman"/>
      <w:vertAlign w:val="superscript"/>
    </w:rPr>
  </w:style>
  <w:style w:type="paragraph" w:styleId="21">
    <w:name w:val="Body Text Indent 2"/>
    <w:basedOn w:val="a"/>
    <w:link w:val="22"/>
    <w:uiPriority w:val="99"/>
    <w:rsid w:val="00C3310E"/>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rPr>
  </w:style>
  <w:style w:type="paragraph" w:styleId="a8">
    <w:name w:val="header"/>
    <w:basedOn w:val="a"/>
    <w:link w:val="a9"/>
    <w:uiPriority w:val="99"/>
    <w:rsid w:val="00C3310E"/>
    <w:pPr>
      <w:tabs>
        <w:tab w:val="center" w:pos="4153"/>
        <w:tab w:val="right" w:pos="8306"/>
      </w:tabs>
    </w:pPr>
    <w:rPr>
      <w:sz w:val="20"/>
      <w:szCs w:val="20"/>
    </w:rPr>
  </w:style>
  <w:style w:type="character" w:customStyle="1" w:styleId="a9">
    <w:name w:val="Верхний колонтитул Знак"/>
    <w:basedOn w:val="a0"/>
    <w:link w:val="a8"/>
    <w:uiPriority w:val="99"/>
    <w:semiHidden/>
    <w:locked/>
    <w:rPr>
      <w:rFonts w:cs="Times New Roman"/>
      <w:sz w:val="24"/>
    </w:rPr>
  </w:style>
  <w:style w:type="character" w:styleId="aa">
    <w:name w:val="page number"/>
    <w:basedOn w:val="a0"/>
    <w:uiPriority w:val="99"/>
    <w:rsid w:val="00C3310E"/>
    <w:rPr>
      <w:rFonts w:cs="Times New Roman"/>
    </w:rPr>
  </w:style>
  <w:style w:type="character" w:styleId="ab">
    <w:name w:val="Hyperlink"/>
    <w:basedOn w:val="a0"/>
    <w:uiPriority w:val="99"/>
    <w:rsid w:val="002C07F0"/>
    <w:rPr>
      <w:rFonts w:cs="Times New Roman"/>
      <w:color w:val="0000FF"/>
      <w:u w:val="single"/>
    </w:rPr>
  </w:style>
  <w:style w:type="paragraph" w:styleId="ac">
    <w:name w:val="footer"/>
    <w:basedOn w:val="a"/>
    <w:link w:val="ad"/>
    <w:uiPriority w:val="99"/>
    <w:rsid w:val="00604888"/>
    <w:pPr>
      <w:tabs>
        <w:tab w:val="center" w:pos="4677"/>
        <w:tab w:val="right" w:pos="9355"/>
      </w:tabs>
    </w:pPr>
  </w:style>
  <w:style w:type="character" w:customStyle="1" w:styleId="ad">
    <w:name w:val="Нижний колонтитул Знак"/>
    <w:basedOn w:val="a0"/>
    <w:link w:val="ac"/>
    <w:uiPriority w:val="99"/>
    <w:locked/>
    <w:rPr>
      <w:rFonts w:cs="Times New Roman"/>
      <w:sz w:val="24"/>
    </w:rPr>
  </w:style>
  <w:style w:type="paragraph" w:styleId="ae">
    <w:name w:val="Body Text Indent"/>
    <w:basedOn w:val="a"/>
    <w:link w:val="af"/>
    <w:uiPriority w:val="99"/>
    <w:rsid w:val="005D12A2"/>
    <w:pPr>
      <w:widowControl w:val="0"/>
      <w:suppressAutoHyphens/>
      <w:spacing w:before="40" w:after="120"/>
      <w:ind w:left="283"/>
    </w:pPr>
    <w:rPr>
      <w:sz w:val="22"/>
      <w:szCs w:val="22"/>
      <w:lang w:eastAsia="ar-SA"/>
    </w:rPr>
  </w:style>
  <w:style w:type="character" w:customStyle="1" w:styleId="af">
    <w:name w:val="Основной текст с отступом Знак"/>
    <w:basedOn w:val="a0"/>
    <w:link w:val="ae"/>
    <w:uiPriority w:val="99"/>
    <w:semiHidden/>
    <w:locked/>
    <w:rPr>
      <w:rFonts w:cs="Times New Roman"/>
      <w:sz w:val="24"/>
    </w:rPr>
  </w:style>
  <w:style w:type="table" w:styleId="1">
    <w:name w:val="Table Grid 1"/>
    <w:basedOn w:val="a1"/>
    <w:uiPriority w:val="99"/>
    <w:rsid w:val="006304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69666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22.wmf"/><Relationship Id="rId21" Type="http://schemas.openxmlformats.org/officeDocument/2006/relationships/oleObject" Target="embeddings/oleObject7.bin"/><Relationship Id="rId34" Type="http://schemas.openxmlformats.org/officeDocument/2006/relationships/image" Target="media/image17.png"/><Relationship Id="rId42" Type="http://schemas.openxmlformats.org/officeDocument/2006/relationships/oleObject" Target="embeddings/oleObject12.bin"/><Relationship Id="rId47" Type="http://schemas.openxmlformats.org/officeDocument/2006/relationships/hyperlink" Target="http://doska.ocenkaprof.ru/finpr/index.php?1"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image" Target="media/image21.wmf"/><Relationship Id="rId46" Type="http://schemas.openxmlformats.org/officeDocument/2006/relationships/hyperlink" Target="http://www.easyschool.ru/books/20/18/4/"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0.bin"/><Relationship Id="rId41" Type="http://schemas.openxmlformats.org/officeDocument/2006/relationships/image" Target="media/image23.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oleObject" Target="embeddings/oleObject11.bin"/><Relationship Id="rId45" Type="http://schemas.openxmlformats.org/officeDocument/2006/relationships/hyperlink" Target="http://www.cfin.ru/finanalysis/grisheko/03.s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9.png"/><Relationship Id="rId49" Type="http://schemas.openxmlformats.org/officeDocument/2006/relationships/hyperlink" Target="http://www.cfin.ru/press/afa/1999-3/09.shtml" TargetMode="Externa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image" Target="media/image14.png"/><Relationship Id="rId44" Type="http://schemas.openxmlformats.org/officeDocument/2006/relationships/oleObject" Target="embeddings/oleObject13.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4.wmf"/><Relationship Id="rId48" Type="http://schemas.openxmlformats.org/officeDocument/2006/relationships/hyperlink" Target="http://www.aup.ru/books/m81/"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D8B5-50AD-45A7-B60E-FEEE7D73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7900</Words>
  <Characters>45034</Characters>
  <Application>Microsoft Office Word</Application>
  <DocSecurity>0</DocSecurity>
  <Lines>375</Lines>
  <Paragraphs>105</Paragraphs>
  <ScaleCrop>false</ScaleCrop>
  <Company>Организация</Company>
  <LinksUpToDate>false</LinksUpToDate>
  <CharactersWithSpaces>52829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Customer</dc:creator>
  <cp:lastModifiedBy>space</cp:lastModifiedBy>
  <cp:revision>2</cp:revision>
  <cp:lastPrinted>2009-05-11T15:23:00Z</cp:lastPrinted>
  <dcterms:created xsi:type="dcterms:W3CDTF">2019-01-14T18:13:00Z</dcterms:created>
  <dcterms:modified xsi:type="dcterms:W3CDTF">2019-01-14T18:13:00Z</dcterms:modified>
</cp:coreProperties>
</file>