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7" w:rsidRDefault="00EC7667" w:rsidP="00EC7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518"/>
        <w:gridCol w:w="6237"/>
        <w:gridCol w:w="816"/>
      </w:tblGrid>
      <w:tr w:rsidR="00EC7667" w:rsidRPr="005F6969" w:rsidTr="00ED6B7E">
        <w:trPr>
          <w:trHeight w:val="550"/>
        </w:trPr>
        <w:tc>
          <w:tcPr>
            <w:tcW w:w="2518" w:type="dxa"/>
          </w:tcPr>
          <w:p w:rsidR="00EC7667" w:rsidRPr="00BC16F7" w:rsidRDefault="00EC7667" w:rsidP="00ED6B7E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стр.</w:t>
            </w:r>
          </w:p>
        </w:tc>
      </w:tr>
      <w:tr w:rsidR="00EC7667" w:rsidRPr="005F6969" w:rsidTr="00ED6B7E">
        <w:trPr>
          <w:trHeight w:val="512"/>
        </w:trPr>
        <w:tc>
          <w:tcPr>
            <w:tcW w:w="2518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6237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EC7667" w:rsidRPr="005F6969" w:rsidTr="00ED6B7E">
        <w:tc>
          <w:tcPr>
            <w:tcW w:w="2518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РАЗДЕЛ </w:t>
            </w: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ar-SA"/>
              </w:rPr>
              <w:t>I</w:t>
            </w: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37" w:type="dxa"/>
          </w:tcPr>
          <w:p w:rsidR="00EC7667" w:rsidRDefault="00EC7667" w:rsidP="00ED6B7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F2A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ТЕОРЕТИЧЕСКИЕ ОСНОВЫ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КАДРОВОГО МЕНЕДЖМЕНТА В СФЕРЕ МУНИЦИПАЛЬНОЙ МОЛОДЕЖНОЙ ПОЛИТИКИ</w:t>
            </w: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cap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6</w:t>
            </w: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C7667" w:rsidRPr="005F6969" w:rsidTr="00ED6B7E">
        <w:tc>
          <w:tcPr>
            <w:tcW w:w="2518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РАЗДЕЛ</w:t>
            </w: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ar-SA"/>
              </w:rPr>
              <w:t xml:space="preserve"> II</w:t>
            </w: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37" w:type="dxa"/>
          </w:tcPr>
          <w:p w:rsidR="00EC7667" w:rsidRDefault="00EC7667" w:rsidP="00EC7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79C">
              <w:rPr>
                <w:rFonts w:ascii="Times New Roman" w:hAnsi="Times New Roman" w:cs="Times New Roman"/>
                <w:sz w:val="28"/>
                <w:szCs w:val="28"/>
              </w:rPr>
              <w:t>АНАЛИЗ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КАДРОВОГО МЕНЕДЖМЕНТА В СФЕРЕ МУНИЦИПАЛЬНОЙ МОЛОДЕЖНОЙ ПОЛИТИКИ БЕЛГОРОДСКОЙ ОБЛАСТИ И Г. БЕЛГОРОДА</w:t>
            </w:r>
          </w:p>
          <w:p w:rsidR="00EC7667" w:rsidRPr="000B31ED" w:rsidRDefault="00EC7667" w:rsidP="00EC7667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816" w:type="dxa"/>
          </w:tcPr>
          <w:p w:rsidR="00EC7667" w:rsidRPr="00BC16F7" w:rsidRDefault="00EC7667" w:rsidP="00ED6B7E">
            <w:pPr>
              <w:suppressAutoHyphens/>
              <w:spacing w:after="0"/>
              <w:ind w:firstLine="34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2C112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C7667" w:rsidRPr="005F6969" w:rsidTr="00ED6B7E">
        <w:tc>
          <w:tcPr>
            <w:tcW w:w="2518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РАЗДЕЛ </w:t>
            </w: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ar-SA"/>
              </w:rPr>
              <w:t>III</w:t>
            </w: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37" w:type="dxa"/>
          </w:tcPr>
          <w:p w:rsidR="00EC7667" w:rsidRPr="00BC16F7" w:rsidRDefault="00EC7667" w:rsidP="00EC7667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565774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МЕНЕДЖМЕНТА В СФЕРЕ МУНИЦИПАЛЬНОЙ МОЛОДЕЖНОЙ ПОЛИТИКИ БЕЛГОРОДСКОЙ ОБЛАСТИ И Г. БЕЛГОРОДА</w:t>
            </w:r>
          </w:p>
        </w:tc>
        <w:tc>
          <w:tcPr>
            <w:tcW w:w="816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2C112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5</w:t>
            </w:r>
            <w:bookmarkStart w:id="0" w:name="_GoBack"/>
            <w:bookmarkEnd w:id="0"/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EC7667" w:rsidRPr="005F6969" w:rsidTr="00ED6B7E">
        <w:tc>
          <w:tcPr>
            <w:tcW w:w="2518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ЗАКЛЮЧЕНИЕ</w:t>
            </w:r>
          </w:p>
        </w:tc>
        <w:tc>
          <w:tcPr>
            <w:tcW w:w="6237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31</w:t>
            </w:r>
          </w:p>
        </w:tc>
      </w:tr>
      <w:tr w:rsidR="00EC7667" w:rsidRPr="005F6969" w:rsidTr="00ED6B7E">
        <w:tc>
          <w:tcPr>
            <w:tcW w:w="8755" w:type="dxa"/>
            <w:gridSpan w:val="2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СПИСОК ИСТОЧНИКОВ </w:t>
            </w: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 ЛИТЕРАТУРЫ</w:t>
            </w: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BC16F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                                      </w:t>
            </w: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</w:tcPr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2C1125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  <w:p w:rsidR="00EC7667" w:rsidRPr="00BC16F7" w:rsidRDefault="00EC7667" w:rsidP="00ED6B7E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72D6B" w:rsidRDefault="00D72D6B">
      <w:pPr>
        <w:rPr>
          <w:rFonts w:ascii="Times New Roman" w:eastAsiaTheme="majorEastAsia" w:hAnsi="Times New Roman" w:cstheme="majorBidi"/>
          <w:caps/>
          <w:sz w:val="28"/>
          <w:szCs w:val="32"/>
        </w:rPr>
      </w:pPr>
    </w:p>
    <w:p w:rsidR="00EC7667" w:rsidRDefault="00EC7667">
      <w:pPr>
        <w:rPr>
          <w:rFonts w:ascii="Times New Roman" w:eastAsiaTheme="majorEastAsia" w:hAnsi="Times New Roman" w:cstheme="majorBidi"/>
          <w:caps/>
          <w:sz w:val="28"/>
          <w:szCs w:val="32"/>
        </w:rPr>
      </w:pPr>
      <w:r>
        <w:rPr>
          <w:rFonts w:ascii="Times New Roman" w:eastAsiaTheme="majorEastAsia" w:hAnsi="Times New Roman" w:cstheme="majorBidi"/>
          <w:caps/>
          <w:sz w:val="28"/>
          <w:szCs w:val="32"/>
        </w:rPr>
        <w:br w:type="page"/>
      </w:r>
    </w:p>
    <w:p w:rsidR="0082690B" w:rsidRPr="00DF2498" w:rsidRDefault="0082690B" w:rsidP="00D72D6B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theme="majorBidi"/>
          <w:caps/>
          <w:sz w:val="28"/>
          <w:szCs w:val="32"/>
        </w:rPr>
      </w:pPr>
      <w:r w:rsidRPr="00DF2498">
        <w:rPr>
          <w:rFonts w:ascii="Times New Roman" w:eastAsiaTheme="majorEastAsia" w:hAnsi="Times New Roman" w:cstheme="majorBidi"/>
          <w:caps/>
          <w:sz w:val="28"/>
          <w:szCs w:val="32"/>
        </w:rPr>
        <w:lastRenderedPageBreak/>
        <w:t>ВВЕДЕНИЕ</w:t>
      </w:r>
    </w:p>
    <w:p w:rsidR="0082690B" w:rsidRPr="00DF2498" w:rsidRDefault="0082690B" w:rsidP="00826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1F" w:rsidRDefault="0082690B" w:rsidP="00FA4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31">
        <w:rPr>
          <w:rFonts w:ascii="Times New Roman" w:hAnsi="Times New Roman" w:cs="Times New Roman"/>
          <w:b/>
          <w:sz w:val="28"/>
          <w:szCs w:val="28"/>
        </w:rPr>
        <w:t xml:space="preserve">Актуальность темы исследования. </w:t>
      </w:r>
      <w:r w:rsidRPr="000F0A31">
        <w:rPr>
          <w:rFonts w:ascii="Times New Roman" w:hAnsi="Times New Roman" w:cs="Times New Roman"/>
          <w:sz w:val="28"/>
          <w:szCs w:val="28"/>
        </w:rPr>
        <w:t xml:space="preserve"> </w:t>
      </w:r>
      <w:r w:rsidR="00FA481F">
        <w:rPr>
          <w:rFonts w:ascii="Times New Roman" w:hAnsi="Times New Roman" w:cs="Times New Roman"/>
          <w:sz w:val="28"/>
          <w:szCs w:val="28"/>
        </w:rPr>
        <w:t xml:space="preserve">В </w:t>
      </w:r>
      <w:r w:rsidR="00FA481F" w:rsidRPr="00FA481F">
        <w:rPr>
          <w:rFonts w:ascii="Times New Roman" w:hAnsi="Times New Roman" w:cs="Times New Roman"/>
          <w:sz w:val="28"/>
          <w:szCs w:val="28"/>
        </w:rPr>
        <w:t>последние годы наметился отчетливый</w:t>
      </w:r>
      <w:r w:rsidR="00FA481F">
        <w:rPr>
          <w:rFonts w:ascii="Times New Roman" w:hAnsi="Times New Roman" w:cs="Times New Roman"/>
          <w:sz w:val="28"/>
          <w:szCs w:val="28"/>
        </w:rPr>
        <w:t xml:space="preserve"> </w:t>
      </w:r>
      <w:r w:rsidR="00FA481F" w:rsidRPr="00FA481F">
        <w:rPr>
          <w:rFonts w:ascii="Times New Roman" w:hAnsi="Times New Roman" w:cs="Times New Roman"/>
          <w:sz w:val="28"/>
          <w:szCs w:val="28"/>
        </w:rPr>
        <w:t>вектор возрождения государственной</w:t>
      </w:r>
      <w:r w:rsidR="00FA481F">
        <w:rPr>
          <w:rFonts w:ascii="Times New Roman" w:hAnsi="Times New Roman" w:cs="Times New Roman"/>
          <w:sz w:val="28"/>
          <w:szCs w:val="28"/>
        </w:rPr>
        <w:t xml:space="preserve"> </w:t>
      </w:r>
      <w:r w:rsidR="00FA481F" w:rsidRPr="00FA481F">
        <w:rPr>
          <w:rFonts w:ascii="Times New Roman" w:hAnsi="Times New Roman" w:cs="Times New Roman"/>
          <w:sz w:val="28"/>
          <w:szCs w:val="28"/>
        </w:rPr>
        <w:t>молодежной политики как самостоятельной отрасли государственного управления.</w:t>
      </w:r>
      <w:r w:rsidR="005E0497">
        <w:rPr>
          <w:rFonts w:ascii="Times New Roman" w:hAnsi="Times New Roman" w:cs="Times New Roman"/>
          <w:sz w:val="28"/>
          <w:szCs w:val="28"/>
        </w:rPr>
        <w:t xml:space="preserve"> </w:t>
      </w:r>
      <w:r w:rsidR="00FA481F" w:rsidRPr="00FA481F">
        <w:rPr>
          <w:rFonts w:ascii="Times New Roman" w:hAnsi="Times New Roman" w:cs="Times New Roman"/>
          <w:sz w:val="28"/>
          <w:szCs w:val="28"/>
        </w:rPr>
        <w:t>Показателями этого являются и принятие</w:t>
      </w:r>
      <w:r w:rsidR="005E0497">
        <w:rPr>
          <w:rFonts w:ascii="Times New Roman" w:hAnsi="Times New Roman" w:cs="Times New Roman"/>
          <w:sz w:val="28"/>
          <w:szCs w:val="28"/>
        </w:rPr>
        <w:t xml:space="preserve"> </w:t>
      </w:r>
      <w:r w:rsidR="00FA481F" w:rsidRPr="00FA481F">
        <w:rPr>
          <w:rFonts w:ascii="Times New Roman" w:hAnsi="Times New Roman" w:cs="Times New Roman"/>
          <w:sz w:val="28"/>
          <w:szCs w:val="28"/>
        </w:rPr>
        <w:t>Стратегии государственной молодежной</w:t>
      </w:r>
      <w:r w:rsidR="005E0497">
        <w:rPr>
          <w:rFonts w:ascii="Times New Roman" w:hAnsi="Times New Roman" w:cs="Times New Roman"/>
          <w:sz w:val="28"/>
          <w:szCs w:val="28"/>
        </w:rPr>
        <w:t xml:space="preserve"> </w:t>
      </w:r>
      <w:r w:rsidR="00FA481F" w:rsidRPr="00FA481F">
        <w:rPr>
          <w:rFonts w:ascii="Times New Roman" w:hAnsi="Times New Roman" w:cs="Times New Roman"/>
          <w:sz w:val="28"/>
          <w:szCs w:val="28"/>
        </w:rPr>
        <w:t>политики в Российской Федерации, и попытки создать на федеральном уровне самостоятельный орган, координирующий</w:t>
      </w:r>
      <w:r w:rsidR="005E0497">
        <w:rPr>
          <w:rFonts w:ascii="Times New Roman" w:hAnsi="Times New Roman" w:cs="Times New Roman"/>
          <w:sz w:val="28"/>
          <w:szCs w:val="28"/>
        </w:rPr>
        <w:t xml:space="preserve"> </w:t>
      </w:r>
      <w:r w:rsidR="00FA481F" w:rsidRPr="00FA481F">
        <w:rPr>
          <w:rFonts w:ascii="Times New Roman" w:hAnsi="Times New Roman" w:cs="Times New Roman"/>
          <w:sz w:val="28"/>
          <w:szCs w:val="28"/>
        </w:rPr>
        <w:t>молоде</w:t>
      </w:r>
      <w:r w:rsidR="005E0497">
        <w:rPr>
          <w:rFonts w:ascii="Times New Roman" w:hAnsi="Times New Roman" w:cs="Times New Roman"/>
          <w:sz w:val="28"/>
          <w:szCs w:val="28"/>
        </w:rPr>
        <w:t>жную политику, и поддержка госу</w:t>
      </w:r>
      <w:r w:rsidR="00FA481F" w:rsidRPr="00FA481F">
        <w:rPr>
          <w:rFonts w:ascii="Times New Roman" w:hAnsi="Times New Roman" w:cs="Times New Roman"/>
          <w:sz w:val="28"/>
          <w:szCs w:val="28"/>
        </w:rPr>
        <w:t>дарством многочисленных молодежных</w:t>
      </w:r>
      <w:r w:rsidR="005E0497">
        <w:rPr>
          <w:rFonts w:ascii="Times New Roman" w:hAnsi="Times New Roman" w:cs="Times New Roman"/>
          <w:sz w:val="28"/>
          <w:szCs w:val="28"/>
        </w:rPr>
        <w:t xml:space="preserve"> </w:t>
      </w:r>
      <w:r w:rsidR="00FA481F" w:rsidRPr="00FA481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E0497" w:rsidRPr="005E0497" w:rsidRDefault="005E0497" w:rsidP="005E0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97">
        <w:rPr>
          <w:rFonts w:ascii="Times New Roman" w:hAnsi="Times New Roman" w:cs="Times New Roman"/>
          <w:sz w:val="28"/>
          <w:szCs w:val="28"/>
        </w:rPr>
        <w:t>Между тем проведение современной государственной молодежной политики в значительной степени носит формальный характер. В немалой степени это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97">
        <w:rPr>
          <w:rFonts w:ascii="Times New Roman" w:hAnsi="Times New Roman" w:cs="Times New Roman"/>
          <w:sz w:val="28"/>
          <w:szCs w:val="28"/>
        </w:rPr>
        <w:t>состоянием кадрового потенциала структур,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97">
        <w:rPr>
          <w:rFonts w:ascii="Times New Roman" w:hAnsi="Times New Roman" w:cs="Times New Roman"/>
          <w:sz w:val="28"/>
          <w:szCs w:val="28"/>
        </w:rPr>
        <w:t>призванных ее осуществлять. Длительные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97">
        <w:rPr>
          <w:rFonts w:ascii="Times New Roman" w:hAnsi="Times New Roman" w:cs="Times New Roman"/>
          <w:sz w:val="28"/>
          <w:szCs w:val="28"/>
        </w:rPr>
        <w:t>периоды утраты государством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97">
        <w:rPr>
          <w:rFonts w:ascii="Times New Roman" w:hAnsi="Times New Roman" w:cs="Times New Roman"/>
          <w:sz w:val="28"/>
          <w:szCs w:val="28"/>
        </w:rPr>
        <w:t>проблемам молодежи и «остаточность» молодежной политики сформировали своеобразный кадровый вакуум в сфере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497">
        <w:rPr>
          <w:rFonts w:ascii="Times New Roman" w:hAnsi="Times New Roman" w:cs="Times New Roman"/>
          <w:sz w:val="28"/>
          <w:szCs w:val="28"/>
        </w:rPr>
        <w:t xml:space="preserve">молодежью, особенно остро проявляющийся на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5E0497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5E0497" w:rsidRDefault="0082690B" w:rsidP="008269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0B">
        <w:rPr>
          <w:rFonts w:ascii="Times New Roman" w:hAnsi="Times New Roman" w:cs="Times New Roman"/>
          <w:sz w:val="28"/>
          <w:szCs w:val="28"/>
        </w:rPr>
        <w:t>Выработка и реализация государственной моло</w:t>
      </w:r>
      <w:r>
        <w:rPr>
          <w:rFonts w:ascii="Times New Roman" w:hAnsi="Times New Roman" w:cs="Times New Roman"/>
          <w:sz w:val="28"/>
          <w:szCs w:val="28"/>
        </w:rPr>
        <w:t>дежной политики на муниципальном уровне</w:t>
      </w:r>
      <w:r w:rsidRPr="0082690B">
        <w:rPr>
          <w:rFonts w:ascii="Times New Roman" w:hAnsi="Times New Roman" w:cs="Times New Roman"/>
          <w:sz w:val="28"/>
          <w:szCs w:val="28"/>
        </w:rPr>
        <w:t xml:space="preserve"> требуют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0B">
        <w:rPr>
          <w:rFonts w:ascii="Times New Roman" w:hAnsi="Times New Roman" w:cs="Times New Roman"/>
          <w:sz w:val="28"/>
          <w:szCs w:val="28"/>
        </w:rPr>
        <w:t>эффективно действующей системы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0B">
        <w:rPr>
          <w:rFonts w:ascii="Times New Roman" w:hAnsi="Times New Roman" w:cs="Times New Roman"/>
          <w:sz w:val="28"/>
          <w:szCs w:val="28"/>
        </w:rPr>
        <w:t>обеспечения, в процессе функционирования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0B">
        <w:rPr>
          <w:rFonts w:ascii="Times New Roman" w:hAnsi="Times New Roman" w:cs="Times New Roman"/>
          <w:sz w:val="28"/>
          <w:szCs w:val="28"/>
        </w:rPr>
        <w:t>происходит постоянное пополнение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0B">
        <w:rPr>
          <w:rFonts w:ascii="Times New Roman" w:hAnsi="Times New Roman" w:cs="Times New Roman"/>
          <w:sz w:val="28"/>
          <w:szCs w:val="28"/>
        </w:rPr>
        <w:t>и муниципальной службы молодыми квалифицированными работниками, обеспечивается их непрерывное профессиональное развитие. Это необходимое условие эффективного функционирования органов по молодежной политике, позволяющие им решать как среднесрочные, так и долгосрочные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0B">
        <w:rPr>
          <w:rFonts w:ascii="Times New Roman" w:hAnsi="Times New Roman" w:cs="Times New Roman"/>
          <w:sz w:val="28"/>
          <w:szCs w:val="28"/>
        </w:rPr>
        <w:t>осуществлять разработку и реализацию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0B">
        <w:rPr>
          <w:rFonts w:ascii="Times New Roman" w:hAnsi="Times New Roman" w:cs="Times New Roman"/>
          <w:sz w:val="28"/>
          <w:szCs w:val="28"/>
        </w:rPr>
        <w:t>программ.</w:t>
      </w:r>
    </w:p>
    <w:p w:rsidR="00DC1B67" w:rsidRDefault="00F83A1D" w:rsidP="00914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36">
        <w:rPr>
          <w:rFonts w:ascii="Times New Roman" w:hAnsi="Times New Roman"/>
          <w:b/>
          <w:sz w:val="28"/>
          <w:szCs w:val="28"/>
        </w:rPr>
        <w:t xml:space="preserve">Степень изученности темы. </w:t>
      </w:r>
      <w:r>
        <w:rPr>
          <w:rFonts w:ascii="Times New Roman" w:hAnsi="Times New Roman"/>
          <w:sz w:val="28"/>
          <w:szCs w:val="28"/>
        </w:rPr>
        <w:t>Исследованию</w:t>
      </w:r>
      <w:r>
        <w:rPr>
          <w:rFonts w:ascii="Times New Roman" w:hAnsi="Times New Roman"/>
          <w:sz w:val="28"/>
          <w:szCs w:val="28"/>
        </w:rPr>
        <w:t xml:space="preserve"> кадрового менеджмента в сфере </w:t>
      </w:r>
      <w:r w:rsidR="00334B2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молодежной политики </w:t>
      </w:r>
      <w:r>
        <w:rPr>
          <w:rFonts w:ascii="Times New Roman" w:hAnsi="Times New Roman"/>
          <w:sz w:val="28"/>
          <w:szCs w:val="28"/>
        </w:rPr>
        <w:t>посвящены работы таких авторов,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9145B9" w:rsidRPr="00123B18">
        <w:rPr>
          <w:rFonts w:ascii="Times New Roman" w:hAnsi="Times New Roman" w:cs="Times New Roman"/>
          <w:color w:val="000000"/>
          <w:sz w:val="28"/>
          <w:szCs w:val="28"/>
        </w:rPr>
        <w:t>И. В. Бояринова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 xml:space="preserve">, Т. В. Бутова, 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>А. Л. Елисеев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45B9" w:rsidRPr="00123B18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9145B9" w:rsidRPr="00123B18">
        <w:rPr>
          <w:rFonts w:ascii="Times New Roman" w:hAnsi="Times New Roman" w:cs="Times New Roman"/>
          <w:sz w:val="28"/>
          <w:szCs w:val="28"/>
        </w:rPr>
        <w:t>Сулемов</w:t>
      </w:r>
      <w:proofErr w:type="spellEnd"/>
      <w:r w:rsidR="009145B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9145B9">
        <w:rPr>
          <w:rFonts w:ascii="Times New Roman" w:hAnsi="Times New Roman"/>
          <w:sz w:val="28"/>
          <w:szCs w:val="28"/>
        </w:rPr>
        <w:t>Содержание и направления</w:t>
      </w:r>
      <w:r w:rsidR="009145B9">
        <w:rPr>
          <w:rFonts w:ascii="Times New Roman" w:hAnsi="Times New Roman"/>
          <w:sz w:val="28"/>
          <w:szCs w:val="28"/>
        </w:rPr>
        <w:t xml:space="preserve"> реализации кадрового менеджмента в сфере муниципальной молодежной политики раскрыто в трудах </w:t>
      </w:r>
      <w:r w:rsidR="009145B9" w:rsidRPr="00123B18">
        <w:rPr>
          <w:rFonts w:ascii="Times New Roman" w:hAnsi="Times New Roman" w:cs="Times New Roman"/>
          <w:color w:val="000000"/>
          <w:sz w:val="28"/>
          <w:szCs w:val="28"/>
        </w:rPr>
        <w:t>И. В. Бояринов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Т. В. Бутов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>Л. Елисеев</w:t>
      </w:r>
      <w:r w:rsidR="009145B9">
        <w:rPr>
          <w:rFonts w:ascii="Times New Roman" w:hAnsi="Times New Roman" w:cs="Times New Roman"/>
          <w:color w:val="000000"/>
          <w:sz w:val="28"/>
          <w:szCs w:val="28"/>
        </w:rPr>
        <w:t xml:space="preserve">а. Основные проблемы </w:t>
      </w:r>
      <w:r w:rsidR="009145B9">
        <w:rPr>
          <w:rFonts w:ascii="Times New Roman" w:hAnsi="Times New Roman"/>
          <w:sz w:val="28"/>
          <w:szCs w:val="28"/>
        </w:rPr>
        <w:t xml:space="preserve">кадрового менеджмента в сфере </w:t>
      </w:r>
      <w:r w:rsidR="00334B29">
        <w:rPr>
          <w:rFonts w:ascii="Times New Roman" w:hAnsi="Times New Roman"/>
          <w:sz w:val="28"/>
          <w:szCs w:val="28"/>
        </w:rPr>
        <w:t xml:space="preserve">муниципальной </w:t>
      </w:r>
      <w:r w:rsidR="009145B9">
        <w:rPr>
          <w:rFonts w:ascii="Times New Roman" w:hAnsi="Times New Roman"/>
          <w:sz w:val="28"/>
          <w:szCs w:val="28"/>
        </w:rPr>
        <w:t>молодежной политики</w:t>
      </w:r>
      <w:r w:rsidR="009145B9">
        <w:rPr>
          <w:rFonts w:ascii="Times New Roman" w:hAnsi="Times New Roman"/>
          <w:sz w:val="28"/>
          <w:szCs w:val="28"/>
        </w:rPr>
        <w:t xml:space="preserve"> раскрыты в исследовании </w:t>
      </w:r>
      <w:r w:rsidR="009145B9" w:rsidRPr="00123B18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9145B9" w:rsidRPr="00123B18">
        <w:rPr>
          <w:rFonts w:ascii="Times New Roman" w:hAnsi="Times New Roman" w:cs="Times New Roman"/>
          <w:sz w:val="28"/>
          <w:szCs w:val="28"/>
        </w:rPr>
        <w:t>Сулемов</w:t>
      </w:r>
      <w:r w:rsidR="009145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6E0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9145B9">
        <w:rPr>
          <w:rFonts w:ascii="Times New Roman" w:hAnsi="Times New Roman" w:cs="Times New Roman"/>
          <w:sz w:val="28"/>
          <w:szCs w:val="28"/>
        </w:rPr>
        <w:t>.</w:t>
      </w:r>
    </w:p>
    <w:p w:rsidR="009145B9" w:rsidRDefault="009145B9" w:rsidP="00914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90">
        <w:rPr>
          <w:rFonts w:ascii="Times New Roman" w:hAnsi="Times New Roman"/>
          <w:b/>
          <w:sz w:val="28"/>
          <w:szCs w:val="28"/>
        </w:rPr>
        <w:t>Проблема</w:t>
      </w:r>
      <w:r>
        <w:rPr>
          <w:rFonts w:ascii="Times New Roman" w:hAnsi="Times New Roman"/>
          <w:b/>
          <w:sz w:val="28"/>
          <w:szCs w:val="28"/>
        </w:rPr>
        <w:t xml:space="preserve"> исследования. </w:t>
      </w:r>
      <w:r w:rsidRPr="00CF29F0">
        <w:rPr>
          <w:rFonts w:ascii="Times New Roman" w:hAnsi="Times New Roman"/>
          <w:sz w:val="28"/>
          <w:szCs w:val="28"/>
        </w:rPr>
        <w:t>Заключается в проблеме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необходимости </w:t>
      </w:r>
      <w:r w:rsidRPr="00CF29F0">
        <w:rPr>
          <w:rFonts w:ascii="Times New Roman" w:hAnsi="Times New Roman"/>
          <w:sz w:val="28"/>
          <w:szCs w:val="28"/>
        </w:rPr>
        <w:t>совершенствования</w:t>
      </w:r>
      <w:r>
        <w:rPr>
          <w:rFonts w:ascii="Times New Roman" w:hAnsi="Times New Roman"/>
          <w:sz w:val="28"/>
          <w:szCs w:val="28"/>
        </w:rPr>
        <w:t xml:space="preserve"> кадрового менеджмента в сфере муниципальной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недостатке практических рекомендаций по совершенствованию исследуемой сферы.</w:t>
      </w:r>
    </w:p>
    <w:p w:rsidR="009145B9" w:rsidRDefault="009145B9" w:rsidP="00914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790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 xml:space="preserve">ом исследования </w:t>
      </w:r>
      <w:r w:rsidRPr="00730C12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сфера </w:t>
      </w:r>
      <w:r>
        <w:rPr>
          <w:rFonts w:ascii="Times New Roman" w:hAnsi="Times New Roman"/>
          <w:sz w:val="28"/>
          <w:szCs w:val="28"/>
        </w:rPr>
        <w:t>молодежной политики Б</w:t>
      </w:r>
      <w:r>
        <w:rPr>
          <w:rFonts w:ascii="Times New Roman" w:hAnsi="Times New Roman"/>
          <w:sz w:val="28"/>
          <w:szCs w:val="28"/>
        </w:rPr>
        <w:t>елгородской области</w:t>
      </w:r>
      <w:r>
        <w:rPr>
          <w:rFonts w:ascii="Times New Roman" w:hAnsi="Times New Roman"/>
          <w:sz w:val="28"/>
          <w:szCs w:val="28"/>
        </w:rPr>
        <w:t xml:space="preserve"> и города Белгорода</w:t>
      </w:r>
      <w:r>
        <w:rPr>
          <w:rFonts w:ascii="Times New Roman" w:hAnsi="Times New Roman"/>
          <w:sz w:val="28"/>
          <w:szCs w:val="28"/>
        </w:rPr>
        <w:t>.</w:t>
      </w:r>
    </w:p>
    <w:p w:rsidR="009145B9" w:rsidRDefault="009145B9" w:rsidP="00914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исследования </w:t>
      </w:r>
      <w:r w:rsidRPr="0046599E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реализация</w:t>
      </w:r>
      <w:r w:rsidRPr="00914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менеджмента в сфере муниципальной молодежной политики в Белгородской области</w:t>
      </w:r>
      <w:r>
        <w:rPr>
          <w:rFonts w:ascii="Times New Roman" w:hAnsi="Times New Roman"/>
          <w:sz w:val="28"/>
          <w:szCs w:val="28"/>
        </w:rPr>
        <w:t xml:space="preserve"> и городе Белгороде</w:t>
      </w:r>
      <w:r>
        <w:rPr>
          <w:rFonts w:ascii="Times New Roman" w:hAnsi="Times New Roman"/>
          <w:sz w:val="28"/>
          <w:szCs w:val="28"/>
        </w:rPr>
        <w:t>.</w:t>
      </w:r>
    </w:p>
    <w:p w:rsidR="0046239F" w:rsidRDefault="009145B9" w:rsidP="004623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186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курсовой </w:t>
      </w:r>
      <w:r w:rsidRPr="00BB614B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4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4B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рекомендаций</w:t>
      </w:r>
      <w:r w:rsidRPr="00BB61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4B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4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4B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6239F">
        <w:rPr>
          <w:rFonts w:ascii="Times New Roman" w:hAnsi="Times New Roman"/>
          <w:sz w:val="28"/>
          <w:szCs w:val="28"/>
        </w:rPr>
        <w:t>кадрового менеджмента в сфере муниципальной молодежной политики в Белгородской области и городе Белгороде.</w:t>
      </w:r>
    </w:p>
    <w:p w:rsidR="00D40828" w:rsidRDefault="00D40828" w:rsidP="00D40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указанной цели необходимо решение следующих </w:t>
      </w:r>
      <w:r w:rsidRPr="00247056">
        <w:rPr>
          <w:rFonts w:ascii="Times New Roman" w:hAnsi="Times New Roman"/>
          <w:b/>
          <w:sz w:val="28"/>
          <w:szCs w:val="28"/>
        </w:rPr>
        <w:t>задач:</w:t>
      </w:r>
    </w:p>
    <w:p w:rsidR="009145B9" w:rsidRDefault="00D40828" w:rsidP="00914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теоретические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менеджмента в сфере муниципальной молодежной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D40828" w:rsidRDefault="00D40828" w:rsidP="00914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анализ практики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менеджмента в сфере муниципальной молодежной политики в Белгородской области и городе Белгороде</w:t>
      </w:r>
      <w:r>
        <w:rPr>
          <w:rFonts w:ascii="Times New Roman" w:hAnsi="Times New Roman"/>
          <w:sz w:val="28"/>
          <w:szCs w:val="28"/>
        </w:rPr>
        <w:t>;</w:t>
      </w:r>
    </w:p>
    <w:p w:rsidR="0046747E" w:rsidRDefault="00626403" w:rsidP="00914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определить направления 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менеджмента в сфере муниципальной молодежной политики в Белгородской области и городе Белгороде</w:t>
      </w:r>
      <w:r>
        <w:rPr>
          <w:rFonts w:ascii="Times New Roman" w:hAnsi="Times New Roman"/>
          <w:sz w:val="28"/>
          <w:szCs w:val="28"/>
        </w:rPr>
        <w:t>.</w:t>
      </w:r>
    </w:p>
    <w:p w:rsidR="00626403" w:rsidRDefault="00626403" w:rsidP="00626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56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B16790">
        <w:rPr>
          <w:rFonts w:ascii="Times New Roman" w:hAnsi="Times New Roman"/>
          <w:b/>
          <w:sz w:val="28"/>
          <w:szCs w:val="28"/>
        </w:rPr>
        <w:t>еоретико-методологическ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B16790">
        <w:rPr>
          <w:rFonts w:ascii="Times New Roman" w:hAnsi="Times New Roman"/>
          <w:b/>
          <w:sz w:val="28"/>
          <w:szCs w:val="28"/>
        </w:rPr>
        <w:t xml:space="preserve"> основ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47056">
        <w:rPr>
          <w:rFonts w:ascii="Times New Roman" w:hAnsi="Times New Roman"/>
          <w:sz w:val="28"/>
          <w:szCs w:val="28"/>
        </w:rPr>
        <w:t xml:space="preserve">исследования </w:t>
      </w:r>
      <w:r>
        <w:rPr>
          <w:rFonts w:ascii="Times New Roman" w:eastAsia="TimesNewRomanPSMT" w:hAnsi="Times New Roman" w:cs="Times New Roman"/>
          <w:sz w:val="28"/>
          <w:szCs w:val="28"/>
        </w:rPr>
        <w:t>выступили труды отечественных ученых в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менеджмента в сфере муниципальной молодежной политики</w:t>
      </w:r>
      <w:r>
        <w:rPr>
          <w:rFonts w:ascii="Times New Roman" w:eastAsia="TimesNewRomanPSMT" w:hAnsi="Times New Roman" w:cs="Times New Roman"/>
          <w:sz w:val="28"/>
          <w:szCs w:val="28"/>
        </w:rPr>
        <w:t>, такие,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3B18">
        <w:rPr>
          <w:rFonts w:ascii="Times New Roman" w:hAnsi="Times New Roman" w:cs="Times New Roman"/>
          <w:color w:val="000000"/>
          <w:sz w:val="28"/>
          <w:szCs w:val="28"/>
        </w:rPr>
        <w:t>И. В. Бояринова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Т. В. Бутова, А. Л. Елисеев, </w:t>
      </w:r>
      <w:r w:rsidRPr="00123B18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123B18">
        <w:rPr>
          <w:rFonts w:ascii="Times New Roman" w:hAnsi="Times New Roman" w:cs="Times New Roman"/>
          <w:sz w:val="28"/>
          <w:szCs w:val="28"/>
        </w:rPr>
        <w:t>Сулемов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B31AFB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03" w:rsidRDefault="00626403" w:rsidP="0062640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работе используются такие общенаучные методы, как анализ и синтез, структуризация, обобщение, а также качественный анализ нормативных документов.</w:t>
      </w:r>
    </w:p>
    <w:p w:rsidR="00626403" w:rsidRDefault="00626403" w:rsidP="0062640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16790">
        <w:rPr>
          <w:rFonts w:ascii="Times New Roman" w:hAnsi="Times New Roman"/>
          <w:b/>
          <w:sz w:val="28"/>
          <w:szCs w:val="28"/>
        </w:rPr>
        <w:t>Эмпирическ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B16790">
        <w:rPr>
          <w:rFonts w:ascii="Times New Roman" w:hAnsi="Times New Roman"/>
          <w:b/>
          <w:sz w:val="28"/>
          <w:szCs w:val="28"/>
        </w:rPr>
        <w:t xml:space="preserve"> баз</w:t>
      </w:r>
      <w:r>
        <w:rPr>
          <w:rFonts w:ascii="Times New Roman" w:hAnsi="Times New Roman"/>
          <w:b/>
          <w:sz w:val="28"/>
          <w:szCs w:val="28"/>
        </w:rPr>
        <w:t>ой</w:t>
      </w:r>
      <w:r w:rsidRPr="00B16790">
        <w:rPr>
          <w:rFonts w:ascii="Times New Roman" w:hAnsi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48F0">
        <w:rPr>
          <w:rFonts w:ascii="Times New Roman" w:hAnsi="Times New Roman"/>
          <w:sz w:val="28"/>
          <w:szCs w:val="28"/>
        </w:rPr>
        <w:t>выступают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законодательные акты Российской Федерации, касающиеся </w:t>
      </w:r>
      <w:r>
        <w:rPr>
          <w:rFonts w:ascii="Times New Roman" w:hAnsi="Times New Roman"/>
          <w:sz w:val="28"/>
          <w:szCs w:val="28"/>
        </w:rPr>
        <w:t xml:space="preserve">сферы </w:t>
      </w:r>
      <w:r>
        <w:rPr>
          <w:rFonts w:ascii="Times New Roman" w:hAnsi="Times New Roman"/>
          <w:sz w:val="28"/>
          <w:szCs w:val="28"/>
        </w:rPr>
        <w:t>муниципальной молодежной политики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статистические данные, справочно-аналитические материалы Департамента </w:t>
      </w:r>
      <w:r w:rsidRPr="00123B18">
        <w:rPr>
          <w:rFonts w:ascii="Times New Roman" w:hAnsi="Times New Roman" w:cs="Times New Roman"/>
          <w:sz w:val="28"/>
          <w:szCs w:val="28"/>
        </w:rPr>
        <w:t>внутренней и кадровой политики Белгородской области</w:t>
      </w:r>
      <w:r w:rsidR="00B62455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26403" w:rsidRDefault="00626403" w:rsidP="006264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7EF">
        <w:rPr>
          <w:rFonts w:ascii="Times New Roman" w:hAnsi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>работы представлена введением, тремя разделами, заключением, списком источников и литературы.</w:t>
      </w:r>
    </w:p>
    <w:p w:rsidR="00626403" w:rsidRDefault="00626403" w:rsidP="00914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5B9" w:rsidRDefault="009145B9" w:rsidP="009145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5B9" w:rsidRDefault="009145B9" w:rsidP="009145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E62" w:rsidRDefault="00621E9F" w:rsidP="00621E9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F2A8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CF2A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A85">
        <w:rPr>
          <w:rFonts w:ascii="Times New Roman" w:hAnsi="Times New Roman" w:cs="Times New Roman"/>
          <w:sz w:val="28"/>
          <w:szCs w:val="28"/>
        </w:rPr>
        <w:t xml:space="preserve">. </w:t>
      </w:r>
      <w:r w:rsidRPr="00CF2A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ТЕОРЕТИЧЕСКИЕ ОСНОВЫ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КАДРОВОГО МЕНЕДЖМЕНТА В СФЕРЕ МУНИЦИПАЛЬНОЙ МОЛОДЕЖНОЙ ПОЛИТИКИ</w:t>
      </w:r>
    </w:p>
    <w:p w:rsidR="00621E9F" w:rsidRDefault="00621E9F" w:rsidP="00621E9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21E9F" w:rsidRPr="00621E9F" w:rsidRDefault="00621E9F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1E9F">
        <w:rPr>
          <w:sz w:val="28"/>
          <w:szCs w:val="28"/>
        </w:rPr>
        <w:t xml:space="preserve">Реализация молодежной политики происходит на всех уровнях власти по приоритетным направлениям. Для реализации данных направлений происходит выделение средств из федерального, регионального и муниципального бюджетов, а также идет создание целевых комплексных программ. </w:t>
      </w:r>
    </w:p>
    <w:p w:rsidR="00621E9F" w:rsidRPr="00621E9F" w:rsidRDefault="00621E9F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1E9F">
        <w:rPr>
          <w:sz w:val="28"/>
          <w:szCs w:val="28"/>
        </w:rPr>
        <w:t xml:space="preserve">На муниципальном уровне молодежная политика характеризуется совокупностью целей и мер, которые принимаются органами местного самоуправления для создания и обеспечения гарантий и условий самореализации личности молодых людей и развития молодежных инициатив, движений и объединений. </w:t>
      </w:r>
    </w:p>
    <w:p w:rsidR="00621E9F" w:rsidRPr="00621E9F" w:rsidRDefault="00621E9F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1E9F">
        <w:rPr>
          <w:sz w:val="28"/>
          <w:szCs w:val="28"/>
        </w:rPr>
        <w:t xml:space="preserve">Муниципальная молодежная политика выступает в роли важнейшего инструмента для формирования, развития и активного использования молодежного потенциала. При осуществлении молодежной политики в муниципальных образованиях используются отраслевые органы местной власти, на которые в соответствии с п.34 ст.16 Федерального Закона от 06.10.2003 г. № 131-ФЗ </w:t>
      </w:r>
      <w:r w:rsidR="009E173A">
        <w:rPr>
          <w:sz w:val="28"/>
          <w:szCs w:val="28"/>
        </w:rPr>
        <w:t>«</w:t>
      </w:r>
      <w:r w:rsidRPr="00621E9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173A">
        <w:rPr>
          <w:sz w:val="28"/>
          <w:szCs w:val="28"/>
        </w:rPr>
        <w:t>»</w:t>
      </w:r>
      <w:r w:rsidRPr="00621E9F">
        <w:rPr>
          <w:sz w:val="28"/>
          <w:szCs w:val="28"/>
        </w:rPr>
        <w:t xml:space="preserve"> которые занимаются организацией и осуществление мероприятий по работе с детьми и молодежью</w:t>
      </w:r>
      <w:r w:rsidR="003718C8">
        <w:rPr>
          <w:rStyle w:val="ad"/>
          <w:sz w:val="28"/>
          <w:szCs w:val="28"/>
        </w:rPr>
        <w:footnoteReference w:id="4"/>
      </w:r>
      <w:r w:rsidRPr="00621E9F">
        <w:rPr>
          <w:sz w:val="28"/>
          <w:szCs w:val="28"/>
        </w:rPr>
        <w:t xml:space="preserve">. </w:t>
      </w:r>
    </w:p>
    <w:p w:rsidR="00621E9F" w:rsidRPr="00621E9F" w:rsidRDefault="00621E9F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1E9F">
        <w:rPr>
          <w:sz w:val="28"/>
          <w:szCs w:val="28"/>
        </w:rPr>
        <w:t>Начиная с 2003 года в муниципальных образованиях процесс осуществления молодежной политики происходит на основе</w:t>
      </w:r>
      <w:proofErr w:type="gramEnd"/>
      <w:r w:rsidRPr="00621E9F">
        <w:rPr>
          <w:sz w:val="28"/>
          <w:szCs w:val="28"/>
        </w:rPr>
        <w:t xml:space="preserve"> программно-целевого метода</w:t>
      </w:r>
      <w:r w:rsidR="009E173A"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 xml:space="preserve">- происходит сотрудничество органов местного самоуправления, учреждений и организаций всех форм собственности, </w:t>
      </w:r>
      <w:r w:rsidRPr="00621E9F">
        <w:rPr>
          <w:sz w:val="28"/>
          <w:szCs w:val="28"/>
        </w:rPr>
        <w:lastRenderedPageBreak/>
        <w:t xml:space="preserve">общественных объединений, широкое привлечение внебюджетных финансов, внедрение новых управленческих технологий. </w:t>
      </w:r>
    </w:p>
    <w:p w:rsidR="00621E9F" w:rsidRPr="00621E9F" w:rsidRDefault="00621E9F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1E9F">
        <w:rPr>
          <w:sz w:val="28"/>
          <w:szCs w:val="28"/>
        </w:rPr>
        <w:t>Молодое поколение рассматривают в качестве гаранта социально-экономической стабильности, будущего индивидуального выживания, а также как общего стратегического ресурса развития общества. Несмотря на это, жизненные установки молодежи не всегда и не во всем соответствуют потребностям государства и его территорий в инновационном развитии. При этом остаются неопределенными система построения, механизмы осуществления, методы оценки эффективности молодежной политики. Работа с молодежью характеризуется ситуативност</w:t>
      </w:r>
      <w:r w:rsidR="003718C8">
        <w:rPr>
          <w:sz w:val="28"/>
          <w:szCs w:val="28"/>
        </w:rPr>
        <w:t>ью и противоречивостью</w:t>
      </w:r>
      <w:r w:rsidRPr="00621E9F">
        <w:rPr>
          <w:sz w:val="28"/>
          <w:szCs w:val="28"/>
        </w:rPr>
        <w:t xml:space="preserve">. </w:t>
      </w:r>
    </w:p>
    <w:p w:rsidR="00621E9F" w:rsidRPr="00621E9F" w:rsidRDefault="00621E9F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21E9F">
        <w:rPr>
          <w:sz w:val="28"/>
          <w:szCs w:val="28"/>
        </w:rPr>
        <w:t xml:space="preserve">Всё вышесказанное свидетельствует о том, что на сегодняшний момент процесс реализации государственной молодежной политики не всегда эффективен. К этому приводят определенные причины: </w:t>
      </w:r>
    </w:p>
    <w:p w:rsidR="00621E9F" w:rsidRPr="00621E9F" w:rsidRDefault="009E173A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E9F" w:rsidRPr="00621E9F">
        <w:rPr>
          <w:sz w:val="28"/>
          <w:szCs w:val="28"/>
        </w:rPr>
        <w:t xml:space="preserve"> отсутствуют четко обозначенные цели и критерии молодежной политики на государственном уровне, которые не позволяют ей занять свою нишу, что приводит к недопониманию роли молодежной политики со стороны представителей других сфер деятельности. </w:t>
      </w:r>
    </w:p>
    <w:p w:rsidR="00621E9F" w:rsidRPr="00621E9F" w:rsidRDefault="009E173A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E9F" w:rsidRPr="00621E9F">
        <w:rPr>
          <w:sz w:val="28"/>
          <w:szCs w:val="28"/>
        </w:rPr>
        <w:t xml:space="preserve"> органами муниципальной власти недооценена роль молодежи в процессах развития общества, в результате чего появляется молодежь, которая не верит в себя</w:t>
      </w:r>
      <w:proofErr w:type="gramStart"/>
      <w:r w:rsidR="00621E9F" w:rsidRPr="00621E9F">
        <w:rPr>
          <w:sz w:val="28"/>
          <w:szCs w:val="28"/>
        </w:rPr>
        <w:t xml:space="preserve"> ,</w:t>
      </w:r>
      <w:proofErr w:type="gramEnd"/>
      <w:r w:rsidR="00621E9F" w:rsidRPr="00621E9F">
        <w:rPr>
          <w:sz w:val="28"/>
          <w:szCs w:val="28"/>
        </w:rPr>
        <w:t xml:space="preserve"> а также у которой пропадает желание и способность к участию в социально-экономических и общественно-политических отношениях территории; </w:t>
      </w:r>
    </w:p>
    <w:p w:rsidR="00621E9F" w:rsidRPr="00621E9F" w:rsidRDefault="009E173A" w:rsidP="00621E9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E9F" w:rsidRPr="00621E9F">
        <w:rPr>
          <w:sz w:val="28"/>
          <w:szCs w:val="28"/>
        </w:rPr>
        <w:t xml:space="preserve"> отсутствуют в некоторых муниципальных образованиях учреждения среднего и высшего профессионального образования, которые способствуют высокой степени миграции молодежи в крупные города; </w:t>
      </w:r>
    </w:p>
    <w:p w:rsidR="00621E9F" w:rsidRDefault="009E173A" w:rsidP="00621E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E9F" w:rsidRPr="00621E9F">
        <w:rPr>
          <w:rFonts w:ascii="Times New Roman" w:hAnsi="Times New Roman" w:cs="Times New Roman"/>
          <w:sz w:val="28"/>
          <w:szCs w:val="28"/>
        </w:rPr>
        <w:t xml:space="preserve"> существует территориальная разобщенность поселений и отсутствует районный центр в некоторых районах, в результате чего обеспечивается единая тактика реализации молодежной политики.</w:t>
      </w:r>
    </w:p>
    <w:p w:rsidR="00430A6B" w:rsidRPr="00430A6B" w:rsidRDefault="00430A6B" w:rsidP="00430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6B">
        <w:rPr>
          <w:rFonts w:ascii="Times New Roman" w:hAnsi="Times New Roman" w:cs="Times New Roman"/>
          <w:color w:val="000000"/>
          <w:sz w:val="28"/>
          <w:szCs w:val="28"/>
        </w:rPr>
        <w:t xml:space="preserve">Молодёжная политика, реализуя функции социально ориентированной государственной структуры, формируется как сложно организованная </w:t>
      </w:r>
      <w:r w:rsidRPr="00430A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иерархическая система, включающая нормативно-правовой, </w:t>
      </w:r>
      <w:proofErr w:type="gramStart"/>
      <w:r w:rsidRPr="00430A6B">
        <w:rPr>
          <w:rFonts w:ascii="Times New Roman" w:hAnsi="Times New Roman" w:cs="Times New Roman"/>
          <w:color w:val="000000"/>
          <w:sz w:val="28"/>
          <w:szCs w:val="28"/>
        </w:rPr>
        <w:t>концептуально-содержательный</w:t>
      </w:r>
      <w:proofErr w:type="gramEnd"/>
      <w:r w:rsidRPr="00430A6B">
        <w:rPr>
          <w:rFonts w:ascii="Times New Roman" w:hAnsi="Times New Roman" w:cs="Times New Roman"/>
          <w:color w:val="000000"/>
          <w:sz w:val="28"/>
          <w:szCs w:val="28"/>
        </w:rPr>
        <w:t>, организационно-управленческий, материально-ресурсный и профессионально-кадровый компоненты. Каждый из составляющих имеет сущностные особенности и выполняет своё ролевое назначение, обеспечивая тем самым процесс институционализации современной государственной молодёжной политики</w:t>
      </w:r>
      <w:r w:rsidR="003718C8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430A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0A6B" w:rsidRPr="00430A6B" w:rsidRDefault="00430A6B" w:rsidP="00430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6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Организационно-управленческий компонент, являясь системообразующим в составе государственной молодёжной политики, реализуется в деятельности субъектов Российской Федерации и муниципальных органов по делам молодёжи, которые не только организуют работу по формированию и реализации молодёжной политики, но и принимают в рамках своих полномочий непосредственное участие в формировании инфраструктуры молодёжной сферы. </w:t>
      </w:r>
    </w:p>
    <w:p w:rsidR="00430A6B" w:rsidRPr="00430A6B" w:rsidRDefault="00430A6B" w:rsidP="00430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Федеральные, региональные и муниципальные органы по делам молодёжи, осуществляя исполнительно-распорядительные функции и одновременно выступая основным координирующим органом в сфере реализации молодёжной политики в рамках своих должных полномочий, являются первой управляющей подсистемой в структуре социального управления. </w:t>
      </w:r>
    </w:p>
    <w:p w:rsidR="00430A6B" w:rsidRPr="00430A6B" w:rsidRDefault="00430A6B" w:rsidP="00430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6B">
        <w:rPr>
          <w:rFonts w:ascii="Times New Roman" w:hAnsi="Times New Roman" w:cs="Times New Roman"/>
          <w:color w:val="000000"/>
          <w:sz w:val="28"/>
          <w:szCs w:val="28"/>
        </w:rPr>
        <w:t>Второй управляющей подсистемой является её инфраструктура. Она представляет собой систему обеспечения работы с молодёжью, складывающуюся как комплекс учреждений, направлений, услуг, технологий, ориентированных на создание социальных условий для самореализации и с</w:t>
      </w:r>
      <w:r>
        <w:rPr>
          <w:rFonts w:ascii="Times New Roman" w:hAnsi="Times New Roman" w:cs="Times New Roman"/>
          <w:color w:val="000000"/>
          <w:sz w:val="28"/>
          <w:szCs w:val="28"/>
        </w:rPr>
        <w:t>аморазвития молодёжи, функциони</w:t>
      </w:r>
      <w:r w:rsidRPr="00430A6B">
        <w:rPr>
          <w:rFonts w:ascii="Times New Roman" w:hAnsi="Times New Roman" w:cs="Times New Roman"/>
          <w:color w:val="000000"/>
          <w:sz w:val="28"/>
          <w:szCs w:val="28"/>
        </w:rPr>
        <w:t xml:space="preserve">рующая в составе органов по делам молодёжи и развивающаяся в русле приоритетов и прогнозов молодёжной политики. </w:t>
      </w:r>
    </w:p>
    <w:p w:rsidR="00430A6B" w:rsidRPr="00430A6B" w:rsidRDefault="00430A6B" w:rsidP="00430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следуя данному определению, вторая управляющая подсистема включает учреждения, функционирующие в виде государственных (региональных) и муниципальных социальных организаций, основным содержанием деятельности которых является работа с молодёжью. </w:t>
      </w:r>
    </w:p>
    <w:p w:rsidR="00430A6B" w:rsidRDefault="00430A6B" w:rsidP="00430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6B">
        <w:rPr>
          <w:rFonts w:ascii="Times New Roman" w:hAnsi="Times New Roman" w:cs="Times New Roman"/>
          <w:color w:val="000000"/>
          <w:sz w:val="28"/>
          <w:szCs w:val="28"/>
        </w:rPr>
        <w:t xml:space="preserve">К государственной системе учреждений относятся: </w:t>
      </w:r>
    </w:p>
    <w:p w:rsidR="00430A6B" w:rsidRDefault="00430A6B" w:rsidP="00430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6B">
        <w:rPr>
          <w:rFonts w:ascii="Times New Roman" w:hAnsi="Times New Roman" w:cs="Times New Roman"/>
          <w:color w:val="000000"/>
          <w:sz w:val="28"/>
          <w:szCs w:val="28"/>
        </w:rPr>
        <w:t xml:space="preserve">1) государственные предприятия и учреждения органов по делам молодёжи, являющиеся федеральной собственностью и находящиеся в ведении органов по делам молодёжи; </w:t>
      </w:r>
    </w:p>
    <w:p w:rsidR="00430A6B" w:rsidRPr="00430A6B" w:rsidRDefault="00430A6B" w:rsidP="00430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6B">
        <w:rPr>
          <w:rFonts w:ascii="Times New Roman" w:hAnsi="Times New Roman" w:cs="Times New Roman"/>
          <w:color w:val="000000"/>
          <w:sz w:val="28"/>
          <w:szCs w:val="28"/>
        </w:rPr>
        <w:t>2) государственные предприятия и учреждения органов по делам молодёжи, являющиеся собственностью субъектов Российской Федерации и находящиеся в ведении органов по делам молодёжи субъектов Российской Федерации. Муниципальные учреждения находятся в ведении органов местного самоуправления в соответствии с их компетенцией</w:t>
      </w:r>
      <w:r w:rsidR="003718C8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430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E9F" w:rsidRPr="00430A6B" w:rsidRDefault="00430A6B" w:rsidP="009F64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6B">
        <w:rPr>
          <w:rFonts w:ascii="Times New Roman" w:hAnsi="Times New Roman" w:cs="Times New Roman"/>
          <w:sz w:val="28"/>
          <w:szCs w:val="28"/>
        </w:rPr>
        <w:t xml:space="preserve">Выработка и реализация </w:t>
      </w:r>
      <w:r w:rsidR="009F6476">
        <w:rPr>
          <w:rFonts w:ascii="Times New Roman" w:hAnsi="Times New Roman" w:cs="Times New Roman"/>
          <w:sz w:val="28"/>
          <w:szCs w:val="28"/>
        </w:rPr>
        <w:t>муниципальной</w:t>
      </w:r>
      <w:r w:rsidRPr="00430A6B">
        <w:rPr>
          <w:rFonts w:ascii="Times New Roman" w:hAnsi="Times New Roman" w:cs="Times New Roman"/>
          <w:sz w:val="28"/>
          <w:szCs w:val="28"/>
        </w:rPr>
        <w:t xml:space="preserve"> молодежной политики в регионе </w:t>
      </w:r>
      <w:r w:rsidR="00F979F5">
        <w:rPr>
          <w:rFonts w:ascii="Times New Roman" w:hAnsi="Times New Roman" w:cs="Times New Roman"/>
          <w:sz w:val="28"/>
          <w:szCs w:val="28"/>
        </w:rPr>
        <w:t xml:space="preserve">и на муниципальном уровне </w:t>
      </w:r>
      <w:r w:rsidRPr="00430A6B">
        <w:rPr>
          <w:rFonts w:ascii="Times New Roman" w:hAnsi="Times New Roman" w:cs="Times New Roman"/>
          <w:sz w:val="28"/>
          <w:szCs w:val="28"/>
        </w:rPr>
        <w:t>требуют формирования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эффективно действующей системы кадрового</w:t>
      </w:r>
      <w:r w:rsidR="009F6476">
        <w:rPr>
          <w:rFonts w:ascii="Times New Roman" w:hAnsi="Times New Roman" w:cs="Times New Roman"/>
          <w:sz w:val="28"/>
          <w:szCs w:val="28"/>
        </w:rPr>
        <w:t xml:space="preserve"> менеджмента (обеспечения)</w:t>
      </w:r>
      <w:r w:rsidRPr="00430A6B">
        <w:rPr>
          <w:rFonts w:ascii="Times New Roman" w:hAnsi="Times New Roman" w:cs="Times New Roman"/>
          <w:sz w:val="28"/>
          <w:szCs w:val="28"/>
        </w:rPr>
        <w:t>, в процессе функционирования которой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происходит постоянное пополнение государственной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и муниципальной службы молодыми квалифицированными работниками, обеспечивается их непрерывное профессиональное развитие. Это необходимое условие эффективного функционирования органов по молодежной политике, позволяющие им решать как среднесрочные, так и долгосрочные цели,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осуществлять разработку и реализацию молодежных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программ.</w:t>
      </w:r>
    </w:p>
    <w:p w:rsidR="00430A6B" w:rsidRDefault="00430A6B" w:rsidP="00430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6B">
        <w:rPr>
          <w:rFonts w:ascii="Times New Roman" w:hAnsi="Times New Roman" w:cs="Times New Roman"/>
          <w:sz w:val="28"/>
          <w:szCs w:val="28"/>
        </w:rPr>
        <w:t xml:space="preserve">Под кадровым обеспечением </w:t>
      </w:r>
      <w:r w:rsidR="009F64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0A6B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9F6476">
        <w:rPr>
          <w:rFonts w:ascii="Times New Roman" w:hAnsi="Times New Roman" w:cs="Times New Roman"/>
          <w:sz w:val="28"/>
          <w:szCs w:val="28"/>
        </w:rPr>
        <w:t>следует</w:t>
      </w:r>
      <w:r w:rsidRPr="00430A6B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9F6476">
        <w:rPr>
          <w:rFonts w:ascii="Times New Roman" w:hAnsi="Times New Roman" w:cs="Times New Roman"/>
          <w:sz w:val="28"/>
          <w:szCs w:val="28"/>
        </w:rPr>
        <w:t>ть</w:t>
      </w:r>
      <w:r w:rsidRPr="00430A6B">
        <w:rPr>
          <w:rFonts w:ascii="Times New Roman" w:hAnsi="Times New Roman" w:cs="Times New Roman"/>
          <w:sz w:val="28"/>
          <w:szCs w:val="28"/>
        </w:rPr>
        <w:t xml:space="preserve"> систему мер по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 xml:space="preserve">выявлению, отбору, подготовке, </w:t>
      </w:r>
      <w:r w:rsidRPr="00430A6B">
        <w:rPr>
          <w:rFonts w:ascii="Times New Roman" w:hAnsi="Times New Roman" w:cs="Times New Roman"/>
          <w:sz w:val="28"/>
          <w:szCs w:val="28"/>
        </w:rPr>
        <w:lastRenderedPageBreak/>
        <w:t>повышению квалификации, переподготовке кадров и созданию кадрового резерва работников, занятых в данной сфере</w:t>
      </w:r>
      <w:r w:rsidR="003718C8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430A6B">
        <w:rPr>
          <w:rFonts w:ascii="Times New Roman" w:hAnsi="Times New Roman" w:cs="Times New Roman"/>
          <w:sz w:val="28"/>
          <w:szCs w:val="28"/>
        </w:rPr>
        <w:t>.</w:t>
      </w:r>
    </w:p>
    <w:p w:rsidR="00B90090" w:rsidRPr="00430A6B" w:rsidRDefault="00B90090" w:rsidP="00430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необходимо большее внимание уделять подготовке кадров для государственных структур по реализации молодежной политики. Еще в августе 2003 года приказом Министерства образования № 3310 в системе высшего образования была введена новая специальность 351800 «Организация работы с молодежью», с квалификацией «Специалист по работе с молодежью». Получивший образование по этой специальности должен уметь работать с молодежными сообществами по месту жительства, учебы, работы; вести работу с объединениями молодежи по интересам; взаимодействовать с неформальными группами молодежи; проводить научные исследования проблем молодежи и молодежной политики и др.</w:t>
      </w:r>
    </w:p>
    <w:p w:rsidR="00430A6B" w:rsidRPr="00430A6B" w:rsidRDefault="00430A6B" w:rsidP="009F64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6B">
        <w:rPr>
          <w:rFonts w:ascii="Times New Roman" w:hAnsi="Times New Roman" w:cs="Times New Roman"/>
          <w:sz w:val="28"/>
          <w:szCs w:val="28"/>
        </w:rPr>
        <w:t>Кадровое обеспечение молодежной политики является элементом государственной кадровой политики,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 xml:space="preserve">поэтому характер </w:t>
      </w:r>
      <w:proofErr w:type="gramStart"/>
      <w:r w:rsidRPr="00430A6B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430A6B">
        <w:rPr>
          <w:rFonts w:ascii="Times New Roman" w:hAnsi="Times New Roman" w:cs="Times New Roman"/>
          <w:sz w:val="28"/>
          <w:szCs w:val="28"/>
        </w:rPr>
        <w:t xml:space="preserve"> в органах по молодежной политике проблем, хотя и имеет «молодежную специфику», тем не </w:t>
      </w:r>
      <w:proofErr w:type="gramStart"/>
      <w:r w:rsidRPr="00430A6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430A6B">
        <w:rPr>
          <w:rFonts w:ascii="Times New Roman" w:hAnsi="Times New Roman" w:cs="Times New Roman"/>
          <w:sz w:val="28"/>
          <w:szCs w:val="28"/>
        </w:rPr>
        <w:t xml:space="preserve"> обуславливается общими тенденциями развития системы государственного и муниципального управления.</w:t>
      </w:r>
    </w:p>
    <w:p w:rsidR="00430A6B" w:rsidRPr="00430A6B" w:rsidRDefault="00430A6B" w:rsidP="00430A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6B">
        <w:rPr>
          <w:rFonts w:ascii="Times New Roman" w:hAnsi="Times New Roman" w:cs="Times New Roman"/>
          <w:sz w:val="28"/>
          <w:szCs w:val="28"/>
        </w:rPr>
        <w:t>В содержательном плане кадровое обеспечение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государственных и муниципальных органов по молодежной политике включает в себя реализацию многих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мер (организационных, образовательных, экономических, правовых и др.), специально направленных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кадровых процессов: прогнозирования и планирования подготовки кадров, обновления, сохранения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преемственности и стабилизации служащих, их профессионального развития, стимулирования качества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труда и служебного продвижения и др. В каждом из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них существуют свои связи и отношения, закономерности</w:t>
      </w:r>
      <w:proofErr w:type="gramEnd"/>
      <w:r w:rsidRPr="00430A6B">
        <w:rPr>
          <w:rFonts w:ascii="Times New Roman" w:hAnsi="Times New Roman" w:cs="Times New Roman"/>
          <w:sz w:val="28"/>
          <w:szCs w:val="28"/>
        </w:rPr>
        <w:t xml:space="preserve"> и тенденции развития. При этом суть кадрового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 xml:space="preserve">обеспечения заключается в опережающем наращивании численности специалистов, </w:t>
      </w:r>
      <w:r w:rsidRPr="00430A6B">
        <w:rPr>
          <w:rFonts w:ascii="Times New Roman" w:hAnsi="Times New Roman" w:cs="Times New Roman"/>
          <w:sz w:val="28"/>
          <w:szCs w:val="28"/>
        </w:rPr>
        <w:lastRenderedPageBreak/>
        <w:t>опытных чиновников для обновления и оптимизации состава государственных и муниципальных служащих, в формировании нового поколения управленцев, особенно для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приоритетных в сегодняшних условиях отраслей государственного управления, новых государственных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органов.</w:t>
      </w:r>
    </w:p>
    <w:p w:rsidR="00430A6B" w:rsidRDefault="00430A6B" w:rsidP="009F64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6B">
        <w:rPr>
          <w:rFonts w:ascii="Times New Roman" w:hAnsi="Times New Roman" w:cs="Times New Roman"/>
          <w:sz w:val="28"/>
          <w:szCs w:val="28"/>
        </w:rPr>
        <w:t>Важнейшими компонентами системы кадрового</w:t>
      </w:r>
      <w:r w:rsidR="009F6476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Pr="00430A6B">
        <w:rPr>
          <w:rFonts w:ascii="Times New Roman" w:hAnsi="Times New Roman" w:cs="Times New Roman"/>
          <w:sz w:val="28"/>
          <w:szCs w:val="28"/>
        </w:rPr>
        <w:t xml:space="preserve"> органов по делам молодежи, придающими ей целостность, упорядоченность, является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определение целей (стратегии) и задач этого управленческого воздействия, программы и перечня практических мероприятий, механизмов и технологий</w:t>
      </w:r>
      <w:r w:rsidR="009F6476">
        <w:rPr>
          <w:rFonts w:ascii="Times New Roman" w:hAnsi="Times New Roman" w:cs="Times New Roman"/>
          <w:sz w:val="28"/>
          <w:szCs w:val="28"/>
        </w:rPr>
        <w:t xml:space="preserve"> </w:t>
      </w:r>
      <w:r w:rsidRPr="00430A6B">
        <w:rPr>
          <w:rFonts w:ascii="Times New Roman" w:hAnsi="Times New Roman" w:cs="Times New Roman"/>
          <w:sz w:val="28"/>
          <w:szCs w:val="28"/>
        </w:rPr>
        <w:t>реализации задач и программ.</w:t>
      </w:r>
    </w:p>
    <w:p w:rsidR="009F6476" w:rsidRPr="009F6476" w:rsidRDefault="009F6476" w:rsidP="003C1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6">
        <w:rPr>
          <w:rFonts w:ascii="Times New Roman" w:hAnsi="Times New Roman" w:cs="Times New Roman"/>
          <w:sz w:val="28"/>
          <w:szCs w:val="28"/>
        </w:rPr>
        <w:t xml:space="preserve">В основе кадровой политики в сфере </w:t>
      </w:r>
      <w:r w:rsidR="003C193F">
        <w:rPr>
          <w:rFonts w:ascii="Times New Roman" w:hAnsi="Times New Roman" w:cs="Times New Roman"/>
          <w:sz w:val="28"/>
          <w:szCs w:val="28"/>
        </w:rPr>
        <w:t>муниципальной молодежной политики</w:t>
      </w:r>
      <w:r w:rsidRPr="009F6476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3C193F">
        <w:rPr>
          <w:rFonts w:ascii="Times New Roman" w:hAnsi="Times New Roman" w:cs="Times New Roman"/>
          <w:sz w:val="28"/>
          <w:szCs w:val="28"/>
        </w:rPr>
        <w:t xml:space="preserve"> </w:t>
      </w:r>
      <w:r w:rsidRPr="009F6476">
        <w:rPr>
          <w:rFonts w:ascii="Times New Roman" w:hAnsi="Times New Roman" w:cs="Times New Roman"/>
          <w:sz w:val="28"/>
          <w:szCs w:val="28"/>
        </w:rPr>
        <w:t>лежать программно</w:t>
      </w:r>
      <w:r w:rsidR="003C193F">
        <w:rPr>
          <w:rFonts w:ascii="Times New Roman" w:hAnsi="Times New Roman" w:cs="Times New Roman"/>
          <w:sz w:val="28"/>
          <w:szCs w:val="28"/>
        </w:rPr>
        <w:t>-</w:t>
      </w:r>
      <w:r w:rsidRPr="009F6476">
        <w:rPr>
          <w:rFonts w:ascii="Times New Roman" w:hAnsi="Times New Roman" w:cs="Times New Roman"/>
          <w:sz w:val="28"/>
          <w:szCs w:val="28"/>
        </w:rPr>
        <w:t xml:space="preserve">целевой подход. </w:t>
      </w:r>
      <w:proofErr w:type="gramStart"/>
      <w:r w:rsidRPr="009F6476">
        <w:rPr>
          <w:rFonts w:ascii="Times New Roman" w:hAnsi="Times New Roman" w:cs="Times New Roman"/>
          <w:sz w:val="28"/>
          <w:szCs w:val="28"/>
        </w:rPr>
        <w:t>Он предусматривает: определение перспективных и промежуточных целей развития организации; формулировку основных направлений достижения целей; разработку</w:t>
      </w:r>
      <w:r w:rsidR="003C193F">
        <w:rPr>
          <w:rFonts w:ascii="Times New Roman" w:hAnsi="Times New Roman" w:cs="Times New Roman"/>
          <w:sz w:val="28"/>
          <w:szCs w:val="28"/>
        </w:rPr>
        <w:t xml:space="preserve"> </w:t>
      </w:r>
      <w:r w:rsidRPr="009F6476">
        <w:rPr>
          <w:rFonts w:ascii="Times New Roman" w:hAnsi="Times New Roman" w:cs="Times New Roman"/>
          <w:sz w:val="28"/>
          <w:szCs w:val="28"/>
        </w:rPr>
        <w:t>критериев определения и выбора конкретных путей,</w:t>
      </w:r>
      <w:r w:rsidR="003C193F">
        <w:rPr>
          <w:rFonts w:ascii="Times New Roman" w:hAnsi="Times New Roman" w:cs="Times New Roman"/>
          <w:sz w:val="28"/>
          <w:szCs w:val="28"/>
        </w:rPr>
        <w:t xml:space="preserve"> </w:t>
      </w:r>
      <w:r w:rsidRPr="009F6476">
        <w:rPr>
          <w:rFonts w:ascii="Times New Roman" w:hAnsi="Times New Roman" w:cs="Times New Roman"/>
          <w:sz w:val="28"/>
          <w:szCs w:val="28"/>
        </w:rPr>
        <w:t>средств и задач реализации стратегических направлений развития; разработку программ, подпрограмм</w:t>
      </w:r>
      <w:r w:rsidR="003C193F">
        <w:rPr>
          <w:rFonts w:ascii="Times New Roman" w:hAnsi="Times New Roman" w:cs="Times New Roman"/>
          <w:sz w:val="28"/>
          <w:szCs w:val="28"/>
        </w:rPr>
        <w:t xml:space="preserve"> </w:t>
      </w:r>
      <w:r w:rsidRPr="009F6476">
        <w:rPr>
          <w:rFonts w:ascii="Times New Roman" w:hAnsi="Times New Roman" w:cs="Times New Roman"/>
          <w:sz w:val="28"/>
          <w:szCs w:val="28"/>
        </w:rPr>
        <w:t>решения стратегических задач в рамках имеющихся</w:t>
      </w:r>
      <w:r w:rsidR="003C193F">
        <w:rPr>
          <w:rFonts w:ascii="Times New Roman" w:hAnsi="Times New Roman" w:cs="Times New Roman"/>
          <w:sz w:val="28"/>
          <w:szCs w:val="28"/>
        </w:rPr>
        <w:t xml:space="preserve"> </w:t>
      </w:r>
      <w:r w:rsidRPr="009F6476">
        <w:rPr>
          <w:rFonts w:ascii="Times New Roman" w:hAnsi="Times New Roman" w:cs="Times New Roman"/>
          <w:sz w:val="28"/>
          <w:szCs w:val="28"/>
        </w:rPr>
        <w:t>возможностей р</w:t>
      </w:r>
      <w:r w:rsidR="003C193F">
        <w:rPr>
          <w:rFonts w:ascii="Times New Roman" w:hAnsi="Times New Roman" w:cs="Times New Roman"/>
          <w:sz w:val="28"/>
          <w:szCs w:val="28"/>
        </w:rPr>
        <w:t>есурсного обеспечения; предложе</w:t>
      </w:r>
      <w:r w:rsidRPr="009F6476">
        <w:rPr>
          <w:rFonts w:ascii="Times New Roman" w:hAnsi="Times New Roman" w:cs="Times New Roman"/>
          <w:sz w:val="28"/>
          <w:szCs w:val="28"/>
        </w:rPr>
        <w:t>ние конкретных мероприятий, обеспечивающих</w:t>
      </w:r>
      <w:r w:rsidR="003C193F">
        <w:rPr>
          <w:rFonts w:ascii="Times New Roman" w:hAnsi="Times New Roman" w:cs="Times New Roman"/>
          <w:sz w:val="28"/>
          <w:szCs w:val="28"/>
        </w:rPr>
        <w:t xml:space="preserve"> </w:t>
      </w:r>
      <w:r w:rsidRPr="009F6476">
        <w:rPr>
          <w:rFonts w:ascii="Times New Roman" w:hAnsi="Times New Roman" w:cs="Times New Roman"/>
          <w:sz w:val="28"/>
          <w:szCs w:val="28"/>
        </w:rPr>
        <w:t>реализацию стратегии развития в рамках оперативно</w:t>
      </w:r>
      <w:r w:rsidR="003C193F">
        <w:rPr>
          <w:rFonts w:ascii="Times New Roman" w:hAnsi="Times New Roman" w:cs="Times New Roman"/>
          <w:sz w:val="28"/>
          <w:szCs w:val="28"/>
        </w:rPr>
        <w:t>-</w:t>
      </w:r>
      <w:r w:rsidRPr="009F6476">
        <w:rPr>
          <w:rFonts w:ascii="Times New Roman" w:hAnsi="Times New Roman" w:cs="Times New Roman"/>
          <w:sz w:val="28"/>
          <w:szCs w:val="28"/>
        </w:rPr>
        <w:t>технического управления;</w:t>
      </w:r>
      <w:proofErr w:type="gramEnd"/>
      <w:r w:rsidRPr="009F6476">
        <w:rPr>
          <w:rFonts w:ascii="Times New Roman" w:hAnsi="Times New Roman" w:cs="Times New Roman"/>
          <w:sz w:val="28"/>
          <w:szCs w:val="28"/>
        </w:rPr>
        <w:t xml:space="preserve"> определение этапов и сроков исполнения; о</w:t>
      </w:r>
      <w:r w:rsidR="003C193F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gramStart"/>
      <w:r w:rsidR="003C193F">
        <w:rPr>
          <w:rFonts w:ascii="Times New Roman" w:hAnsi="Times New Roman" w:cs="Times New Roman"/>
          <w:sz w:val="28"/>
          <w:szCs w:val="28"/>
        </w:rPr>
        <w:t>механизма увязки про</w:t>
      </w:r>
      <w:r w:rsidRPr="009F6476">
        <w:rPr>
          <w:rFonts w:ascii="Times New Roman" w:hAnsi="Times New Roman" w:cs="Times New Roman"/>
          <w:sz w:val="28"/>
          <w:szCs w:val="28"/>
        </w:rPr>
        <w:t>цесса реализации программы</w:t>
      </w:r>
      <w:proofErr w:type="gramEnd"/>
      <w:r w:rsidRPr="009F6476">
        <w:rPr>
          <w:rFonts w:ascii="Times New Roman" w:hAnsi="Times New Roman" w:cs="Times New Roman"/>
          <w:sz w:val="28"/>
          <w:szCs w:val="28"/>
        </w:rPr>
        <w:t xml:space="preserve"> с текущим и среднесрочным планированием.</w:t>
      </w:r>
    </w:p>
    <w:p w:rsidR="009F6476" w:rsidRPr="009F6476" w:rsidRDefault="009F6476" w:rsidP="003C1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6">
        <w:rPr>
          <w:rFonts w:ascii="Times New Roman" w:hAnsi="Times New Roman" w:cs="Times New Roman"/>
          <w:sz w:val="28"/>
          <w:szCs w:val="28"/>
        </w:rPr>
        <w:t>Решение задач кадрового обеспечения органов по</w:t>
      </w:r>
      <w:r w:rsidR="003C193F">
        <w:rPr>
          <w:rFonts w:ascii="Times New Roman" w:hAnsi="Times New Roman" w:cs="Times New Roman"/>
          <w:sz w:val="28"/>
          <w:szCs w:val="28"/>
        </w:rPr>
        <w:t xml:space="preserve"> </w:t>
      </w:r>
      <w:r w:rsidRPr="009F6476">
        <w:rPr>
          <w:rFonts w:ascii="Times New Roman" w:hAnsi="Times New Roman" w:cs="Times New Roman"/>
          <w:sz w:val="28"/>
          <w:szCs w:val="28"/>
        </w:rPr>
        <w:t>делам молодежи на региональном и местном уровне</w:t>
      </w:r>
      <w:r w:rsidR="003C193F">
        <w:rPr>
          <w:rFonts w:ascii="Times New Roman" w:hAnsi="Times New Roman" w:cs="Times New Roman"/>
          <w:sz w:val="28"/>
          <w:szCs w:val="28"/>
        </w:rPr>
        <w:t xml:space="preserve"> </w:t>
      </w:r>
      <w:r w:rsidRPr="009F6476">
        <w:rPr>
          <w:rFonts w:ascii="Times New Roman" w:hAnsi="Times New Roman" w:cs="Times New Roman"/>
          <w:sz w:val="28"/>
          <w:szCs w:val="28"/>
        </w:rPr>
        <w:t>на программной основе возможно на основе ре</w:t>
      </w:r>
      <w:r w:rsidR="003C193F">
        <w:rPr>
          <w:rFonts w:ascii="Times New Roman" w:hAnsi="Times New Roman" w:cs="Times New Roman"/>
          <w:sz w:val="28"/>
          <w:szCs w:val="28"/>
        </w:rPr>
        <w:t>ализа</w:t>
      </w:r>
      <w:r w:rsidRPr="009F6476">
        <w:rPr>
          <w:rFonts w:ascii="Times New Roman" w:hAnsi="Times New Roman" w:cs="Times New Roman"/>
          <w:sz w:val="28"/>
          <w:szCs w:val="28"/>
        </w:rPr>
        <w:t>ции таких принципов, как:</w:t>
      </w:r>
    </w:p>
    <w:p w:rsidR="009F6476" w:rsidRPr="009F6476" w:rsidRDefault="003C193F" w:rsidP="003C1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C193F">
        <w:rPr>
          <w:rFonts w:ascii="Times New Roman" w:hAnsi="Times New Roman" w:cs="Times New Roman"/>
          <w:iCs/>
          <w:sz w:val="28"/>
          <w:szCs w:val="28"/>
        </w:rPr>
        <w:t>д</w:t>
      </w:r>
      <w:r w:rsidR="009F6476" w:rsidRPr="003C193F">
        <w:rPr>
          <w:rFonts w:ascii="Times New Roman" w:hAnsi="Times New Roman" w:cs="Times New Roman"/>
          <w:iCs/>
          <w:sz w:val="28"/>
          <w:szCs w:val="28"/>
        </w:rPr>
        <w:t>остаточность,</w:t>
      </w:r>
      <w:r w:rsidR="009F6476" w:rsidRPr="009F64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6476" w:rsidRPr="009F6476">
        <w:rPr>
          <w:rFonts w:ascii="Times New Roman" w:hAnsi="Times New Roman" w:cs="Times New Roman"/>
          <w:sz w:val="28"/>
          <w:szCs w:val="28"/>
        </w:rPr>
        <w:t xml:space="preserve">заключающаяся в определении количественного и качественного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9F6476" w:rsidRPr="009F6476">
        <w:rPr>
          <w:rFonts w:ascii="Times New Roman" w:hAnsi="Times New Roman" w:cs="Times New Roman"/>
          <w:sz w:val="28"/>
          <w:szCs w:val="28"/>
        </w:rPr>
        <w:t>в зависимости от объема и содержания их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76" w:rsidRPr="009F6476">
        <w:rPr>
          <w:rFonts w:ascii="Times New Roman" w:hAnsi="Times New Roman" w:cs="Times New Roman"/>
          <w:sz w:val="28"/>
          <w:szCs w:val="28"/>
        </w:rPr>
        <w:t>и компетенции, от способности имеющихся работников своевременно и оптимально обеспечить реализацию этих функций;</w:t>
      </w:r>
    </w:p>
    <w:p w:rsidR="009F6476" w:rsidRPr="009F6476" w:rsidRDefault="003C193F" w:rsidP="003C1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6476" w:rsidRPr="003C193F">
        <w:rPr>
          <w:rFonts w:ascii="Times New Roman" w:hAnsi="Times New Roman" w:cs="Times New Roman"/>
          <w:iCs/>
          <w:sz w:val="28"/>
          <w:szCs w:val="28"/>
        </w:rPr>
        <w:t>профессионализм</w:t>
      </w:r>
      <w:r w:rsidR="009F6476" w:rsidRPr="009F6476">
        <w:rPr>
          <w:rFonts w:ascii="Times New Roman" w:hAnsi="Times New Roman" w:cs="Times New Roman"/>
          <w:sz w:val="28"/>
          <w:szCs w:val="28"/>
        </w:rPr>
        <w:t xml:space="preserve">, требующий наличия у работников специализированного образования. В данном отношении выпускники вузов региона по специальности «Организация работы с молодежью» являются существенным фактором разработки, реализации и корректировки кадровой политики в </w:t>
      </w:r>
      <w:r>
        <w:rPr>
          <w:rFonts w:ascii="Times New Roman" w:hAnsi="Times New Roman" w:cs="Times New Roman"/>
          <w:sz w:val="28"/>
          <w:szCs w:val="28"/>
        </w:rPr>
        <w:t>муниципальной молодежной политике</w:t>
      </w:r>
      <w:r w:rsidR="009F6476" w:rsidRPr="009F6476">
        <w:rPr>
          <w:rFonts w:ascii="Times New Roman" w:hAnsi="Times New Roman" w:cs="Times New Roman"/>
          <w:sz w:val="28"/>
          <w:szCs w:val="28"/>
        </w:rPr>
        <w:t>;</w:t>
      </w:r>
    </w:p>
    <w:p w:rsidR="009F6476" w:rsidRPr="009F6476" w:rsidRDefault="003C193F" w:rsidP="003C1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476" w:rsidRPr="003C193F">
        <w:rPr>
          <w:rFonts w:ascii="Times New Roman" w:hAnsi="Times New Roman" w:cs="Times New Roman"/>
          <w:iCs/>
          <w:sz w:val="28"/>
          <w:szCs w:val="28"/>
        </w:rPr>
        <w:t>экономическая возможность</w:t>
      </w:r>
      <w:r w:rsidR="009F6476" w:rsidRPr="009F64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6476" w:rsidRPr="009F6476">
        <w:rPr>
          <w:rFonts w:ascii="Times New Roman" w:hAnsi="Times New Roman" w:cs="Times New Roman"/>
          <w:sz w:val="28"/>
          <w:szCs w:val="28"/>
        </w:rPr>
        <w:t>государства содержать аппарат управления государственной молодежной политикой, обеспечивать лучшие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76" w:rsidRPr="009F6476">
        <w:rPr>
          <w:rFonts w:ascii="Times New Roman" w:hAnsi="Times New Roman" w:cs="Times New Roman"/>
          <w:sz w:val="28"/>
          <w:szCs w:val="28"/>
        </w:rPr>
        <w:t>служебной деятельности его сотрудников, их социальной защиты;</w:t>
      </w:r>
    </w:p>
    <w:p w:rsidR="009F6476" w:rsidRPr="009F6476" w:rsidRDefault="003C193F" w:rsidP="003C1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F6476" w:rsidRPr="003C193F">
        <w:rPr>
          <w:rFonts w:ascii="Times New Roman" w:hAnsi="Times New Roman" w:cs="Times New Roman"/>
          <w:iCs/>
          <w:sz w:val="28"/>
          <w:szCs w:val="28"/>
        </w:rPr>
        <w:t>обеспечение профессионализма</w:t>
      </w:r>
      <w:r w:rsidR="009F6476" w:rsidRPr="009F64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6476" w:rsidRPr="009F6476">
        <w:rPr>
          <w:rFonts w:ascii="Times New Roman" w:hAnsi="Times New Roman" w:cs="Times New Roman"/>
          <w:sz w:val="28"/>
          <w:szCs w:val="28"/>
        </w:rPr>
        <w:t>деятельности, его постоянного развития и обогащения, создания эффективно действующего коллектива сотрудников;</w:t>
      </w:r>
    </w:p>
    <w:p w:rsidR="009F6476" w:rsidRDefault="003C193F" w:rsidP="003C1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476" w:rsidRPr="003C193F">
        <w:rPr>
          <w:rFonts w:ascii="Times New Roman" w:hAnsi="Times New Roman" w:cs="Times New Roman"/>
          <w:sz w:val="28"/>
          <w:szCs w:val="28"/>
        </w:rPr>
        <w:t xml:space="preserve"> </w:t>
      </w:r>
      <w:r w:rsidR="009F6476" w:rsidRPr="003C193F">
        <w:rPr>
          <w:rFonts w:ascii="Times New Roman" w:hAnsi="Times New Roman" w:cs="Times New Roman"/>
          <w:iCs/>
          <w:sz w:val="28"/>
          <w:szCs w:val="28"/>
        </w:rPr>
        <w:t>обеспечение стабильности состава</w:t>
      </w:r>
      <w:r w:rsidR="009F6476" w:rsidRPr="009F647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6476" w:rsidRPr="009F6476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76" w:rsidRPr="009F6476">
        <w:rPr>
          <w:rFonts w:ascii="Times New Roman" w:hAnsi="Times New Roman" w:cs="Times New Roman"/>
          <w:sz w:val="28"/>
          <w:szCs w:val="28"/>
        </w:rPr>
        <w:t>отрасли при его рациональном обновлении, притоке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76" w:rsidRPr="009F6476">
        <w:rPr>
          <w:rFonts w:ascii="Times New Roman" w:hAnsi="Times New Roman" w:cs="Times New Roman"/>
          <w:sz w:val="28"/>
          <w:szCs w:val="28"/>
        </w:rPr>
        <w:t>новых сил, особенно молодого возраста.</w:t>
      </w:r>
    </w:p>
    <w:p w:rsidR="00694A27" w:rsidRPr="00694A27" w:rsidRDefault="00694A27" w:rsidP="00694A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27">
        <w:rPr>
          <w:rFonts w:ascii="Times New Roman" w:hAnsi="Times New Roman" w:cs="Times New Roman"/>
          <w:sz w:val="28"/>
          <w:szCs w:val="28"/>
        </w:rPr>
        <w:t>Принципиально важно отметить, что система кад</w:t>
      </w:r>
      <w:r>
        <w:rPr>
          <w:rFonts w:ascii="Times New Roman" w:hAnsi="Times New Roman" w:cs="Times New Roman"/>
          <w:sz w:val="28"/>
          <w:szCs w:val="28"/>
        </w:rPr>
        <w:t>рового менеджмента муниципальной</w:t>
      </w:r>
      <w:r w:rsidRPr="00694A27">
        <w:rPr>
          <w:rFonts w:ascii="Times New Roman" w:hAnsi="Times New Roman" w:cs="Times New Roman"/>
          <w:sz w:val="28"/>
          <w:szCs w:val="28"/>
        </w:rPr>
        <w:t xml:space="preserve">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политики не должна строиться в расчете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только текущих задач, тем более из конъюнктурных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соображений. В этой деятельности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важно стратегическое видение, осознание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перспективных тенденций развития кадрового корпуса, прогнозирование будущих потребностей общества в кадрах определенной специализации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квалификации. Поэтому практика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должна быть научно обоснованной, перспективной,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с учетом динамично возрастающих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кадрам. Причем стратегические цели и 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важно перевести на язык практических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выразить в кадровых программах и планах.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позволит ограничить стихийность кадрового обеспечения усилить его упреждающий характер.</w:t>
      </w:r>
    </w:p>
    <w:p w:rsidR="003C193F" w:rsidRDefault="00694A27" w:rsidP="00694A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A27">
        <w:rPr>
          <w:rFonts w:ascii="Times New Roman" w:hAnsi="Times New Roman" w:cs="Times New Roman"/>
          <w:sz w:val="28"/>
          <w:szCs w:val="28"/>
        </w:rPr>
        <w:t>В связи с этим практическую значимость приобретает обеспечение системности, согласованности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27">
        <w:rPr>
          <w:rFonts w:ascii="Times New Roman" w:hAnsi="Times New Roman" w:cs="Times New Roman"/>
          <w:sz w:val="28"/>
          <w:szCs w:val="28"/>
        </w:rPr>
        <w:t>задач и приоритетов государственной кадровой политики с определением принципов, механизмов и технологий их реализации.</w:t>
      </w:r>
    </w:p>
    <w:p w:rsidR="004C4E49" w:rsidRDefault="004C4E49" w:rsidP="004C4E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E1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изучив теоретические основы реализации кадрового менеджмента в сфере муниципальной молодежной политики, можно сделать следующие выводы:</w:t>
      </w:r>
    </w:p>
    <w:p w:rsidR="004C4E49" w:rsidRDefault="004C4E49" w:rsidP="004C4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9F">
        <w:rPr>
          <w:rFonts w:ascii="Times New Roman" w:hAnsi="Times New Roman" w:cs="Times New Roman"/>
          <w:sz w:val="28"/>
          <w:szCs w:val="28"/>
        </w:rPr>
        <w:t xml:space="preserve">Муниципальная молодежная политика выступает в роли важнейшего инструмента для формирования, развития и активного использования молодежного потенциала. При осуществлении молодежной политики в муниципальных образованиях используются отраслевые органы местной власти, на которые в соответствии с п.34 ст.16 Федерального Закона от 06.10.2003 г. № 131-ФЗ </w:t>
      </w:r>
      <w:r>
        <w:rPr>
          <w:sz w:val="28"/>
          <w:szCs w:val="28"/>
        </w:rPr>
        <w:t>«</w:t>
      </w:r>
      <w:r w:rsidRPr="00621E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21E9F">
        <w:rPr>
          <w:rFonts w:ascii="Times New Roman" w:hAnsi="Times New Roman" w:cs="Times New Roman"/>
          <w:sz w:val="28"/>
          <w:szCs w:val="28"/>
        </w:rPr>
        <w:t xml:space="preserve"> которые занимаются организацией и осуществление мероприятий по работе с детьми и молодежью.</w:t>
      </w:r>
    </w:p>
    <w:p w:rsidR="004C4E49" w:rsidRDefault="004C4E49" w:rsidP="004C4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9F">
        <w:rPr>
          <w:rFonts w:ascii="Times New Roman" w:hAnsi="Times New Roman" w:cs="Times New Roman"/>
          <w:sz w:val="28"/>
          <w:szCs w:val="28"/>
        </w:rPr>
        <w:t>На муниципальном уровне молодежная политика характеризуется совокупностью целей и мер, которые принимаются органами местного самоуправления для создания и обеспечения гарантий и условий самореализации личности молодых людей и развития молодежных инициатив, движений и объединений.</w:t>
      </w:r>
    </w:p>
    <w:p w:rsidR="004C4E49" w:rsidRPr="004C4E49" w:rsidRDefault="004C4E49" w:rsidP="004C4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49">
        <w:rPr>
          <w:rFonts w:ascii="Times New Roman" w:hAnsi="Times New Roman" w:cs="Times New Roman"/>
          <w:sz w:val="28"/>
          <w:szCs w:val="28"/>
        </w:rPr>
        <w:t>Выработка и реализация муниципальной молодежной политики в регионе требуют формирования эффективно действующей системы кадрового менеджмента (обеспечения), в процессе функционирования которой происходит постоянное пополнение государственной и муниципальной службы молодыми квалифицированными работниками, обеспечивается их непрерывное профессиональное развитие. Под кадровым обеспечением муниципальной молодежной политики следует понимать систему мер по выявлению, отбору, подготовке, повышению квалификации, переподготовке кадров и созданию кадрового резерва работников, занятых в данной сфере.</w:t>
      </w:r>
    </w:p>
    <w:p w:rsidR="004C4E49" w:rsidRPr="004C4E49" w:rsidRDefault="004C4E49" w:rsidP="004C4E4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665F" w:rsidRDefault="00D86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E49" w:rsidRDefault="00D8665F" w:rsidP="00D866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79C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6F77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779C">
        <w:rPr>
          <w:rFonts w:ascii="Times New Roman" w:hAnsi="Times New Roman" w:cs="Times New Roman"/>
          <w:sz w:val="28"/>
          <w:szCs w:val="28"/>
        </w:rPr>
        <w:t>. АНАЛИЗ ПРАКТИКИ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КАДРОВОГО МЕНЕДЖМЕНТА В СФЕРЕ МУНИЦИПАЛЬНОЙ МОЛОДЕЖНОЙ ПОЛИТИКИ БЕЛГОРОД</w:t>
      </w:r>
      <w:r w:rsidR="00123A18">
        <w:rPr>
          <w:rFonts w:ascii="Times New Roman" w:hAnsi="Times New Roman" w:cs="Times New Roman"/>
          <w:sz w:val="28"/>
          <w:szCs w:val="28"/>
        </w:rPr>
        <w:t>СКОЙ ОБЛАСТИ</w:t>
      </w:r>
      <w:r w:rsidR="00B97253">
        <w:rPr>
          <w:rFonts w:ascii="Times New Roman" w:hAnsi="Times New Roman" w:cs="Times New Roman"/>
          <w:sz w:val="28"/>
          <w:szCs w:val="28"/>
        </w:rPr>
        <w:t xml:space="preserve"> И Г. БЕЛГОРОД</w:t>
      </w:r>
      <w:r w:rsidR="00EC7667">
        <w:rPr>
          <w:rFonts w:ascii="Times New Roman" w:hAnsi="Times New Roman" w:cs="Times New Roman"/>
          <w:sz w:val="28"/>
          <w:szCs w:val="28"/>
        </w:rPr>
        <w:t>А</w:t>
      </w:r>
    </w:p>
    <w:p w:rsidR="00D8665F" w:rsidRDefault="00D8665F" w:rsidP="00D8665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 xml:space="preserve">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</w:t>
      </w:r>
      <w:proofErr w:type="spellStart"/>
      <w:r w:rsidRPr="00BD1FEA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1FEA">
        <w:rPr>
          <w:rFonts w:ascii="Times New Roman" w:hAnsi="Times New Roman" w:cs="Times New Roman"/>
          <w:sz w:val="28"/>
          <w:szCs w:val="28"/>
        </w:rPr>
        <w:t>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EA">
        <w:rPr>
          <w:rFonts w:ascii="Times New Roman" w:hAnsi="Times New Roman" w:cs="Times New Roman"/>
          <w:sz w:val="28"/>
          <w:szCs w:val="28"/>
        </w:rPr>
        <w:t>ориентированной экономической и социальной политики, развития наукоемких и конкурентоспособных производств с учетом геостратегических приоритетов на юго-западе Российской Федерации.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Кадровая политика - это один из факторов, определяющих конкурентоспособность Белгородской области. Под конкурентоспособностью, в свою очередь, понимается ее роль и место в экономическом пространстве России, способность реализовать имеющийся экономический потенциал (финансовый, производственный, трудовой, инновационный, инвестиционный, ресурсно-сырьевой), обеспечить высокий уровень жизни населения.</w:t>
      </w:r>
      <w:r w:rsidR="00123A18">
        <w:rPr>
          <w:rFonts w:ascii="Times New Roman" w:hAnsi="Times New Roman" w:cs="Times New Roman"/>
          <w:sz w:val="28"/>
          <w:szCs w:val="28"/>
        </w:rPr>
        <w:t xml:space="preserve"> </w:t>
      </w:r>
      <w:r w:rsidRPr="00BD1FEA">
        <w:rPr>
          <w:rFonts w:ascii="Times New Roman" w:hAnsi="Times New Roman" w:cs="Times New Roman"/>
          <w:sz w:val="28"/>
          <w:szCs w:val="28"/>
        </w:rPr>
        <w:t>Поэтому создание уникального кадрового потенциала - одна из основных задач региона.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общества, обеспечивающего эффективное социально-экономическое развитие области.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Основными задачами кадровой политики на уровне региона являются: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в указанной сфере;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- развитие многоуровневой системы подготовки специалистов и рабочих кадров, формирование прикладных квалификаций, соответствующих динамично изменяющимся социально-экономическим потребностям региона и обеспечивающих непрерывность образования различных социальных групп;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 xml:space="preserve">- консолидация ресурсов государства, профессиональных </w:t>
      </w:r>
      <w:r w:rsidRPr="00BD1FEA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и бизнеса;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- создание механизмов привлечения талантливых молодых специалистов в инновационные виды деятельности;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- развитие правовых и организационных механизмов государственной гражданской и муниципальной службы области;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- сопровождение профессионального развития и эффективного использования кадрового состава;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- разработка и внедрение современных кадровых технологий, тестов, методик, рекомендаций по управлению кадрами для повышения эффективности деятельности органов исполнительной власти и государственных органов области, органов местного самоуправления;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- информационно-аналитическое и организационно-методическое сопровождение единой кадровой политики на территории области;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- организация работы по обеспечению соблюдения государственными гражданскими и муниципальными служащими ограничений и запретов, установленных законодательством, при поступлении и прохождении такой службы</w:t>
      </w:r>
      <w:r w:rsidR="003718C8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BD1FEA">
        <w:rPr>
          <w:rFonts w:ascii="Times New Roman" w:hAnsi="Times New Roman" w:cs="Times New Roman"/>
          <w:sz w:val="28"/>
          <w:szCs w:val="28"/>
        </w:rPr>
        <w:t>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Сегодня молодое поколение активно участвует в экономической, социальной, политической, культурной, научной жизни, являясь реальной движущей силой общества. Именно современным школьникам, студентам, молодым специалистам предстоит решать задачи дальнейшей всесторонней модернизации Белгородской области, строить будущее настоящей России, стать устремленной в будущее молодой нацией, которая займет достойные позиции в мировом сообществе.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 xml:space="preserve">Молодые люди становятся все </w:t>
      </w:r>
      <w:proofErr w:type="gramStart"/>
      <w:r w:rsidRPr="00BD1FEA">
        <w:rPr>
          <w:rFonts w:ascii="Times New Roman" w:hAnsi="Times New Roman" w:cs="Times New Roman"/>
          <w:sz w:val="28"/>
          <w:szCs w:val="28"/>
        </w:rPr>
        <w:t>более прагматичными</w:t>
      </w:r>
      <w:proofErr w:type="gramEnd"/>
      <w:r w:rsidRPr="00BD1FEA">
        <w:rPr>
          <w:rFonts w:ascii="Times New Roman" w:hAnsi="Times New Roman" w:cs="Times New Roman"/>
          <w:sz w:val="28"/>
          <w:szCs w:val="28"/>
        </w:rPr>
        <w:t xml:space="preserve"> и рационально мыслящими и ориентируются на достаток и деловую карьеру. Возможность их достижения связывается с получением хорошего профессионального </w:t>
      </w:r>
      <w:r w:rsidRPr="00BD1FEA">
        <w:rPr>
          <w:rFonts w:ascii="Times New Roman" w:hAnsi="Times New Roman" w:cs="Times New Roman"/>
          <w:sz w:val="28"/>
          <w:szCs w:val="28"/>
        </w:rPr>
        <w:lastRenderedPageBreak/>
        <w:t>образования и наличием условий для самореализации.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Для развития молодежной активности необходима поддержка конструктивных инициатив, стимулирование научной, творческой и общественно полезной деятельности молодых людей.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В ходе реализации программно-проектного подхода сложилась система мероприятий по работе с талантливой молодежью, решению проблем занятости, социальной поддержки, духовного и физического развития молодежи, обозначились пути решения социально-экономических проблем молодежи.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FEA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на долгосрочную перспективу в сфере кадровой политики в Белгородской области установлены </w:t>
      </w:r>
      <w:hyperlink r:id="rId9" w:history="1">
        <w:r w:rsidRPr="00123A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123A18">
        <w:rPr>
          <w:rFonts w:ascii="Times New Roman" w:hAnsi="Times New Roman" w:cs="Times New Roman"/>
          <w:sz w:val="28"/>
          <w:szCs w:val="28"/>
        </w:rPr>
        <w:t xml:space="preserve"> </w:t>
      </w:r>
      <w:r w:rsidRPr="00BD1FEA">
        <w:rPr>
          <w:rFonts w:ascii="Times New Roman" w:hAnsi="Times New Roman" w:cs="Times New Roman"/>
          <w:sz w:val="28"/>
          <w:szCs w:val="28"/>
        </w:rPr>
        <w:t>социально-экономического развития Белгородской</w:t>
      </w:r>
      <w:r w:rsidR="00123A18">
        <w:rPr>
          <w:rFonts w:ascii="Times New Roman" w:hAnsi="Times New Roman" w:cs="Times New Roman"/>
          <w:sz w:val="28"/>
          <w:szCs w:val="28"/>
        </w:rPr>
        <w:t xml:space="preserve"> области на период до 2025 года и Государственной программой Белгородской области «Развитие кадровой политики Белгородской области на 2014-2020 годы».</w:t>
      </w:r>
      <w:proofErr w:type="gramEnd"/>
      <w:r w:rsidR="00123A18">
        <w:rPr>
          <w:rFonts w:ascii="Times New Roman" w:hAnsi="Times New Roman" w:cs="Times New Roman"/>
          <w:sz w:val="28"/>
          <w:szCs w:val="28"/>
        </w:rPr>
        <w:t xml:space="preserve"> </w:t>
      </w:r>
      <w:r w:rsidRPr="00BD1FEA">
        <w:rPr>
          <w:rFonts w:ascii="Times New Roman" w:hAnsi="Times New Roman" w:cs="Times New Roman"/>
          <w:sz w:val="28"/>
          <w:szCs w:val="28"/>
        </w:rPr>
        <w:t>Целью государственной программы является развитие кадрового потенциала Белгородской области к 2020 году</w:t>
      </w:r>
      <w:r w:rsidR="00AF25FF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BD1FEA">
        <w:rPr>
          <w:rFonts w:ascii="Times New Roman" w:hAnsi="Times New Roman" w:cs="Times New Roman"/>
          <w:sz w:val="28"/>
          <w:szCs w:val="28"/>
        </w:rPr>
        <w:t>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Достижение указанной цели возможно посредством решения следующих задач: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1. Формирование высококвалифицированного кадрового состава государственной гражданской и муниципальной службы области.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2. Модернизация региональной системы профессионального образования для кадрового обеспечения перспективного социально-экономического развития области.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3. Наращивание научно-исследовательского потенциала Белгородской области.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lastRenderedPageBreak/>
        <w:t>4. Формирование управленческого потенциала предприятий и организаций социально-экономической сферы региона.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5. Создание условий для самореализации, социального становления молодых людей в возрасте от 14 до 30 лет.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6. Обеспечение эффективного управления реализацией государственной программы.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7. Снижение уровня коррупции во всех сферах деятельности государственных и общественных институтов Белгородской области, устранение причин ее возникновения.</w:t>
      </w:r>
    </w:p>
    <w:p w:rsidR="00BD1FEA" w:rsidRPr="00BD1FEA" w:rsidRDefault="00BD1FEA" w:rsidP="00BD1F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Государственная программа реализуется в период с 2014 по 2020 год, этапы реализации государственной программы не выделяются.</w:t>
      </w:r>
    </w:p>
    <w:p w:rsidR="006929C1" w:rsidRDefault="00123A18" w:rsidP="00123A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29C1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уровне Государственная программа Белгородской области «Развитие кадровой политики Белгородской области на 2014-2020 годы» реализуется Департаментом внутренней и кадровой политики Белгородской области</w:t>
      </w:r>
      <w:r w:rsidR="00AF25FF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деятельности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является организация системы воспроизводства управленческого кадрового состава, способного развивать материальный и интеллектуальный потенциал региона; оптимизация его функционирования в соответствии со стратегией социально-экономического развития области; организация устойчивой работы системы управления государственной гражданской службой области и обеспечение взаимосвязи государственной гражданской службы области и муниципальной службы в области. </w:t>
      </w:r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департамента являются: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региональной кадровой политики;</w:t>
      </w:r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разработки и обеспечение реализации программ, концепций, стратегий, направленных на развитие кадрового потенциала на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гражданской службе области, в социальной и экономической сферах региона;</w:t>
      </w:r>
      <w:proofErr w:type="gramEnd"/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правовых и организационных механизмов государственной гражданской и муниципальной службы области;</w:t>
      </w:r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профессионального развития и эффективного использования кадрового состава;</w:t>
      </w:r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современных кадровых технологий, тестов, методик, рекомендаций по управлению кадрами для повышения эффективности деятельности органов исполнительной власти и государственных органов области, органов местного самоуправления;</w:t>
      </w:r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 и организационно-методическое сопровождение единой кадровой политики на территории области;</w:t>
      </w:r>
    </w:p>
    <w:p w:rsid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политики в области социально-трудовых отношений, социального партнерства и занятости населения в пределах своих полномочий.</w:t>
      </w:r>
    </w:p>
    <w:p w:rsid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муниципальном уровне Государственная программа Белгородской области «Развитие кадровой политики Белгородской области на 2014-2020 годы» реализуется Советом по муниципальной кадровой политики г. Белгорода, созданного при Администрации г. Белгорода</w:t>
      </w:r>
      <w:r w:rsidR="00AF25FF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9C1" w:rsidRPr="006929C1" w:rsidRDefault="006929C1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муниципальной кадровой политике города Белгорода является постоянно действующим координационным органом, обеспечивающим сотрудничество и взаимодействие органов муниципальной власти города, руководителей предприятий и организаций, учебных заведений, Белгородского объединения организаций профсоюзов в выработке комплексных мер и согласованных решений по реализации единой политики, направленной на формирование высококвалифицированного кадрового потенциала, способного обеспечить развитие всех отраслей экономики и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сферы города.</w:t>
      </w:r>
      <w:proofErr w:type="gramEnd"/>
    </w:p>
    <w:p w:rsidR="006929C1" w:rsidRPr="00130C6D" w:rsidRDefault="006929C1" w:rsidP="00130C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6D">
        <w:rPr>
          <w:rFonts w:ascii="Times New Roman" w:hAnsi="Times New Roman" w:cs="Times New Roman"/>
          <w:sz w:val="28"/>
          <w:szCs w:val="28"/>
        </w:rPr>
        <w:t>Решения Совета являются основой для реализации основных направлений кадровой политики, для подготовки новых нормативных и методических документов в области кадрового менеджмента и носят рекомендательный характер.</w:t>
      </w:r>
    </w:p>
    <w:p w:rsidR="006929C1" w:rsidRPr="006929C1" w:rsidRDefault="006929C1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6929C1" w:rsidRPr="006929C1" w:rsidRDefault="006929C1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основных приоритетов и направлений реализации муниципальной кадровой политики;</w:t>
      </w:r>
    </w:p>
    <w:p w:rsidR="006929C1" w:rsidRPr="006929C1" w:rsidRDefault="006929C1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системы социального партнерства муниципальной власти, образования, науки и производства в вопросах формирования на территории города единого кадрового пространства.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указанных задач Совет выполняет следующие функции: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Разрабатывает рекомендации по совершенствованию нормативного регулирования вопросов муниципальной кадровой политики.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Координирует выполнение мероприятий городских целевых программ по формированию и развитию муниципальной кадровой политики.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Разрабатывает рекомендации и предложения по совершенствованию системы подготовки кадров для органов местного самоуправления, а также экономики и социальной сферы города.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Рассматривает проблемные вопросы, связанные с формированием, развитием и сохранением кадрового потенциала города.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Разрабатывает рекомендации по вопросам формирования и развития управленческих кадров города.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Содействует созданию и функционированию консолидированных формирований в области кадрового менеджмента.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Определяет механизмы сближения рынка труда и рынка образовательных услуг.</w:t>
      </w:r>
    </w:p>
    <w:p w:rsidR="00130C6D" w:rsidRP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Содействует развитию системы профессиональной ориентации молодежи.</w:t>
      </w:r>
    </w:p>
    <w:p w:rsid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Взаимодействует в установленном порядке с образовательными учреждениями и общественными объединениями по направлениям своей деятельности.</w:t>
      </w:r>
    </w:p>
    <w:p w:rsidR="00130C6D" w:rsidRDefault="00130C6D" w:rsidP="00130C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кадрового менеджмента в сфере муниципальной молодежной политики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муниципальной кадровой политике города Белгорода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Управлением молодежной политики администрации города Белгорода, основными направлениями деятельности которого являются</w:t>
      </w:r>
      <w:r w:rsidR="0090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654C1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76">
        <w:rPr>
          <w:rFonts w:ascii="Times New Roman" w:hAnsi="Times New Roman" w:cs="Times New Roman"/>
          <w:sz w:val="28"/>
          <w:szCs w:val="28"/>
        </w:rPr>
        <w:t>1. Реализация от имени администрации на территории города Белгорода молодежной политики, направленной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76">
        <w:rPr>
          <w:rFonts w:ascii="Times New Roman" w:hAnsi="Times New Roman" w:cs="Times New Roman"/>
          <w:sz w:val="28"/>
          <w:szCs w:val="28"/>
        </w:rPr>
        <w:t>2. Создание во взаимодействии с общественными организациями и движениями, представляющими интересы молодежи, условий для обеспечения здорового образа жизни молодежи, нравственного и патриотического воспитания; для реализации молодежью своих профессиональных возможностей.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76">
        <w:rPr>
          <w:rFonts w:ascii="Times New Roman" w:hAnsi="Times New Roman" w:cs="Times New Roman"/>
          <w:sz w:val="28"/>
          <w:szCs w:val="28"/>
        </w:rPr>
        <w:t>3. Создание условий для развития молодежных общественных объединений, клубов по месту жительства.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76">
        <w:rPr>
          <w:rFonts w:ascii="Times New Roman" w:hAnsi="Times New Roman" w:cs="Times New Roman"/>
          <w:sz w:val="28"/>
          <w:szCs w:val="28"/>
        </w:rPr>
        <w:t>4. </w:t>
      </w:r>
      <w:r w:rsidRPr="00901976">
        <w:rPr>
          <w:rFonts w:ascii="Times New Roman" w:hAnsi="Times New Roman" w:cs="Times New Roman"/>
          <w:sz w:val="28"/>
        </w:rPr>
        <w:t>Поддержка и осуществление общественно значимых полезных инициатив деятельности молодежи города.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76">
        <w:rPr>
          <w:rFonts w:ascii="Times New Roman" w:hAnsi="Times New Roman" w:cs="Times New Roman"/>
          <w:sz w:val="28"/>
          <w:szCs w:val="28"/>
        </w:rPr>
        <w:t>5.</w:t>
      </w:r>
      <w:r w:rsidRPr="00901976">
        <w:rPr>
          <w:rFonts w:ascii="Times New Roman" w:hAnsi="Times New Roman" w:cs="Times New Roman"/>
        </w:rPr>
        <w:t> </w:t>
      </w:r>
      <w:r w:rsidRPr="00901976">
        <w:rPr>
          <w:rFonts w:ascii="Times New Roman" w:hAnsi="Times New Roman" w:cs="Times New Roman"/>
          <w:sz w:val="28"/>
        </w:rPr>
        <w:t>Обеспечение условий для формирования здорового образа жизни молодых граждан.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76">
        <w:rPr>
          <w:rFonts w:ascii="Times New Roman" w:hAnsi="Times New Roman" w:cs="Times New Roman"/>
          <w:sz w:val="28"/>
          <w:szCs w:val="28"/>
        </w:rPr>
        <w:t xml:space="preserve">6. </w:t>
      </w:r>
      <w:r w:rsidRPr="00901976">
        <w:rPr>
          <w:rFonts w:ascii="Times New Roman" w:hAnsi="Times New Roman" w:cs="Times New Roman"/>
          <w:sz w:val="28"/>
        </w:rPr>
        <w:t>Создание условий для развития одаренной молодежи.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76">
        <w:rPr>
          <w:rFonts w:ascii="Times New Roman" w:hAnsi="Times New Roman" w:cs="Times New Roman"/>
          <w:sz w:val="28"/>
          <w:szCs w:val="28"/>
        </w:rPr>
        <w:t xml:space="preserve">7. </w:t>
      </w:r>
      <w:r w:rsidRPr="00901976">
        <w:rPr>
          <w:rFonts w:ascii="Times New Roman" w:hAnsi="Times New Roman" w:cs="Times New Roman"/>
          <w:sz w:val="28"/>
        </w:rPr>
        <w:t>Поддержка деятельности молодежных общественных организаций.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01976">
        <w:rPr>
          <w:rFonts w:ascii="Times New Roman" w:hAnsi="Times New Roman" w:cs="Times New Roman"/>
          <w:sz w:val="28"/>
        </w:rPr>
        <w:lastRenderedPageBreak/>
        <w:t xml:space="preserve">  8.  Разработка и осуществление программ гражданского, патриотического воспитания молодежи.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1976">
        <w:rPr>
          <w:rFonts w:ascii="Times New Roman" w:hAnsi="Times New Roman" w:cs="Times New Roman"/>
          <w:sz w:val="28"/>
        </w:rPr>
        <w:t xml:space="preserve">  9. Организация системы преемственности детей и молодёжи.</w:t>
      </w:r>
    </w:p>
    <w:p w:rsidR="00130C6D" w:rsidRPr="00901976" w:rsidRDefault="00130C6D" w:rsidP="00901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1976">
        <w:rPr>
          <w:rFonts w:ascii="Times New Roman" w:hAnsi="Times New Roman" w:cs="Times New Roman"/>
          <w:sz w:val="28"/>
        </w:rPr>
        <w:t xml:space="preserve"> 10. Организация взаимодействия с ВУЗами, </w:t>
      </w:r>
      <w:proofErr w:type="spellStart"/>
      <w:r w:rsidRPr="00901976">
        <w:rPr>
          <w:rFonts w:ascii="Times New Roman" w:hAnsi="Times New Roman" w:cs="Times New Roman"/>
          <w:sz w:val="28"/>
        </w:rPr>
        <w:t>ССУЗами</w:t>
      </w:r>
      <w:proofErr w:type="spellEnd"/>
      <w:r w:rsidRPr="00901976">
        <w:rPr>
          <w:rFonts w:ascii="Times New Roman" w:hAnsi="Times New Roman" w:cs="Times New Roman"/>
          <w:sz w:val="28"/>
        </w:rPr>
        <w:t>, ПУ города. Р</w:t>
      </w:r>
      <w:r w:rsidR="00025EEF">
        <w:rPr>
          <w:rFonts w:ascii="Times New Roman" w:hAnsi="Times New Roman" w:cs="Times New Roman"/>
          <w:sz w:val="28"/>
        </w:rPr>
        <w:t>абота со студенческой молодежью и др.</w:t>
      </w:r>
    </w:p>
    <w:p w:rsidR="00FB1F0C" w:rsidRPr="00FB1F0C" w:rsidRDefault="00FB1F0C" w:rsidP="00FB1F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C">
        <w:rPr>
          <w:rFonts w:ascii="Times New Roman" w:hAnsi="Times New Roman" w:cs="Times New Roman"/>
          <w:sz w:val="28"/>
          <w:szCs w:val="28"/>
        </w:rPr>
        <w:t>Молодежная политика является одним из приоритетных направлений социально-экономической политики Российской Федерации и Белгородской области, объектом деятельности государства.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инициатив.</w:t>
      </w:r>
    </w:p>
    <w:p w:rsidR="00FB1F0C" w:rsidRPr="00FB1F0C" w:rsidRDefault="00FB1F0C" w:rsidP="00FB1F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C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ориентациях.</w:t>
      </w:r>
    </w:p>
    <w:p w:rsidR="00FB1F0C" w:rsidRPr="00FB1F0C" w:rsidRDefault="00FB1F0C" w:rsidP="00FB1F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C">
        <w:rPr>
          <w:rFonts w:ascii="Times New Roman" w:hAnsi="Times New Roman" w:cs="Times New Roman"/>
          <w:sz w:val="28"/>
          <w:szCs w:val="28"/>
        </w:rPr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FB1F0C" w:rsidRPr="00FB1F0C" w:rsidRDefault="00FB1F0C" w:rsidP="00FB1F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C">
        <w:rPr>
          <w:rFonts w:ascii="Times New Roman" w:hAnsi="Times New Roman" w:cs="Times New Roman"/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а не стремится формировать его личность по шаблонам, стандартам, предписаниям. Она должна информационно и ресурсно обеспечить выбор человека, стимулировать инициативы молодежи и ее организаций, а не навязывать свои варианты решений.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</w:t>
      </w:r>
      <w:r w:rsidRPr="00FB1F0C">
        <w:rPr>
          <w:rFonts w:ascii="Times New Roman" w:hAnsi="Times New Roman" w:cs="Times New Roman"/>
          <w:sz w:val="28"/>
          <w:szCs w:val="28"/>
        </w:rPr>
        <w:lastRenderedPageBreak/>
        <w:t>общественную.</w:t>
      </w:r>
    </w:p>
    <w:p w:rsidR="00FB1F0C" w:rsidRDefault="00FB1F0C" w:rsidP="00FB1F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C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Правительства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г. Белгорода </w:t>
      </w:r>
      <w:r w:rsidRPr="00FB1F0C">
        <w:rPr>
          <w:rFonts w:ascii="Times New Roman" w:hAnsi="Times New Roman" w:cs="Times New Roman"/>
          <w:sz w:val="28"/>
          <w:szCs w:val="28"/>
        </w:rPr>
        <w:t>является разработка и реализация государственной молодежной политики региона, направленной на создание условий и возможностей для успешной социализации и эффективной самореализации молодежи, благоприятной социальной адаптации молодых людей с учетом индивидуальных особенностей.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417"/>
        <w:gridCol w:w="1276"/>
      </w:tblGrid>
      <w:tr w:rsidR="00A05A10" w:rsidTr="00A05A10">
        <w:trPr>
          <w:trHeight w:val="208"/>
        </w:trPr>
        <w:tc>
          <w:tcPr>
            <w:tcW w:w="3794" w:type="dxa"/>
            <w:vMerge w:val="restart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  <w:gridSpan w:val="4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A05A10" w:rsidTr="00A05A10">
        <w:trPr>
          <w:trHeight w:val="260"/>
        </w:trPr>
        <w:tc>
          <w:tcPr>
            <w:tcW w:w="3794" w:type="dxa"/>
            <w:vMerge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05A10" w:rsidTr="00A05A10">
        <w:tc>
          <w:tcPr>
            <w:tcW w:w="3794" w:type="dxa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города Белгород</w:t>
            </w:r>
          </w:p>
        </w:tc>
        <w:tc>
          <w:tcPr>
            <w:tcW w:w="1417" w:type="dxa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356400</w:t>
            </w:r>
          </w:p>
        </w:tc>
        <w:tc>
          <w:tcPr>
            <w:tcW w:w="1560" w:type="dxa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366110</w:t>
            </w:r>
          </w:p>
        </w:tc>
        <w:tc>
          <w:tcPr>
            <w:tcW w:w="1417" w:type="dxa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376518</w:t>
            </w:r>
          </w:p>
        </w:tc>
        <w:tc>
          <w:tcPr>
            <w:tcW w:w="1276" w:type="dxa"/>
            <w:vAlign w:val="center"/>
          </w:tcPr>
          <w:p w:rsidR="00A05A10" w:rsidRPr="00A05A10" w:rsidRDefault="00A05A10" w:rsidP="0094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381400</w:t>
            </w:r>
          </w:p>
        </w:tc>
      </w:tr>
      <w:tr w:rsidR="00A05A10" w:rsidTr="00A05A10">
        <w:tc>
          <w:tcPr>
            <w:tcW w:w="3794" w:type="dxa"/>
          </w:tcPr>
          <w:p w:rsidR="00A05A10" w:rsidRPr="00A05A10" w:rsidRDefault="00A05A10" w:rsidP="00BE4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города Белгород в возрасте от 14 до 30 лет</w:t>
            </w:r>
          </w:p>
        </w:tc>
        <w:tc>
          <w:tcPr>
            <w:tcW w:w="1417" w:type="dxa"/>
            <w:vAlign w:val="center"/>
          </w:tcPr>
          <w:p w:rsidR="00A05A10" w:rsidRPr="00A05A10" w:rsidRDefault="00A05A10" w:rsidP="00BE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107830</w:t>
            </w:r>
          </w:p>
        </w:tc>
        <w:tc>
          <w:tcPr>
            <w:tcW w:w="1560" w:type="dxa"/>
            <w:vAlign w:val="center"/>
          </w:tcPr>
          <w:p w:rsidR="00A05A10" w:rsidRPr="00A05A10" w:rsidRDefault="00A05A10" w:rsidP="00BE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105328</w:t>
            </w:r>
          </w:p>
        </w:tc>
        <w:tc>
          <w:tcPr>
            <w:tcW w:w="1417" w:type="dxa"/>
            <w:vAlign w:val="center"/>
          </w:tcPr>
          <w:p w:rsidR="00A05A10" w:rsidRPr="00A05A10" w:rsidRDefault="00A05A10" w:rsidP="00BE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104823</w:t>
            </w:r>
          </w:p>
        </w:tc>
        <w:tc>
          <w:tcPr>
            <w:tcW w:w="1276" w:type="dxa"/>
            <w:vAlign w:val="center"/>
          </w:tcPr>
          <w:p w:rsidR="00A05A10" w:rsidRPr="00A05A10" w:rsidRDefault="00A05A10" w:rsidP="00BE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104808</w:t>
            </w:r>
          </w:p>
        </w:tc>
      </w:tr>
      <w:tr w:rsidR="00A05A10" w:rsidTr="00A05A10">
        <w:tc>
          <w:tcPr>
            <w:tcW w:w="3794" w:type="dxa"/>
          </w:tcPr>
          <w:p w:rsidR="00A05A10" w:rsidRPr="00A05A10" w:rsidRDefault="00A05A10" w:rsidP="00BE4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Доля жителей города Белгорода в возрасте от 14 до 30 лет в общей численности населения города</w:t>
            </w:r>
          </w:p>
        </w:tc>
        <w:tc>
          <w:tcPr>
            <w:tcW w:w="1417" w:type="dxa"/>
            <w:vAlign w:val="center"/>
          </w:tcPr>
          <w:p w:rsidR="00A05A10" w:rsidRPr="00A05A10" w:rsidRDefault="00A05A10" w:rsidP="00A0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560" w:type="dxa"/>
            <w:vAlign w:val="center"/>
          </w:tcPr>
          <w:p w:rsidR="00A05A10" w:rsidRPr="00A05A10" w:rsidRDefault="00A05A10" w:rsidP="00A0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417" w:type="dxa"/>
            <w:vAlign w:val="center"/>
          </w:tcPr>
          <w:p w:rsidR="00A05A10" w:rsidRPr="00A05A10" w:rsidRDefault="00A05A10" w:rsidP="00A0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1276" w:type="dxa"/>
            <w:vAlign w:val="center"/>
          </w:tcPr>
          <w:p w:rsidR="00A05A10" w:rsidRPr="00A05A10" w:rsidRDefault="00A05A10" w:rsidP="00A05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10">
              <w:rPr>
                <w:rFonts w:ascii="Times New Roman" w:hAnsi="Times New Roman" w:cs="Times New Roman"/>
                <w:sz w:val="24"/>
                <w:szCs w:val="24"/>
              </w:rPr>
              <w:t>27,48</w:t>
            </w:r>
          </w:p>
        </w:tc>
      </w:tr>
    </w:tbl>
    <w:p w:rsidR="00BE4905" w:rsidRDefault="00BE4905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05" w:rsidRDefault="00BE4905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статистики, на 1 января 2014 года численность населения в возрасте от 14 до 30 лет, зарегистрированного на территории г. Белгорода составляла 104808 человек (27,48% от общего числа населения города).</w:t>
      </w:r>
    </w:p>
    <w:p w:rsidR="00A05A10" w:rsidRDefault="00A05A10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2014 года структура молодежи города Белгорода в возрасте от 14 до 30 лет представлена следующими категориями:</w:t>
      </w:r>
    </w:p>
    <w:p w:rsidR="00A05A10" w:rsidRDefault="00A05A10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общеобразовательных учреждений – 8520 чел.;</w:t>
      </w:r>
    </w:p>
    <w:p w:rsidR="00A05A10" w:rsidRDefault="00A05A10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средних специальных учебных заведений – 7584 чел.;</w:t>
      </w:r>
    </w:p>
    <w:p w:rsidR="00A05A10" w:rsidRDefault="00A05A10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высших учебных заведений – 51787 чел.;</w:t>
      </w:r>
    </w:p>
    <w:p w:rsidR="00A05A10" w:rsidRDefault="00A05A10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работающей молодежи – 45416 чел. (с учетом работающих студентов)</w:t>
      </w:r>
      <w:r w:rsidR="00654C15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A10" w:rsidRDefault="00432556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города функционирует 45 общеобразовательных учебных заведений, 11 учреждений среднего профессионального образования и 10 учреждений высшего профессионального образования.</w:t>
      </w:r>
    </w:p>
    <w:p w:rsidR="00432556" w:rsidRDefault="00432556" w:rsidP="00BE49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целевая аудитория сферы молодежная политика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113307 человек в возрасте от 14 до 30 лет, обучающихся или осуществляющих свою трудовую деятельность на территории города Белгорода. По итогам 2014 года доля социально-активной молодежи города Белгорода составила 58% (данные собраны на основе социального опроса в ноябре-декабре 2014 года). В сравнении с другими городами Центрального Черноземья доля социально-активной молодежи составляет: город Курск - 57,5%, город Орел - 15%, город Воронеж – 37,21%, город Липецк – 30%, город Тамбов – 31%, город Брянск – 25,2%</w:t>
      </w:r>
      <w:r w:rsidR="00654C15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47C" w:rsidRDefault="00432556" w:rsidP="00FB1F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можно сделать вывод, что в городе Белгороде существует растущая потребность в кадровом обеспечении процессов молодежной муниципальной политики в связи с ростом целевой аудитории молодежной политики. </w:t>
      </w:r>
      <w:r w:rsidR="00556EA0">
        <w:rPr>
          <w:rFonts w:ascii="Times New Roman" w:hAnsi="Times New Roman" w:cs="Times New Roman"/>
          <w:sz w:val="28"/>
          <w:szCs w:val="28"/>
        </w:rPr>
        <w:t>Таким образом, необходимо выявить основные направления совершенствования кадрового менеджмента в сфере муниципальной молодежной политики города Белгород.</w:t>
      </w:r>
    </w:p>
    <w:p w:rsidR="009703D6" w:rsidRDefault="009703D6" w:rsidP="009703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раздела, можно сделать следующие выводы:</w:t>
      </w:r>
    </w:p>
    <w:p w:rsidR="009703D6" w:rsidRDefault="009703D6" w:rsidP="009703D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EA">
        <w:rPr>
          <w:rFonts w:ascii="Times New Roman" w:hAnsi="Times New Roman" w:cs="Times New Roman"/>
          <w:sz w:val="28"/>
          <w:szCs w:val="28"/>
        </w:rPr>
        <w:t>Кадровая политика - это один из факторов, определяющих конкурентоспособность Белгородской области. Под конкурентоспособностью, в свою очередь, понимается ее роль и место в экономическом пространстве России, способность реализовать имеющийся экономический потенциал, обеспечить высокий уровень жизни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FEA">
        <w:rPr>
          <w:rFonts w:ascii="Times New Roman" w:hAnsi="Times New Roman" w:cs="Times New Roman"/>
          <w:sz w:val="28"/>
          <w:szCs w:val="28"/>
        </w:rPr>
        <w:t>Поэтому создание уникального кадрового потенциала - одна из основных задач региона.</w:t>
      </w:r>
    </w:p>
    <w:p w:rsidR="009703D6" w:rsidRPr="009703D6" w:rsidRDefault="009703D6" w:rsidP="009703D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3D6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на долгосрочную перспективу в сфере кадровой политики в Белгородской области установлены </w:t>
      </w:r>
      <w:hyperlink r:id="rId10" w:history="1">
        <w:r w:rsidRPr="009703D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9703D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Белгородской области на период до 2025 года и Государственной программой Белгородской области «Развитие кадровой политики Белгородской области </w:t>
      </w:r>
      <w:r w:rsidRPr="009703D6">
        <w:rPr>
          <w:rFonts w:ascii="Times New Roman" w:hAnsi="Times New Roman" w:cs="Times New Roman"/>
          <w:sz w:val="28"/>
          <w:szCs w:val="28"/>
        </w:rPr>
        <w:lastRenderedPageBreak/>
        <w:t>на 2014-2020 годы».</w:t>
      </w:r>
      <w:proofErr w:type="gramEnd"/>
      <w:r w:rsidRPr="009703D6">
        <w:rPr>
          <w:rFonts w:ascii="Times New Roman" w:hAnsi="Times New Roman" w:cs="Times New Roman"/>
          <w:sz w:val="28"/>
          <w:szCs w:val="28"/>
        </w:rPr>
        <w:t xml:space="preserve"> Целью государственной программы является развитие кадрового потенциала Белгородской области к 2020 году.</w:t>
      </w:r>
    </w:p>
    <w:p w:rsidR="009703D6" w:rsidRPr="009703D6" w:rsidRDefault="009703D6" w:rsidP="009703D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D6">
        <w:rPr>
          <w:rFonts w:ascii="Times New Roman" w:hAnsi="Times New Roman" w:cs="Times New Roman"/>
          <w:sz w:val="28"/>
          <w:szCs w:val="28"/>
        </w:rPr>
        <w:t xml:space="preserve">На региональном уровне Государственная программа Белгородской области «Развитие кадровой политики Белгородской области на 2014-2020 годы» реализуется Департаментом внутренней и кадровой политики Белгородской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Государственная программа Белгородской области «Развитие кадровой политики Белгородской области на 2014-2020 годы» реализуется Советом по муниципальной кадровой политики г. Белгорода, созданного при Администрации г. Белгорода.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кадрового менеджмента в сфере муниципальной молодежной политики </w:t>
      </w:r>
      <w:r w:rsidRPr="00692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муниципальной кадровой политике города Белгорода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Управлением молодежной политики администрации города Белгорода.</w:t>
      </w:r>
    </w:p>
    <w:p w:rsidR="009703D6" w:rsidRPr="009703D6" w:rsidRDefault="009703D6" w:rsidP="009703D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сферы молодежная политика составляет 113307 человек в возрасте от 14 до 30 лет, обучающихся или осуществляющих свою трудовую деятельность на территории города Белгорода. Отсюда можно сделать вывод, что в городе Белгороде существует растущая потребность в кадровом обеспечении процессов молодежной муниципальной политики в связи с ростом целевой аудитории молодежной политики.</w:t>
      </w:r>
    </w:p>
    <w:p w:rsidR="009A491C" w:rsidRDefault="009A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330" w:rsidRDefault="00AD3330" w:rsidP="00AD33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774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5657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5774">
        <w:rPr>
          <w:rFonts w:ascii="Times New Roman" w:hAnsi="Times New Roman" w:cs="Times New Roman"/>
          <w:sz w:val="28"/>
          <w:szCs w:val="28"/>
        </w:rPr>
        <w:t>.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КАДРОВОГО МЕНЕДЖМЕНТА В СФЕРЕ МУНИЦИПАЛЬНОЙ МОЛОДЕЖНОЙ ПОЛИТИКИ БЕЛГОРОДСКОЙ ОБЛАСТИ И Г. БЕЛГОРОД</w:t>
      </w:r>
      <w:r w:rsidR="00EC7667">
        <w:rPr>
          <w:rFonts w:ascii="Times New Roman" w:hAnsi="Times New Roman" w:cs="Times New Roman"/>
          <w:sz w:val="28"/>
          <w:szCs w:val="28"/>
        </w:rPr>
        <w:t>А</w:t>
      </w:r>
    </w:p>
    <w:p w:rsidR="00FB1F0C" w:rsidRDefault="00FB1F0C" w:rsidP="00FB1F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330" w:rsidRPr="003A69CD" w:rsidRDefault="00E86AA2" w:rsidP="00E86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кадрового менеджмента в сфере муниципальной молодежной политики города Белгорода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 позволил выявит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 ряд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кадрового обеспечения, которые носят хронический характер и сохраняются до настоящего времени. К ним относятся </w:t>
      </w:r>
      <w:proofErr w:type="gramStart"/>
      <w:r w:rsidR="003A69CD" w:rsidRPr="003A69C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3A69CD" w:rsidRPr="003A69CD">
        <w:rPr>
          <w:rFonts w:ascii="Times New Roman" w:hAnsi="Times New Roman" w:cs="Times New Roman"/>
          <w:sz w:val="28"/>
          <w:szCs w:val="28"/>
        </w:rPr>
        <w:t>:</w:t>
      </w:r>
    </w:p>
    <w:p w:rsidR="003A69CD" w:rsidRPr="003A69CD" w:rsidRDefault="00E86AA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в кадровой политике велика роль случайных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факторов при реализации кадровой политики в отрасли. Работой с молодежью пока еще нередко занимаются люди, профессионально не готовые к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деятельности. Диагностируется низкий уровень организационных и коммуникативных способностей работников молодежных структур. Ощущается явный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недостаток квалифицированных специалистов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области управления и администрирования в молодежной среде;</w:t>
      </w:r>
    </w:p>
    <w:p w:rsidR="003A69CD" w:rsidRPr="003A69CD" w:rsidRDefault="00E86AA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 до настоящего времени отсутствуют четкие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критерии оценки кадров молодежной политики.</w:t>
      </w:r>
    </w:p>
    <w:p w:rsidR="003A69CD" w:rsidRPr="003A69CD" w:rsidRDefault="003A69CD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CD">
        <w:rPr>
          <w:rFonts w:ascii="Times New Roman" w:hAnsi="Times New Roman" w:cs="Times New Roman"/>
          <w:sz w:val="28"/>
          <w:szCs w:val="28"/>
        </w:rPr>
        <w:t>Между тем, в числе задач административной реформы находится разработка системы показателей и</w:t>
      </w:r>
      <w:r w:rsidR="00E86AA2"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>индикаторов такой</w:t>
      </w:r>
      <w:r w:rsidR="00E86AA2">
        <w:rPr>
          <w:rFonts w:ascii="Times New Roman" w:hAnsi="Times New Roman" w:cs="Times New Roman"/>
          <w:sz w:val="28"/>
          <w:szCs w:val="28"/>
        </w:rPr>
        <w:t xml:space="preserve"> оценки. При этом очевидна крайн</w:t>
      </w:r>
      <w:r w:rsidRPr="003A69CD">
        <w:rPr>
          <w:rFonts w:ascii="Times New Roman" w:hAnsi="Times New Roman" w:cs="Times New Roman"/>
          <w:sz w:val="28"/>
          <w:szCs w:val="28"/>
        </w:rPr>
        <w:t>яя сложность ее решения в силу отсутствия необходимых теоретических и методических обоснований;</w:t>
      </w:r>
    </w:p>
    <w:p w:rsidR="003A69CD" w:rsidRPr="003A69CD" w:rsidRDefault="00E86AA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специалисты по делам молодежи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ориентированы на профессиональное самосовершенствование и профессиональное развитие, многие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них не видят перспектив своей деятельности;</w:t>
      </w:r>
    </w:p>
    <w:p w:rsidR="003A69CD" w:rsidRPr="003A69CD" w:rsidRDefault="00E86AA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недостаточно эффективной остается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стимулирования тр</w:t>
      </w:r>
      <w:r>
        <w:rPr>
          <w:rFonts w:ascii="Times New Roman" w:hAnsi="Times New Roman" w:cs="Times New Roman"/>
          <w:sz w:val="28"/>
          <w:szCs w:val="28"/>
        </w:rPr>
        <w:t>уда работников, формирования мо</w:t>
      </w:r>
      <w:r w:rsidR="003A69CD" w:rsidRPr="003A69CD">
        <w:rPr>
          <w:rFonts w:ascii="Times New Roman" w:hAnsi="Times New Roman" w:cs="Times New Roman"/>
          <w:sz w:val="28"/>
          <w:szCs w:val="28"/>
        </w:rPr>
        <w:t>тиваций к результативному труду; условия их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и его оплата неадекватны характеру решаемых задач;</w:t>
      </w:r>
    </w:p>
    <w:p w:rsidR="003A69CD" w:rsidRPr="003A69CD" w:rsidRDefault="00E86AA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A69CD" w:rsidRPr="003A69CD">
        <w:rPr>
          <w:rFonts w:ascii="Times New Roman" w:hAnsi="Times New Roman" w:cs="Times New Roman"/>
          <w:sz w:val="28"/>
          <w:szCs w:val="28"/>
        </w:rPr>
        <w:t xml:space="preserve">для современной кадровой ситуации в структурах </w:t>
      </w:r>
      <w:r>
        <w:rPr>
          <w:rFonts w:ascii="Times New Roman" w:hAnsi="Times New Roman" w:cs="Times New Roman"/>
          <w:sz w:val="28"/>
          <w:szCs w:val="28"/>
        </w:rPr>
        <w:t>сферы муниципальной молодежной политики города Белгорода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 характерен ложный стереотип в отношении специалиста по работе с молодежью</w:t>
      </w:r>
      <w:proofErr w:type="gramEnd"/>
      <w:r w:rsidR="003A69CD" w:rsidRPr="003A69CD">
        <w:rPr>
          <w:rFonts w:ascii="Times New Roman" w:hAnsi="Times New Roman" w:cs="Times New Roman"/>
          <w:sz w:val="28"/>
          <w:szCs w:val="28"/>
        </w:rPr>
        <w:t xml:space="preserve">. В силу </w:t>
      </w:r>
      <w:r w:rsidR="003A69CD" w:rsidRPr="003A69CD">
        <w:rPr>
          <w:rFonts w:ascii="Times New Roman" w:hAnsi="Times New Roman" w:cs="Times New Roman"/>
          <w:sz w:val="28"/>
          <w:szCs w:val="28"/>
        </w:rPr>
        <w:lastRenderedPageBreak/>
        <w:t>традиции он нередко отождествляется с «комсомольским работником» и якобы должен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этому образу на практике. В свете такого представления время работы в структурах по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вольно или невольно ограничивается так называемым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«молодежным возрастом», по завершению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специалисту молчаливо предлагается менять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Однако нет никакой гарантии, что карьера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будет продолжена на государственной или муниципальной службе;</w:t>
      </w:r>
    </w:p>
    <w:p w:rsidR="003A69CD" w:rsidRPr="003A69CD" w:rsidRDefault="00E86AA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сохраняются элементы бюрократизма и формализма в работе органов по молодежной политике.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Казалось бы, в работе с молодежью, ориентированной на постоянный контакт с людьми,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множество «противоядий» от бюрократизма.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практика показывает, что формализм и бумаготворчество все чаще становятся элементами функционирования молодежных структур. В последнее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по нашим наблюдениям, сформировался своего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«бюрократизм мероприятий». Он выражается в проведении огромного количества мероприятий, акций,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позволяющих </w:t>
      </w:r>
      <w:proofErr w:type="gramStart"/>
      <w:r w:rsidR="003A69CD" w:rsidRPr="003A69CD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="003A69CD" w:rsidRPr="003A69CD">
        <w:rPr>
          <w:rFonts w:ascii="Times New Roman" w:hAnsi="Times New Roman" w:cs="Times New Roman"/>
          <w:sz w:val="28"/>
          <w:szCs w:val="28"/>
        </w:rPr>
        <w:t xml:space="preserve"> своей работе, но не имеющих реального эффекта;</w:t>
      </w:r>
    </w:p>
    <w:p w:rsidR="00130C6D" w:rsidRPr="003A69CD" w:rsidRDefault="00E86AA2" w:rsidP="00E86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относительно узким является резерв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молодежной политики, в том числе и потому, что селекционная работа в молодежной среде носит преимущественно эпизодический характер.</w:t>
      </w:r>
    </w:p>
    <w:p w:rsidR="003A69CD" w:rsidRPr="003A69CD" w:rsidRDefault="003A69CD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CD">
        <w:rPr>
          <w:rFonts w:ascii="Times New Roman" w:hAnsi="Times New Roman" w:cs="Times New Roman"/>
          <w:sz w:val="28"/>
          <w:szCs w:val="28"/>
        </w:rPr>
        <w:t>По нашему мнению, для формирования эффективной кадровой молодежной политики необходима,</w:t>
      </w:r>
      <w:r w:rsidR="00E86AA2"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>прежде всего, координация деятельности органов государства, образовательных и научно</w:t>
      </w:r>
      <w:r w:rsidR="00E86AA2">
        <w:rPr>
          <w:rFonts w:ascii="Times New Roman" w:hAnsi="Times New Roman" w:cs="Times New Roman"/>
          <w:sz w:val="28"/>
          <w:szCs w:val="28"/>
        </w:rPr>
        <w:t>-</w:t>
      </w:r>
      <w:r w:rsidRPr="003A69CD">
        <w:rPr>
          <w:rFonts w:ascii="Times New Roman" w:hAnsi="Times New Roman" w:cs="Times New Roman"/>
          <w:sz w:val="28"/>
          <w:szCs w:val="28"/>
        </w:rPr>
        <w:t>исследовательских учреждений, негосударственных и других</w:t>
      </w:r>
      <w:r w:rsidR="00E86AA2"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>структур, работающих в сфере реализации государственной молодежной политики на федеральном и</w:t>
      </w:r>
      <w:r w:rsidR="00E86AA2"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>региональном уровнях.</w:t>
      </w:r>
    </w:p>
    <w:p w:rsidR="003A69CD" w:rsidRPr="003A69CD" w:rsidRDefault="003A69CD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CD">
        <w:rPr>
          <w:rFonts w:ascii="Times New Roman" w:hAnsi="Times New Roman" w:cs="Times New Roman"/>
          <w:sz w:val="28"/>
          <w:szCs w:val="28"/>
        </w:rPr>
        <w:t xml:space="preserve">В настоящее время крайне необходимо сформировать систему </w:t>
      </w:r>
      <w:proofErr w:type="spellStart"/>
      <w:r w:rsidRPr="003A69CD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3A69CD">
        <w:rPr>
          <w:rFonts w:ascii="Times New Roman" w:hAnsi="Times New Roman" w:cs="Times New Roman"/>
          <w:sz w:val="28"/>
          <w:szCs w:val="28"/>
        </w:rPr>
        <w:t>, вузовского, послевузовского уровней подготовки специалистов. В свою очередь, это предполагает:</w:t>
      </w:r>
    </w:p>
    <w:p w:rsidR="003A69CD" w:rsidRPr="003A69CD" w:rsidRDefault="00E86AA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разработку теоретических и методических основ развития и совершенствования системы подготовки, повышения квалификации и 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кадров;</w:t>
      </w:r>
    </w:p>
    <w:p w:rsidR="003A69CD" w:rsidRPr="003A69CD" w:rsidRDefault="00E86AA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развитие инфраструктуры отрасли, разработку положений о службах, центрах, учреждениях молодежной политики;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описание существующих и новых должностей,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определение статуса работников молодежной сферы;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="003A69CD" w:rsidRPr="003A69CD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="003A69CD" w:rsidRPr="003A69CD">
        <w:rPr>
          <w:rFonts w:ascii="Times New Roman" w:hAnsi="Times New Roman" w:cs="Times New Roman"/>
          <w:sz w:val="28"/>
          <w:szCs w:val="28"/>
        </w:rPr>
        <w:t xml:space="preserve"> существующих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новых специалистов, стандартов и моделей организации их деятельности;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долгосрочное планирование объемов подготовки работников сферы молодежной политики со средним и высшим профессиональным образованием;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расширение системы дополнительного профессионального образования;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 обеспечение подготовки, переподготовки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стимулирования деятельности лидеров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и детских общественных объединений;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разработку и внесение изменений </w:t>
      </w:r>
      <w:proofErr w:type="gramStart"/>
      <w:r w:rsidR="003A69CD" w:rsidRPr="003A69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69CD" w:rsidRPr="003A6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9CD" w:rsidRPr="003A69CD">
        <w:rPr>
          <w:rFonts w:ascii="Times New Roman" w:hAnsi="Times New Roman" w:cs="Times New Roman"/>
          <w:sz w:val="28"/>
          <w:szCs w:val="28"/>
        </w:rPr>
        <w:t>классификатор</w:t>
      </w:r>
      <w:proofErr w:type="gramEnd"/>
      <w:r w:rsidR="003A69CD" w:rsidRPr="003A69CD">
        <w:rPr>
          <w:rFonts w:ascii="Times New Roman" w:hAnsi="Times New Roman" w:cs="Times New Roman"/>
          <w:sz w:val="28"/>
          <w:szCs w:val="28"/>
        </w:rPr>
        <w:t xml:space="preserve"> направлений и специальностей высшего и среднего профессионального образования;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разработку концепции и методики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аттестации специалистов по работе с молодежью;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внесение предложений о мерах социальной защиты и стимулированию оплаты труда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подростково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9CD" w:rsidRPr="003A69CD">
        <w:rPr>
          <w:rFonts w:ascii="Times New Roman" w:hAnsi="Times New Roman" w:cs="Times New Roman"/>
          <w:sz w:val="28"/>
          <w:szCs w:val="28"/>
        </w:rPr>
        <w:t>молодежных клубов и социальных служб;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разработку проектов образовательных стандартов, базовых учебных планов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программ для подготовки, переподготовки, повышения квалификации кадров для органов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молодежной политики.</w:t>
      </w:r>
    </w:p>
    <w:p w:rsidR="003A69CD" w:rsidRPr="003A69CD" w:rsidRDefault="00DA5CF2" w:rsidP="00DA5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проведение образовательных программ и методического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подготовки и переподготовки кадров для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политики;</w:t>
      </w:r>
    </w:p>
    <w:p w:rsidR="003A69CD" w:rsidRPr="003A69CD" w:rsidRDefault="00DA5CF2" w:rsidP="003A69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9CD" w:rsidRPr="003A69CD">
        <w:rPr>
          <w:rFonts w:ascii="Times New Roman" w:hAnsi="Times New Roman" w:cs="Times New Roman"/>
          <w:sz w:val="28"/>
          <w:szCs w:val="28"/>
        </w:rPr>
        <w:t>экспериментальное обоснование и апробацию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CD" w:rsidRPr="003A69CD">
        <w:rPr>
          <w:rFonts w:ascii="Times New Roman" w:hAnsi="Times New Roman" w:cs="Times New Roman"/>
          <w:sz w:val="28"/>
          <w:szCs w:val="28"/>
        </w:rPr>
        <w:t>проекта создания межведомственных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9CD" w:rsidRPr="003A69CD">
        <w:rPr>
          <w:rFonts w:ascii="Times New Roman" w:hAnsi="Times New Roman" w:cs="Times New Roman"/>
          <w:sz w:val="28"/>
          <w:szCs w:val="28"/>
        </w:rPr>
        <w:t xml:space="preserve">методических центров для совместного обучения </w:t>
      </w:r>
      <w:r w:rsidR="003A69CD" w:rsidRPr="003A69CD">
        <w:rPr>
          <w:rFonts w:ascii="Times New Roman" w:hAnsi="Times New Roman" w:cs="Times New Roman"/>
          <w:sz w:val="28"/>
          <w:szCs w:val="28"/>
        </w:rPr>
        <w:lastRenderedPageBreak/>
        <w:t>специалистов, работающих в смежных отраслях и ведомствах, по актуальным аспектам социализации подрастающего поколения.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 xml:space="preserve">Для решения указанных проблем </w:t>
      </w:r>
      <w:r>
        <w:rPr>
          <w:rFonts w:ascii="Times New Roman" w:hAnsi="Times New Roman" w:cs="Times New Roman"/>
          <w:sz w:val="28"/>
          <w:szCs w:val="28"/>
        </w:rPr>
        <w:t>также следует</w:t>
      </w:r>
      <w:r w:rsidRPr="00DA5CF2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A5CF2">
        <w:rPr>
          <w:rFonts w:ascii="Times New Roman" w:hAnsi="Times New Roman" w:cs="Times New Roman"/>
          <w:sz w:val="28"/>
          <w:szCs w:val="28"/>
        </w:rPr>
        <w:t xml:space="preserve"> следующие меры: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 xml:space="preserve">- организация работы путем увеличения объема, разнообразия, доступности и повышения качества оказания услуг для молодежи на территории </w:t>
      </w:r>
      <w:r>
        <w:rPr>
          <w:rFonts w:ascii="Times New Roman" w:hAnsi="Times New Roman" w:cs="Times New Roman"/>
          <w:sz w:val="28"/>
          <w:szCs w:val="28"/>
        </w:rPr>
        <w:t>города Белгорода</w:t>
      </w:r>
      <w:r w:rsidRPr="00DA5CF2">
        <w:rPr>
          <w:rFonts w:ascii="Times New Roman" w:hAnsi="Times New Roman" w:cs="Times New Roman"/>
          <w:sz w:val="28"/>
          <w:szCs w:val="28"/>
        </w:rPr>
        <w:t>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проведение мероприятий по поддержке и развитию сети учреждений молодежной направленности по обучению, подготовке и повышению квалификации молодых специалистов;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туризма в области;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 xml:space="preserve">- проведение мероприятий в рамках информационно-ресурсного обеспечения молодежи,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</w:t>
      </w:r>
      <w:r>
        <w:rPr>
          <w:rFonts w:ascii="Times New Roman" w:hAnsi="Times New Roman" w:cs="Times New Roman"/>
          <w:sz w:val="28"/>
          <w:szCs w:val="28"/>
        </w:rPr>
        <w:t>городе Белгороде</w:t>
      </w:r>
      <w:r w:rsidRPr="00DA5CF2">
        <w:rPr>
          <w:rFonts w:ascii="Times New Roman" w:hAnsi="Times New Roman" w:cs="Times New Roman"/>
          <w:sz w:val="28"/>
          <w:szCs w:val="28"/>
        </w:rPr>
        <w:t>.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К ожидаемым результатам улучшения положения молодежи относятся повышение уровня здоровья и качества образовательных услуг; доходов молодых людей в сравнении с предыдущим периодом и доходами взрослого населения.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вклада молодежи в социально-экономическое, общественно-политическое и социокультурное развитие </w:t>
      </w:r>
      <w:proofErr w:type="spellStart"/>
      <w:r w:rsidRPr="00DA5CF2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DA5CF2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количественное пополнение и повышение качества трудовых ресурсов региона;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рост лидерского потенциала молодежи;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рост профессиональной конкурентоспособности молодых специалистов и их вклада в экономическое развитие области;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рост удельного веса инновационных решений и технологий, реализуемых молодыми специалистами народнохозяйственного комплекса региона;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сокращение финансовых и организационных издержек, порождаемых низким уровнем здоровья молодежи, распространением в молодежной среде различных зависимостей и вредных привычек;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распространение в молодежной среде региона установки на самостоятельное, инициативное решение собственных проблем;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формирование позитивной, внутренне интегрированной культуры, улучшающей имидж области и повышающей ее инвестиционную привлекательность;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поддержание и укрепление социальной и общественно-политической стабильности, укрепление экономического роста региона и его муниципальных образований;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повышение числа молодых людей, получивших образование (не ниже среднего профессионального);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сокращение числа молодых людей, имеющих крайне низкий уровень доходов и живущих ниже прожиточного минимума;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сокращение уровня безработицы в молодежной среде;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снижение уровня правонарушений среди молодежи;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lastRenderedPageBreak/>
        <w:t>- повышение уровня самоорганизации и самоуправления молодежи в жизни общества;</w:t>
      </w:r>
    </w:p>
    <w:p w:rsid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F2">
        <w:rPr>
          <w:rFonts w:ascii="Times New Roman" w:hAnsi="Times New Roman" w:cs="Times New Roman"/>
          <w:sz w:val="28"/>
          <w:szCs w:val="28"/>
        </w:rPr>
        <w:t>- рост электоральной активности молодежи, увеличение числа молодых людей, участвующих в выборах органов власти и местного самоуправления всех уровней.</w:t>
      </w:r>
    </w:p>
    <w:p w:rsidR="00DA5CF2" w:rsidRPr="003A69CD" w:rsidRDefault="00DA5CF2" w:rsidP="00DA5C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3A69CD">
        <w:rPr>
          <w:rFonts w:ascii="Times New Roman" w:hAnsi="Times New Roman" w:cs="Times New Roman"/>
          <w:sz w:val="28"/>
          <w:szCs w:val="28"/>
        </w:rPr>
        <w:t>существление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>создаст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>прецеденты действенного эффективного сотрудничества различных ведомств и организаций в подготовке кадров и решении проблем социального становления молодых россиян.</w:t>
      </w:r>
    </w:p>
    <w:p w:rsidR="00D15632" w:rsidRDefault="00D15632">
      <w:pPr>
        <w:rPr>
          <w:rFonts w:ascii="Times New Roman" w:eastAsiaTheme="majorEastAsia" w:hAnsi="Times New Roman" w:cstheme="majorBidi"/>
          <w:caps/>
          <w:sz w:val="28"/>
          <w:szCs w:val="32"/>
        </w:rPr>
      </w:pPr>
      <w:r>
        <w:rPr>
          <w:rFonts w:ascii="Times New Roman" w:eastAsiaTheme="majorEastAsia" w:hAnsi="Times New Roman" w:cstheme="majorBidi"/>
          <w:caps/>
          <w:sz w:val="28"/>
          <w:szCs w:val="32"/>
        </w:rPr>
        <w:br w:type="page"/>
      </w:r>
    </w:p>
    <w:p w:rsidR="00D15632" w:rsidRDefault="00D15632" w:rsidP="00D1563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theme="majorBidi"/>
          <w:caps/>
          <w:sz w:val="28"/>
          <w:szCs w:val="32"/>
        </w:rPr>
      </w:pPr>
      <w:r w:rsidRPr="00861029">
        <w:rPr>
          <w:rFonts w:ascii="Times New Roman" w:eastAsiaTheme="majorEastAsia" w:hAnsi="Times New Roman" w:cstheme="majorBidi"/>
          <w:caps/>
          <w:sz w:val="28"/>
          <w:szCs w:val="32"/>
        </w:rPr>
        <w:lastRenderedPageBreak/>
        <w:t>ЗАКЛЮЧЕНИЕ</w:t>
      </w:r>
    </w:p>
    <w:p w:rsidR="00D15632" w:rsidRDefault="00D15632" w:rsidP="00D1563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theme="majorBidi"/>
          <w:caps/>
          <w:sz w:val="28"/>
          <w:szCs w:val="32"/>
        </w:rPr>
      </w:pPr>
    </w:p>
    <w:p w:rsidR="00D15632" w:rsidRPr="00D15632" w:rsidRDefault="00D15632" w:rsidP="00D15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2">
        <w:rPr>
          <w:rFonts w:ascii="Times New Roman" w:hAnsi="Times New Roman" w:cs="Times New Roman"/>
          <w:sz w:val="28"/>
          <w:szCs w:val="28"/>
        </w:rPr>
        <w:t>Муниципальная молодежная политика выступает в роли важнейшего инструмента для формирования, развития и активного использования молодежного потенциала. При осуществлении молодежной политики в муниципальных образованиях используются отраслевые органы местной власти, на которые в соответствии с п.34 ст.16 Федерального Закона от 06.10.2003 г. № 131-ФЗ «Об общих принципах организации местного самоуправления в Российской Федерации» которые занимаются организацией и осуществление мероприятий по работе с детьми и молодежью.</w:t>
      </w:r>
    </w:p>
    <w:p w:rsidR="00D15632" w:rsidRPr="00D15632" w:rsidRDefault="00D15632" w:rsidP="00D15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2">
        <w:rPr>
          <w:rFonts w:ascii="Times New Roman" w:hAnsi="Times New Roman" w:cs="Times New Roman"/>
          <w:sz w:val="28"/>
          <w:szCs w:val="28"/>
        </w:rPr>
        <w:t>На муниципальном уровне молодежная политика характеризуется совокупностью целей и мер, которые принимаются органами местного самоуправления для создания и обеспечения гарантий и условий самореализации личности молодых людей и развития молодежных инициатив, движений и объединений.</w:t>
      </w:r>
    </w:p>
    <w:p w:rsidR="00D15632" w:rsidRDefault="00D15632" w:rsidP="00D15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2">
        <w:rPr>
          <w:rFonts w:ascii="Times New Roman" w:hAnsi="Times New Roman" w:cs="Times New Roman"/>
          <w:sz w:val="28"/>
          <w:szCs w:val="28"/>
        </w:rPr>
        <w:t>Выработка и реализация муниципальной молодежной политики в регионе требуют формирования эффективно действующей системы кадрового менеджмента (обеспечения), в процессе функционирования которой происходит постоянное пополнение государственной и муниципальной службы молодыми квалифицированными работниками, обеспечивается их непрерывное профессиональное развитие. Под кадровым обеспечением муниципальной молодежной политики следует понимать систему мер по выявлению, отбору, подготовке, повышению квалификации, переподготовке кадров и созданию кадрового резерва работников, занятых в данной сфере.</w:t>
      </w:r>
    </w:p>
    <w:p w:rsidR="00D15632" w:rsidRPr="00D15632" w:rsidRDefault="00D15632" w:rsidP="00D156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2">
        <w:rPr>
          <w:rFonts w:ascii="Times New Roman" w:hAnsi="Times New Roman" w:cs="Times New Roman"/>
          <w:sz w:val="28"/>
          <w:szCs w:val="28"/>
        </w:rPr>
        <w:t xml:space="preserve">Кадровая политика - это один из факторов, определяющих конкурентоспособность Белгородской области. Под конкурентоспособностью, в свою очередь, понимается ее роль и место в экономическом пространстве России, способность реализовать имеющийся </w:t>
      </w:r>
      <w:r w:rsidRPr="00D15632">
        <w:rPr>
          <w:rFonts w:ascii="Times New Roman" w:hAnsi="Times New Roman" w:cs="Times New Roman"/>
          <w:sz w:val="28"/>
          <w:szCs w:val="28"/>
        </w:rPr>
        <w:lastRenderedPageBreak/>
        <w:t>экономический потенциал, обеспечить высокий уровень жизни населения. Поэтому создание уникального кадрового потенциала - одна из основных задач региона.</w:t>
      </w:r>
    </w:p>
    <w:p w:rsidR="00D15632" w:rsidRPr="00D15632" w:rsidRDefault="00D15632" w:rsidP="00D156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632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на долгосрочную перспективу в сфере кадровой политики в Белгородской области установлены </w:t>
      </w:r>
      <w:hyperlink r:id="rId11" w:history="1">
        <w:r w:rsidRPr="00D15632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D1563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Белгородской области на период до 2025 года и Государственной программой Белгородской области «Развитие кадровой политики Белгородской области на 2014-2020 годы».</w:t>
      </w:r>
      <w:proofErr w:type="gramEnd"/>
      <w:r w:rsidRPr="00D15632">
        <w:rPr>
          <w:rFonts w:ascii="Times New Roman" w:hAnsi="Times New Roman" w:cs="Times New Roman"/>
          <w:sz w:val="28"/>
          <w:szCs w:val="28"/>
        </w:rPr>
        <w:t xml:space="preserve"> Целью государственной программы является развитие кадрового потенциала Белгородской области к 2020 году.</w:t>
      </w:r>
    </w:p>
    <w:p w:rsidR="00D15632" w:rsidRPr="00D15632" w:rsidRDefault="00D15632" w:rsidP="00D15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2">
        <w:rPr>
          <w:rFonts w:ascii="Times New Roman" w:hAnsi="Times New Roman" w:cs="Times New Roman"/>
          <w:sz w:val="28"/>
          <w:szCs w:val="28"/>
        </w:rPr>
        <w:t xml:space="preserve">На региональном уровне Государственная программа Белгородской области «Развитие кадровой политики Белгородской области на 2014-2020 годы» реализуется Департаментом внутренней и кадровой политики Белгородской области. </w:t>
      </w:r>
      <w:proofErr w:type="gramStart"/>
      <w:r w:rsidRPr="00D15632">
        <w:rPr>
          <w:rFonts w:ascii="Times New Roman" w:hAnsi="Times New Roman" w:cs="Times New Roman"/>
          <w:sz w:val="28"/>
          <w:szCs w:val="28"/>
        </w:rPr>
        <w:t>На муниципальном уровне Государственная программа Белгородской области «Развитие кадровой политики Белгородской области на 2014-2020 годы» реализуется Советом по муниципальной кадровой политики г. Белгорода, созданного при Администрации г. Белгорода.</w:t>
      </w:r>
      <w:proofErr w:type="gramEnd"/>
      <w:r w:rsidRPr="00D15632">
        <w:rPr>
          <w:rFonts w:ascii="Times New Roman" w:hAnsi="Times New Roman" w:cs="Times New Roman"/>
          <w:sz w:val="28"/>
          <w:szCs w:val="28"/>
        </w:rPr>
        <w:t xml:space="preserve"> </w:t>
      </w:r>
      <w:r w:rsidRPr="00D15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кадрового менеджмента в сфере муниципальной молодежной политики Совет по муниципальной кадровой политике города Белгорода взаимодействует с Управлением молодежной политики администрации города Белгорода.</w:t>
      </w:r>
    </w:p>
    <w:p w:rsidR="00D15632" w:rsidRPr="00D15632" w:rsidRDefault="00D15632" w:rsidP="00D156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32">
        <w:rPr>
          <w:rFonts w:ascii="Times New Roman" w:hAnsi="Times New Roman" w:cs="Times New Roman"/>
          <w:sz w:val="28"/>
          <w:szCs w:val="28"/>
        </w:rPr>
        <w:t>Целевая аудитория сферы молодежная политика составляет 113307 человек в возрасте от 14 до 30 лет, обучающихся или осуществляющих свою трудовую деятельность на территории города Белгорода. Отсюда можно сделать вывод, что в городе Белгороде существует растущая потребность в кадровом обеспечении процессов молодежной муниципальной политики в связи с ростом целевой аудитории молодежной политики.</w:t>
      </w:r>
    </w:p>
    <w:p w:rsidR="0015015F" w:rsidRPr="003A69CD" w:rsidRDefault="0015015F" w:rsidP="001501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реализации кадрового менеджмента в сфере муниципальной молодежной политики города Белгорода</w:t>
      </w:r>
      <w:r w:rsidRPr="003A69CD">
        <w:rPr>
          <w:rFonts w:ascii="Times New Roman" w:hAnsi="Times New Roman" w:cs="Times New Roman"/>
          <w:sz w:val="28"/>
          <w:szCs w:val="28"/>
        </w:rPr>
        <w:t xml:space="preserve"> позволил выявит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69CD">
        <w:rPr>
          <w:rFonts w:ascii="Times New Roman" w:hAnsi="Times New Roman" w:cs="Times New Roman"/>
          <w:sz w:val="28"/>
          <w:szCs w:val="28"/>
        </w:rPr>
        <w:t xml:space="preserve"> ряд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 xml:space="preserve">кадрового обеспечения, которые носят хронический характер и сохраняются </w:t>
      </w:r>
      <w:r w:rsidRPr="003A69CD">
        <w:rPr>
          <w:rFonts w:ascii="Times New Roman" w:hAnsi="Times New Roman" w:cs="Times New Roman"/>
          <w:sz w:val="28"/>
          <w:szCs w:val="28"/>
        </w:rPr>
        <w:lastRenderedPageBreak/>
        <w:t>до настоящего времени.</w:t>
      </w:r>
      <w:r>
        <w:rPr>
          <w:rFonts w:ascii="Times New Roman" w:hAnsi="Times New Roman" w:cs="Times New Roman"/>
          <w:sz w:val="28"/>
          <w:szCs w:val="28"/>
        </w:rPr>
        <w:t xml:space="preserve"> В рамках курсовой работы разработан проект мероприятий, направленных на совершенствование кадрового менеджмента в сфере молодежной политики города Белгорода и устранение существующих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A69CD">
        <w:rPr>
          <w:rFonts w:ascii="Times New Roman" w:hAnsi="Times New Roman" w:cs="Times New Roman"/>
          <w:sz w:val="28"/>
          <w:szCs w:val="28"/>
        </w:rPr>
        <w:t>существление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>создаст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CD">
        <w:rPr>
          <w:rFonts w:ascii="Times New Roman" w:hAnsi="Times New Roman" w:cs="Times New Roman"/>
          <w:sz w:val="28"/>
          <w:szCs w:val="28"/>
        </w:rPr>
        <w:t>прецеденты действенного эффективного сотрудничества различных ведомств и организаций в подготовке кадров и решении проблем социального становления молодых россиян.</w:t>
      </w:r>
    </w:p>
    <w:p w:rsidR="00DA5CF2" w:rsidRPr="00DA5CF2" w:rsidRDefault="00DA5CF2" w:rsidP="00DA5C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3F" w:rsidRDefault="00F9213F">
      <w:pPr>
        <w:rPr>
          <w:rFonts w:ascii="Times New Roman" w:eastAsiaTheme="majorEastAsia" w:hAnsi="Times New Roman" w:cstheme="majorBidi"/>
          <w:caps/>
          <w:sz w:val="28"/>
          <w:szCs w:val="32"/>
        </w:rPr>
      </w:pPr>
      <w:r>
        <w:rPr>
          <w:rFonts w:ascii="Times New Roman" w:eastAsiaTheme="majorEastAsia" w:hAnsi="Times New Roman" w:cstheme="majorBidi"/>
          <w:caps/>
          <w:sz w:val="28"/>
          <w:szCs w:val="32"/>
        </w:rPr>
        <w:br w:type="page"/>
      </w:r>
    </w:p>
    <w:p w:rsidR="00F9213F" w:rsidRPr="00F9213F" w:rsidRDefault="00F9213F" w:rsidP="00F9213F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caps/>
          <w:sz w:val="28"/>
          <w:szCs w:val="32"/>
        </w:rPr>
      </w:pPr>
      <w:r w:rsidRPr="00F9213F">
        <w:rPr>
          <w:rFonts w:ascii="Times New Roman" w:eastAsiaTheme="majorEastAsia" w:hAnsi="Times New Roman" w:cs="Times New Roman"/>
          <w:caps/>
          <w:sz w:val="28"/>
          <w:szCs w:val="32"/>
        </w:rPr>
        <w:lastRenderedPageBreak/>
        <w:t>СПИСОК ИСТОЧНИКОВ И ЛИТЕРАТУРЫ</w:t>
      </w:r>
    </w:p>
    <w:p w:rsidR="00F9213F" w:rsidRPr="00F9213F" w:rsidRDefault="00F9213F" w:rsidP="00F9213F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[Текст]: Принята всенародным голосованием 12.12.1993 // Собрание законодательства РФ. – 2014. – № 31. – Ст. 4398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Федерации: ФЗ от 02.03.2007 № 25-ФЗ // Собрание законодательства РФ. – 2007. – № 10. – Ст. 1152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Федерации: ФЗ от 06.10.2003 № 131-ФЗ (ред. от 30.03.2015) // Собрание законодательства РФ. – 06.10.2003. – № 40. – Ст. 3822 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F9213F">
        <w:rPr>
          <w:rFonts w:ascii="Times New Roman" w:hAnsi="Times New Roman" w:cs="Times New Roman"/>
          <w:sz w:val="28"/>
          <w:szCs w:val="28"/>
        </w:rPr>
        <w:t xml:space="preserve"> целевой программы Белгородской области «Развитие кадровой политики Белгородской области на 2014-2020 гг.»: Постановление правительства области от 30.12.2013 г. № 530-пп // </w:t>
      </w:r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Белгородские известия. – 2014. – № 12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Белгородской области на период до 2025 года: </w:t>
      </w:r>
      <w:proofErr w:type="gramStart"/>
      <w:r w:rsidRPr="00F9213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9213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Белгородской области от 25 января 2010 г. N 27-пп // "Белгородские известия". – 2010. – № 31.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hAnsi="Times New Roman" w:cs="Times New Roman"/>
          <w:sz w:val="28"/>
          <w:szCs w:val="28"/>
        </w:rPr>
        <w:t>Бояринова, И. В. Проектирование системы кадрового обеспечения государственной молодежной политики Белгородской области [Текст] / И. В. Бояринова // Омский научный вестник. – 2008. – № 4. – С. 77-80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Бутова, Т. В. Проблемы реализации молодежной политики на муниципальном уровне </w:t>
      </w:r>
      <w:r w:rsidRPr="00F9213F">
        <w:rPr>
          <w:rFonts w:ascii="Times New Roman" w:hAnsi="Times New Roman" w:cs="Times New Roman"/>
          <w:bCs/>
          <w:iCs/>
          <w:sz w:val="28"/>
          <w:szCs w:val="28"/>
        </w:rPr>
        <w:t xml:space="preserve">[Электронный ресурс]. – Режим доступа: </w:t>
      </w:r>
      <w:hyperlink r:id="rId12" w:history="1">
        <w:r w:rsidRPr="00F9213F">
          <w:rPr>
            <w:rFonts w:ascii="Times New Roman" w:hAnsi="Times New Roman" w:cs="Times New Roman"/>
            <w:bCs/>
            <w:iCs/>
            <w:sz w:val="28"/>
            <w:szCs w:val="28"/>
            <w:u w:val="single"/>
          </w:rPr>
          <w:t>http://naukovedenie.ru/PDF/163EVN314.pdf</w:t>
        </w:r>
      </w:hyperlink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3F">
        <w:rPr>
          <w:rFonts w:ascii="Times New Roman" w:eastAsia="Times New Roman,Bold" w:hAnsi="Times New Roman" w:cs="Times New Roman"/>
          <w:bCs/>
          <w:sz w:val="28"/>
          <w:szCs w:val="28"/>
        </w:rPr>
        <w:t>Государственная</w:t>
      </w:r>
      <w:proofErr w:type="spellEnd"/>
      <w:r w:rsidRPr="00F9213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 New Roman,Bold" w:hAnsi="Times New Roman" w:cs="Times New Roman"/>
          <w:bCs/>
          <w:sz w:val="28"/>
          <w:szCs w:val="28"/>
        </w:rPr>
        <w:t>молодежная</w:t>
      </w:r>
      <w:proofErr w:type="spellEnd"/>
      <w:r w:rsidRPr="00F9213F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 New Roman,Bold" w:hAnsi="Times New Roman" w:cs="Times New Roman"/>
          <w:bCs/>
          <w:sz w:val="28"/>
          <w:szCs w:val="28"/>
        </w:rPr>
        <w:t>политика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российская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мировая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практика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реализации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обществе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инновационного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потенциала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новых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13F">
        <w:rPr>
          <w:rFonts w:ascii="Times New Roman" w:eastAsia="TimesNewRoman" w:hAnsi="Times New Roman" w:cs="Times New Roman"/>
          <w:sz w:val="28"/>
          <w:szCs w:val="28"/>
        </w:rPr>
        <w:t>поколений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:</w:t>
      </w:r>
      <w:proofErr w:type="gram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науч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213F">
        <w:rPr>
          <w:rFonts w:ascii="Times New Roman" w:eastAsia="TimesNewRoman" w:hAnsi="Times New Roman" w:cs="Times New Roman"/>
          <w:sz w:val="28"/>
          <w:szCs w:val="28"/>
        </w:rPr>
        <w:t>монография</w:t>
      </w:r>
      <w:proofErr w:type="spellEnd"/>
      <w:proofErr w:type="gram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[Текст] / П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общ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213F">
        <w:rPr>
          <w:rFonts w:ascii="Times New Roman" w:eastAsia="TimesNewRoman" w:hAnsi="Times New Roman" w:cs="Times New Roman"/>
          <w:sz w:val="28"/>
          <w:szCs w:val="28"/>
        </w:rPr>
        <w:t>ред</w:t>
      </w:r>
      <w:proofErr w:type="spellEnd"/>
      <w:proofErr w:type="gram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. В. А.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Лукова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. - </w:t>
      </w:r>
      <w:proofErr w:type="gramStart"/>
      <w:r w:rsidRPr="00F9213F">
        <w:rPr>
          <w:rFonts w:ascii="Times New Roman" w:eastAsia="TimesNewRoman" w:hAnsi="Times New Roman" w:cs="Times New Roman"/>
          <w:sz w:val="28"/>
          <w:szCs w:val="28"/>
        </w:rPr>
        <w:t>М.:</w:t>
      </w:r>
      <w:proofErr w:type="gram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Изд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во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Моск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гуманит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213F">
        <w:rPr>
          <w:rFonts w:ascii="Times New Roman" w:eastAsia="TimesNewRoman" w:hAnsi="Times New Roman" w:cs="Times New Roman"/>
          <w:sz w:val="28"/>
          <w:szCs w:val="28"/>
        </w:rPr>
        <w:t>ун</w:t>
      </w:r>
      <w:proofErr w:type="spellEnd"/>
      <w:r w:rsidRPr="00F9213F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F9213F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proofErr w:type="gramEnd"/>
      <w:r w:rsidRPr="00F9213F">
        <w:rPr>
          <w:rFonts w:ascii="Times New Roman" w:eastAsia="TimesNewRoman" w:hAnsi="Times New Roman" w:cs="Times New Roman"/>
          <w:sz w:val="28"/>
          <w:szCs w:val="28"/>
        </w:rPr>
        <w:t>, 2013. - 718 с.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внутренней и кадровой политики Белгородской области </w:t>
      </w:r>
      <w:r w:rsidRPr="00F9213F">
        <w:rPr>
          <w:rFonts w:ascii="Times New Roman" w:hAnsi="Times New Roman" w:cs="Times New Roman"/>
          <w:bCs/>
          <w:iCs/>
          <w:sz w:val="28"/>
          <w:szCs w:val="28"/>
        </w:rPr>
        <w:t>[Электронный ресурс]. – Режим доступа:</w:t>
      </w:r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9213F">
          <w:rPr>
            <w:rFonts w:ascii="Times New Roman" w:hAnsi="Times New Roman" w:cs="Times New Roman"/>
            <w:bCs/>
            <w:iCs/>
            <w:sz w:val="28"/>
            <w:szCs w:val="28"/>
            <w:u w:val="single"/>
          </w:rPr>
          <w:t>http://www.dkp31.ru/public-service</w:t>
        </w:r>
      </w:hyperlink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bCs/>
          <w:iCs/>
          <w:sz w:val="28"/>
          <w:szCs w:val="28"/>
        </w:rPr>
        <w:t xml:space="preserve">Елисеев, А. Л. Кадровое обеспечение реализации государственной молодежной политики на федеральном, региональном и муниципальном уровнях </w:t>
      </w:r>
      <w:r w:rsidRPr="00F9213F">
        <w:rPr>
          <w:rFonts w:ascii="Times New Roman" w:hAnsi="Times New Roman" w:cs="Times New Roman"/>
          <w:sz w:val="28"/>
          <w:szCs w:val="28"/>
        </w:rPr>
        <w:t>[Текст] / А. Л. Елисеев // Вестник государственного и муниципального управления. – 2014. – № 3. – С. 78-81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213F">
        <w:rPr>
          <w:rFonts w:ascii="Times New Roman" w:hAnsi="Times New Roman" w:cs="Times New Roman"/>
          <w:iCs/>
          <w:sz w:val="28"/>
          <w:szCs w:val="28"/>
        </w:rPr>
        <w:t>Зульфугарзаде</w:t>
      </w:r>
      <w:proofErr w:type="spellEnd"/>
      <w:r w:rsidRPr="00F9213F">
        <w:rPr>
          <w:rFonts w:ascii="Times New Roman" w:hAnsi="Times New Roman" w:cs="Times New Roman"/>
          <w:iCs/>
          <w:sz w:val="28"/>
          <w:szCs w:val="28"/>
        </w:rPr>
        <w:t>, Т. Э</w:t>
      </w:r>
      <w:r w:rsidRPr="00F9213F">
        <w:rPr>
          <w:rFonts w:ascii="Times New Roman" w:hAnsi="Times New Roman" w:cs="Times New Roman"/>
          <w:sz w:val="28"/>
          <w:szCs w:val="28"/>
        </w:rPr>
        <w:t>. Правовые основы государственного и муниципального управления: монография. В</w:t>
      </w:r>
      <w:r w:rsidRPr="00F9213F">
        <w:rPr>
          <w:rFonts w:ascii="Times New Roman" w:hAnsi="Times New Roman" w:cs="Times New Roman"/>
          <w:sz w:val="28"/>
          <w:szCs w:val="28"/>
          <w:lang w:val="en-US"/>
        </w:rPr>
        <w:t xml:space="preserve"> 2-</w:t>
      </w:r>
      <w:r w:rsidRPr="00F9213F">
        <w:rPr>
          <w:rFonts w:ascii="Times New Roman" w:hAnsi="Times New Roman" w:cs="Times New Roman"/>
          <w:sz w:val="28"/>
          <w:szCs w:val="28"/>
        </w:rPr>
        <w:t>х</w:t>
      </w:r>
      <w:r w:rsidRPr="00F921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213F">
        <w:rPr>
          <w:rFonts w:ascii="Times New Roman" w:hAnsi="Times New Roman" w:cs="Times New Roman"/>
          <w:sz w:val="28"/>
          <w:szCs w:val="28"/>
        </w:rPr>
        <w:t>ч</w:t>
      </w:r>
      <w:r w:rsidRPr="00F9213F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r w:rsidRPr="00F9213F">
        <w:rPr>
          <w:rFonts w:ascii="Times New Roman" w:hAnsi="Times New Roman" w:cs="Times New Roman"/>
          <w:sz w:val="28"/>
          <w:szCs w:val="28"/>
        </w:rPr>
        <w:t>Т</w:t>
      </w:r>
      <w:r w:rsidRPr="00F921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9213F">
        <w:rPr>
          <w:rFonts w:ascii="Times New Roman" w:hAnsi="Times New Roman" w:cs="Times New Roman"/>
          <w:sz w:val="28"/>
          <w:szCs w:val="28"/>
        </w:rPr>
        <w:t>Э</w:t>
      </w:r>
      <w:r w:rsidRPr="00F9213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Зульфугарзаде</w:t>
      </w:r>
      <w:proofErr w:type="spellEnd"/>
      <w:r w:rsidRPr="00F9213F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spellStart"/>
      <w:r w:rsidRPr="00F9213F">
        <w:rPr>
          <w:rFonts w:ascii="Times New Roman" w:hAnsi="Times New Roman" w:cs="Times New Roman"/>
          <w:sz w:val="28"/>
          <w:szCs w:val="28"/>
          <w:lang w:val="en-US"/>
        </w:rPr>
        <w:t>Palmarium</w:t>
      </w:r>
      <w:proofErr w:type="spellEnd"/>
      <w:r w:rsidRPr="00F9213F">
        <w:rPr>
          <w:rFonts w:ascii="Times New Roman" w:hAnsi="Times New Roman" w:cs="Times New Roman"/>
          <w:sz w:val="28"/>
          <w:szCs w:val="28"/>
          <w:lang w:val="en-US"/>
        </w:rPr>
        <w:t xml:space="preserve"> Academic Publishing (</w:t>
      </w:r>
      <w:proofErr w:type="spellStart"/>
      <w:r w:rsidRPr="00F9213F">
        <w:rPr>
          <w:rFonts w:ascii="Times New Roman" w:hAnsi="Times New Roman" w:cs="Times New Roman"/>
          <w:sz w:val="28"/>
          <w:szCs w:val="28"/>
          <w:lang w:val="en-US"/>
        </w:rPr>
        <w:t>Saarbrücken</w:t>
      </w:r>
      <w:proofErr w:type="spellEnd"/>
      <w:r w:rsidRPr="00F9213F">
        <w:rPr>
          <w:rFonts w:ascii="Times New Roman" w:hAnsi="Times New Roman" w:cs="Times New Roman"/>
          <w:sz w:val="28"/>
          <w:szCs w:val="28"/>
          <w:lang w:val="en-US"/>
        </w:rPr>
        <w:t xml:space="preserve">, Germany), 2012. – 949 </w:t>
      </w:r>
      <w:r w:rsidRPr="00F9213F">
        <w:rPr>
          <w:rFonts w:ascii="Times New Roman" w:hAnsi="Times New Roman" w:cs="Times New Roman"/>
          <w:sz w:val="28"/>
          <w:szCs w:val="28"/>
        </w:rPr>
        <w:t>с</w:t>
      </w:r>
      <w:r w:rsidRPr="00F921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«О реализации молодежной политики в 2014 году» </w:t>
      </w:r>
      <w:r w:rsidRPr="00F9213F">
        <w:rPr>
          <w:rFonts w:ascii="Times New Roman" w:hAnsi="Times New Roman" w:cs="Times New Roman"/>
          <w:bCs/>
          <w:iCs/>
          <w:sz w:val="28"/>
          <w:szCs w:val="28"/>
        </w:rPr>
        <w:t xml:space="preserve">[Электронный ресурс]. – Режим доступа: </w:t>
      </w:r>
      <w:hyperlink r:id="rId14" w:history="1">
        <w:r w:rsidRPr="00F9213F">
          <w:rPr>
            <w:rFonts w:ascii="Times New Roman" w:hAnsi="Times New Roman" w:cs="Times New Roman"/>
            <w:bCs/>
            <w:iCs/>
            <w:sz w:val="28"/>
            <w:szCs w:val="28"/>
            <w:u w:val="single"/>
          </w:rPr>
          <w:t>http://www.beladm.ru/upload/files/molodezh%20za%202014.pdf</w:t>
        </w:r>
      </w:hyperlink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Климантова</w:t>
      </w:r>
      <w:proofErr w:type="spellEnd"/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Проблемы эффективного управления региональной молодежной политики </w:t>
      </w:r>
      <w:r w:rsidRPr="00F9213F">
        <w:rPr>
          <w:rFonts w:ascii="Times New Roman" w:hAnsi="Times New Roman" w:cs="Times New Roman"/>
          <w:sz w:val="28"/>
          <w:szCs w:val="28"/>
        </w:rPr>
        <w:t xml:space="preserve">[Текст] / Г. И.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Климантова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 // Ученые записки Российского государственного социального университета. – 2010. – № 12. – С. 73-76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Кочетков, А. В. Государственная и муниципальная служба / А. В. Кочетков. – М.: </w:t>
      </w:r>
      <w:proofErr w:type="spellStart"/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921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560 с.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Реализация молодежной политики в Российской Федерации: монография [Текст] / А. Я.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Лобчева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, Т. В. Лукьянова. - М.: НИЦ ИНФРА-М, 2013. - 150 с. 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Рой, О. М. Основы государственного и муниципального управления / О. М. Рой. –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>.: Питер, 2012. – 448 с.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F921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2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13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9213F">
        <w:rPr>
          <w:rFonts w:ascii="Times New Roman" w:hAnsi="Times New Roman" w:cs="Times New Roman"/>
          <w:sz w:val="28"/>
          <w:szCs w:val="28"/>
        </w:rPr>
        <w:t xml:space="preserve"> кадровой политики города Белгорода </w:t>
      </w:r>
      <w:r w:rsidRPr="00F9213F">
        <w:rPr>
          <w:rFonts w:ascii="Times New Roman" w:hAnsi="Times New Roman" w:cs="Times New Roman"/>
          <w:bCs/>
          <w:iCs/>
          <w:sz w:val="28"/>
          <w:szCs w:val="28"/>
        </w:rPr>
        <w:t xml:space="preserve">[Электронный ресурс]. – Режим доступа: </w:t>
      </w:r>
      <w:hyperlink r:id="rId15" w:history="1">
        <w:r w:rsidRPr="00F9213F">
          <w:rPr>
            <w:rFonts w:ascii="Times New Roman" w:hAnsi="Times New Roman" w:cs="Times New Roman"/>
            <w:bCs/>
            <w:iCs/>
            <w:sz w:val="28"/>
            <w:szCs w:val="28"/>
            <w:u w:val="single"/>
          </w:rPr>
          <w:t>http://www.beladm.ru/k_politica/sovet/polozhenie/</w:t>
        </w:r>
      </w:hyperlink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13F">
        <w:rPr>
          <w:rFonts w:ascii="Times New Roman" w:hAnsi="Times New Roman" w:cs="Times New Roman"/>
          <w:sz w:val="28"/>
          <w:szCs w:val="28"/>
        </w:rPr>
        <w:t>Сулемов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 xml:space="preserve">, В. А. Государственная кадровая политика в современной России: теория, история, новые реалии: монография [Текст] / В. А. </w:t>
      </w:r>
      <w:proofErr w:type="spellStart"/>
      <w:r w:rsidRPr="00F9213F">
        <w:rPr>
          <w:rFonts w:ascii="Times New Roman" w:hAnsi="Times New Roman" w:cs="Times New Roman"/>
          <w:sz w:val="28"/>
          <w:szCs w:val="28"/>
        </w:rPr>
        <w:t>Сулемов</w:t>
      </w:r>
      <w:proofErr w:type="spellEnd"/>
      <w:r w:rsidRPr="00F9213F">
        <w:rPr>
          <w:rFonts w:ascii="Times New Roman" w:hAnsi="Times New Roman" w:cs="Times New Roman"/>
          <w:sz w:val="28"/>
          <w:szCs w:val="28"/>
        </w:rPr>
        <w:t>. – 2-е изд. – М.: Изд-во РАГС, 2012. – 344 с.</w:t>
      </w:r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3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Управление молодежной политики администрации города Белгорода [Электронный ресурс]. – Режим доступа: </w:t>
      </w:r>
      <w:hyperlink r:id="rId16" w:history="1">
        <w:r w:rsidRPr="00F9213F">
          <w:rPr>
            <w:rFonts w:ascii="Times New Roman" w:hAnsi="Times New Roman" w:cs="Times New Roman"/>
            <w:bCs/>
            <w:iCs/>
            <w:sz w:val="28"/>
            <w:szCs w:val="28"/>
            <w:u w:val="single"/>
          </w:rPr>
          <w:t>http://www.beladm.ru/infra/youth/</w:t>
        </w:r>
      </w:hyperlink>
    </w:p>
    <w:p w:rsidR="00F9213F" w:rsidRPr="00F9213F" w:rsidRDefault="00F9213F" w:rsidP="00F9213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3F">
        <w:rPr>
          <w:rFonts w:ascii="Times New Roman" w:hAnsi="Times New Roman" w:cs="Times New Roman"/>
          <w:sz w:val="28"/>
          <w:szCs w:val="28"/>
        </w:rPr>
        <w:t>Чиркин, В. Е. Государственное и муниципальное управление / В. Е. Чиркин. – М.: Юрист, 2013. – 320 с.</w:t>
      </w:r>
    </w:p>
    <w:p w:rsidR="00F9213F" w:rsidRPr="00F9213F" w:rsidRDefault="00F9213F" w:rsidP="00F92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3F" w:rsidRPr="00F9213F" w:rsidRDefault="00F9213F" w:rsidP="00F9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13F" w:rsidRPr="00F9213F" w:rsidRDefault="00F9213F" w:rsidP="00F9213F">
      <w:pPr>
        <w:rPr>
          <w:rFonts w:ascii="Times New Roman" w:hAnsi="Times New Roman" w:cs="Times New Roman"/>
          <w:sz w:val="28"/>
          <w:szCs w:val="28"/>
        </w:rPr>
      </w:pPr>
    </w:p>
    <w:p w:rsidR="006929C1" w:rsidRPr="006929C1" w:rsidRDefault="006929C1" w:rsidP="006929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5F" w:rsidRPr="006929C1" w:rsidRDefault="00D8665F" w:rsidP="006929C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8665F" w:rsidRPr="006929C1" w:rsidSect="003E1A1F">
      <w:headerReference w:type="default" r:id="rId17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2E" w:rsidRDefault="00474B2E" w:rsidP="003E1A1F">
      <w:pPr>
        <w:spacing w:after="0" w:line="240" w:lineRule="auto"/>
      </w:pPr>
      <w:r>
        <w:separator/>
      </w:r>
    </w:p>
  </w:endnote>
  <w:endnote w:type="continuationSeparator" w:id="0">
    <w:p w:rsidR="00474B2E" w:rsidRDefault="00474B2E" w:rsidP="003E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2E" w:rsidRDefault="00474B2E" w:rsidP="003E1A1F">
      <w:pPr>
        <w:spacing w:after="0" w:line="240" w:lineRule="auto"/>
      </w:pPr>
      <w:r>
        <w:separator/>
      </w:r>
    </w:p>
  </w:footnote>
  <w:footnote w:type="continuationSeparator" w:id="0">
    <w:p w:rsidR="00474B2E" w:rsidRDefault="00474B2E" w:rsidP="003E1A1F">
      <w:pPr>
        <w:spacing w:after="0" w:line="240" w:lineRule="auto"/>
      </w:pPr>
      <w:r>
        <w:continuationSeparator/>
      </w:r>
    </w:p>
  </w:footnote>
  <w:footnote w:id="1">
    <w:p w:rsidR="00AA6E05" w:rsidRPr="00AA6E05" w:rsidRDefault="00AA6E05" w:rsidP="00AA6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0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A6E05">
        <w:rPr>
          <w:rFonts w:ascii="Times New Roman" w:hAnsi="Times New Roman" w:cs="Times New Roman"/>
          <w:sz w:val="24"/>
          <w:szCs w:val="24"/>
        </w:rPr>
        <w:t xml:space="preserve"> </w:t>
      </w:r>
      <w:r w:rsidRPr="00AA6E05">
        <w:rPr>
          <w:rFonts w:ascii="Times New Roman" w:hAnsi="Times New Roman" w:cs="Times New Roman"/>
          <w:color w:val="000000"/>
          <w:sz w:val="24"/>
          <w:szCs w:val="24"/>
        </w:rPr>
        <w:t>Бояринова, И. В. Проектирование системы кадрового обеспечения государственной молодежной политики Белгородской области // Омский научный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E05">
        <w:rPr>
          <w:rFonts w:ascii="Times New Roman" w:hAnsi="Times New Roman" w:cs="Times New Roman"/>
          <w:color w:val="000000"/>
          <w:sz w:val="24"/>
          <w:szCs w:val="24"/>
        </w:rPr>
        <w:t>вестник. 2008. № 4; Бутова, Т. В. Проблемы реализации молодежной политики на муниципальном уровне</w:t>
      </w:r>
      <w:proofErr w:type="gramStart"/>
      <w:r w:rsidRPr="00AA6E0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A6E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AA6E0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" w:history="1">
        <w:r w:rsidRPr="00AA6E0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http://naukovedenie.ru/PDF/163EVN314.pdf</w:t>
        </w:r>
      </w:hyperlink>
      <w:r w:rsidRPr="00AA6E05">
        <w:rPr>
          <w:rStyle w:val="a3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6E05">
        <w:rPr>
          <w:rStyle w:val="a3"/>
          <w:rFonts w:ascii="Times New Roman" w:hAnsi="Times New Roman" w:cs="Times New Roman"/>
          <w:bCs/>
          <w:iCs/>
          <w:sz w:val="24"/>
          <w:szCs w:val="24"/>
        </w:rPr>
        <w:t>(</w:t>
      </w:r>
      <w:r w:rsidR="00E3553C">
        <w:rPr>
          <w:rStyle w:val="a3"/>
          <w:rFonts w:ascii="Times New Roman" w:hAnsi="Times New Roman" w:cs="Times New Roman"/>
          <w:bCs/>
          <w:iCs/>
          <w:sz w:val="24"/>
          <w:szCs w:val="24"/>
        </w:rPr>
        <w:t>дата обращения: 07.05.2015</w:t>
      </w:r>
      <w:r w:rsidRPr="00AA6E05">
        <w:rPr>
          <w:rStyle w:val="a3"/>
          <w:rFonts w:ascii="Times New Roman" w:hAnsi="Times New Roman" w:cs="Times New Roman"/>
          <w:bCs/>
          <w:iCs/>
          <w:sz w:val="24"/>
          <w:szCs w:val="24"/>
        </w:rPr>
        <w:t>)</w:t>
      </w:r>
      <w:r w:rsidR="00E3553C">
        <w:rPr>
          <w:rStyle w:val="a3"/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AA6E05">
        <w:rPr>
          <w:rStyle w:val="a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Елисеев, А. Л. Кадровое обеспечение реализации государственной молодежной политики на федеральном, региональном и муниципальном уровнях</w:t>
      </w:r>
      <w:r w:rsidRPr="00AA6E05">
        <w:rPr>
          <w:rFonts w:ascii="Times New Roman" w:hAnsi="Times New Roman" w:cs="Times New Roman"/>
          <w:color w:val="000000"/>
          <w:sz w:val="24"/>
          <w:szCs w:val="24"/>
        </w:rPr>
        <w:t xml:space="preserve"> // Вестник государственного и муниципального управления. 2014. № 3; </w:t>
      </w:r>
      <w:proofErr w:type="spellStart"/>
      <w:r w:rsidRPr="00AA6E05">
        <w:rPr>
          <w:rFonts w:ascii="Times New Roman" w:hAnsi="Times New Roman" w:cs="Times New Roman"/>
          <w:sz w:val="24"/>
          <w:szCs w:val="24"/>
        </w:rPr>
        <w:t>Сулемов</w:t>
      </w:r>
      <w:proofErr w:type="spellEnd"/>
      <w:r w:rsidRPr="00AA6E05">
        <w:rPr>
          <w:rFonts w:ascii="Times New Roman" w:hAnsi="Times New Roman" w:cs="Times New Roman"/>
          <w:sz w:val="24"/>
          <w:szCs w:val="24"/>
        </w:rPr>
        <w:t>, В. А. Государственная кадровая политика в современной России: теория, история, новые реалии: монография</w:t>
      </w:r>
      <w:r w:rsidR="00E3553C">
        <w:rPr>
          <w:rFonts w:ascii="Times New Roman" w:hAnsi="Times New Roman" w:cs="Times New Roman"/>
          <w:sz w:val="24"/>
          <w:szCs w:val="24"/>
        </w:rPr>
        <w:t>.</w:t>
      </w:r>
      <w:r w:rsidRPr="00AA6E05">
        <w:rPr>
          <w:rFonts w:ascii="Times New Roman" w:hAnsi="Times New Roman" w:cs="Times New Roman"/>
          <w:sz w:val="24"/>
          <w:szCs w:val="24"/>
        </w:rPr>
        <w:t xml:space="preserve"> М.</w:t>
      </w:r>
      <w:r w:rsidR="00E3553C">
        <w:rPr>
          <w:rFonts w:ascii="Times New Roman" w:hAnsi="Times New Roman" w:cs="Times New Roman"/>
          <w:sz w:val="24"/>
          <w:szCs w:val="24"/>
        </w:rPr>
        <w:t>,</w:t>
      </w:r>
      <w:r w:rsidRPr="00AA6E05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AA6E05" w:rsidRDefault="00AA6E05" w:rsidP="00AA6E05">
      <w:pPr>
        <w:pStyle w:val="ab"/>
      </w:pPr>
    </w:p>
  </w:footnote>
  <w:footnote w:id="2">
    <w:p w:rsidR="00B31AFB" w:rsidRPr="00B62455" w:rsidRDefault="00B31AFB" w:rsidP="00B624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6245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62455">
        <w:rPr>
          <w:rFonts w:ascii="Times New Roman" w:hAnsi="Times New Roman" w:cs="Times New Roman"/>
          <w:sz w:val="24"/>
          <w:szCs w:val="24"/>
        </w:rPr>
        <w:t xml:space="preserve"> </w:t>
      </w:r>
      <w:r w:rsidRPr="00B62455">
        <w:rPr>
          <w:rFonts w:ascii="Times New Roman" w:hAnsi="Times New Roman" w:cs="Times New Roman"/>
          <w:color w:val="000000"/>
          <w:sz w:val="24"/>
          <w:szCs w:val="24"/>
        </w:rPr>
        <w:t>Бояринова, И. В. Проектирование системы кадрового обеспечения государственной молодежной политики Белгородской области // Омский научный вестник. 2008. № 4; Бутова, Т. В. Проблемы реализации молодежной политики на муниципальном уровне</w:t>
      </w:r>
      <w:r w:rsidRPr="00B6245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62455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B6245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2" w:history="1">
        <w:r w:rsidRPr="00B6245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http://naukovedenie.ru/PDF/163EVN314.pdf</w:t>
        </w:r>
      </w:hyperlink>
      <w:r w:rsidRPr="00B62455">
        <w:rPr>
          <w:rStyle w:val="a3"/>
          <w:rFonts w:ascii="Times New Roman" w:hAnsi="Times New Roman" w:cs="Times New Roman"/>
          <w:bCs/>
          <w:iCs/>
          <w:sz w:val="24"/>
          <w:szCs w:val="24"/>
        </w:rPr>
        <w:t xml:space="preserve"> (дата обращения: 07.05.2015); </w:t>
      </w:r>
      <w:r w:rsidRPr="00B62455">
        <w:rPr>
          <w:rStyle w:val="a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Елисеев, А. Л. Кадровое обеспечение реализации государственной молодежной политики на федеральном, региональном и муниципальном уровнях</w:t>
      </w:r>
      <w:r w:rsidRPr="00B62455">
        <w:rPr>
          <w:rFonts w:ascii="Times New Roman" w:hAnsi="Times New Roman" w:cs="Times New Roman"/>
          <w:color w:val="000000"/>
          <w:sz w:val="24"/>
          <w:szCs w:val="24"/>
        </w:rPr>
        <w:t xml:space="preserve"> // Вестник государственного и муниципального управления. 2014. № 3; </w:t>
      </w:r>
      <w:proofErr w:type="spellStart"/>
      <w:r w:rsidRPr="00B62455">
        <w:rPr>
          <w:rFonts w:ascii="Times New Roman" w:hAnsi="Times New Roman" w:cs="Times New Roman"/>
          <w:sz w:val="24"/>
          <w:szCs w:val="24"/>
        </w:rPr>
        <w:t>Сулемов</w:t>
      </w:r>
      <w:proofErr w:type="spellEnd"/>
      <w:r w:rsidRPr="00B62455">
        <w:rPr>
          <w:rFonts w:ascii="Times New Roman" w:hAnsi="Times New Roman" w:cs="Times New Roman"/>
          <w:sz w:val="24"/>
          <w:szCs w:val="24"/>
        </w:rPr>
        <w:t>, В. А. Государственная кадровая политика в современной России: теория, история, новые реалии: монография. М., 2012.</w:t>
      </w:r>
    </w:p>
  </w:footnote>
  <w:footnote w:id="3">
    <w:p w:rsidR="00B62455" w:rsidRPr="00B62455" w:rsidRDefault="00B62455" w:rsidP="00B624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6245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62455">
        <w:rPr>
          <w:rFonts w:ascii="Times New Roman" w:hAnsi="Times New Roman" w:cs="Times New Roman"/>
          <w:sz w:val="24"/>
          <w:szCs w:val="24"/>
        </w:rPr>
        <w:t xml:space="preserve"> </w:t>
      </w:r>
      <w:r w:rsidRPr="00B62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Российской Федерации: Принята всенародным голосованием 12.12.1993 // </w:t>
      </w:r>
      <w:r w:rsidRPr="00B62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РФ. – 2014. – № 31. – Ст. 4398;</w:t>
      </w:r>
      <w:r w:rsidRPr="00B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Федерации: ФЗ от 06.10.2003 № 131-ФЗ (ред. от 30.03.2015) // Собрание законодательства РФ. – 06.10.2003. – № 40. – Ст. 3822</w:t>
      </w:r>
      <w:r w:rsidRPr="00B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62455">
        <w:rPr>
          <w:rStyle w:val="docaccesstitle1"/>
          <w:bCs/>
          <w:sz w:val="24"/>
          <w:szCs w:val="24"/>
        </w:rPr>
        <w:t>Об утверждении</w:t>
      </w:r>
      <w:r w:rsidRPr="00B62455">
        <w:rPr>
          <w:rFonts w:ascii="Times New Roman" w:hAnsi="Times New Roman" w:cs="Times New Roman"/>
          <w:sz w:val="24"/>
          <w:szCs w:val="24"/>
        </w:rPr>
        <w:t xml:space="preserve"> целевой программы Белгородской области «Развитие кадровой политики Белгородской области на 2014-2020 гг.»: Постановление правительства области от 30.12.2013 г. № 530-пп // </w:t>
      </w:r>
      <w:r w:rsidRPr="00B624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Белгородские известия. – 2014. – № 12</w:t>
      </w:r>
      <w:r w:rsidRPr="00B6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62455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социально-экономического развития Белгородской области на период до 2025 года: </w:t>
      </w:r>
      <w:proofErr w:type="gramStart"/>
      <w:r w:rsidRPr="00B62455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B6245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Белгородской области от 25 января 2010 г. N 27-пп // "Белгородские известия". </w:t>
      </w:r>
      <w:r w:rsidRPr="00B62455">
        <w:rPr>
          <w:rFonts w:ascii="Times New Roman" w:hAnsi="Times New Roman" w:cs="Times New Roman"/>
          <w:sz w:val="24"/>
          <w:szCs w:val="24"/>
        </w:rPr>
        <w:t xml:space="preserve">– </w:t>
      </w:r>
      <w:r w:rsidRPr="00B62455">
        <w:rPr>
          <w:rFonts w:ascii="Times New Roman" w:hAnsi="Times New Roman" w:cs="Times New Roman"/>
          <w:color w:val="000000"/>
          <w:sz w:val="24"/>
          <w:szCs w:val="24"/>
        </w:rPr>
        <w:t xml:space="preserve">2010. </w:t>
      </w:r>
      <w:r w:rsidRPr="00B62455">
        <w:rPr>
          <w:rFonts w:ascii="Times New Roman" w:hAnsi="Times New Roman" w:cs="Times New Roman"/>
          <w:sz w:val="24"/>
          <w:szCs w:val="24"/>
        </w:rPr>
        <w:t>– №</w:t>
      </w:r>
      <w:r w:rsidRPr="00B62455">
        <w:rPr>
          <w:rFonts w:ascii="Times New Roman" w:hAnsi="Times New Roman" w:cs="Times New Roman"/>
          <w:color w:val="000000"/>
          <w:sz w:val="24"/>
          <w:szCs w:val="24"/>
        </w:rPr>
        <w:t> 31</w:t>
      </w:r>
    </w:p>
  </w:footnote>
  <w:footnote w:id="4">
    <w:p w:rsidR="003718C8" w:rsidRPr="003718C8" w:rsidRDefault="003718C8" w:rsidP="0037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C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718C8">
        <w:rPr>
          <w:rFonts w:ascii="Times New Roman" w:hAnsi="Times New Roman" w:cs="Times New Roman"/>
          <w:sz w:val="24"/>
          <w:szCs w:val="24"/>
        </w:rPr>
        <w:t xml:space="preserve"> </w:t>
      </w:r>
      <w:r w:rsidRPr="0037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Федерации: ФЗ от 06.10.2003 № 131-ФЗ (ред. от 30.03.2015) // Собрание законодательства РФ. – 06.10.2003. – № 40. – Ст. 3822 </w:t>
      </w:r>
    </w:p>
    <w:p w:rsidR="003718C8" w:rsidRDefault="003718C8">
      <w:pPr>
        <w:pStyle w:val="ab"/>
      </w:pPr>
    </w:p>
  </w:footnote>
  <w:footnote w:id="5">
    <w:p w:rsidR="003718C8" w:rsidRPr="003718C8" w:rsidRDefault="003718C8" w:rsidP="003718C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18C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718C8">
        <w:rPr>
          <w:rFonts w:ascii="Times New Roman" w:hAnsi="Times New Roman" w:cs="Times New Roman"/>
          <w:sz w:val="24"/>
          <w:szCs w:val="24"/>
        </w:rPr>
        <w:t xml:space="preserve"> </w:t>
      </w:r>
      <w:r w:rsidRPr="003718C8">
        <w:rPr>
          <w:rFonts w:ascii="Times New Roman" w:eastAsia="Times New Roman,Bold" w:hAnsi="Times New Roman" w:cs="Times New Roman"/>
          <w:bCs/>
          <w:sz w:val="24"/>
          <w:szCs w:val="24"/>
        </w:rPr>
        <w:t>Государственная молодежная политика</w:t>
      </w:r>
      <w:r w:rsidRPr="003718C8">
        <w:rPr>
          <w:rFonts w:ascii="Times New Roman" w:eastAsia="TimesNewRoman" w:hAnsi="Times New Roman" w:cs="Times New Roman"/>
          <w:sz w:val="24"/>
          <w:szCs w:val="24"/>
        </w:rPr>
        <w:t>: российская и мировая практика реализации в обществе инновационного потенциала новых поколений : науч. монография / Под общ</w:t>
      </w:r>
      <w:proofErr w:type="gramStart"/>
      <w:r w:rsidRPr="003718C8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3718C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3718C8">
        <w:rPr>
          <w:rFonts w:ascii="Times New Roman" w:eastAsia="TimesNewRoman" w:hAnsi="Times New Roman" w:cs="Times New Roman"/>
          <w:sz w:val="24"/>
          <w:szCs w:val="24"/>
        </w:rPr>
        <w:t>р</w:t>
      </w:r>
      <w:proofErr w:type="gramEnd"/>
      <w:r w:rsidRPr="003718C8">
        <w:rPr>
          <w:rFonts w:ascii="Times New Roman" w:eastAsia="TimesNewRoman" w:hAnsi="Times New Roman" w:cs="Times New Roman"/>
          <w:sz w:val="24"/>
          <w:szCs w:val="24"/>
        </w:rPr>
        <w:t>ед. В. А. Лукова. М.</w:t>
      </w:r>
      <w:r>
        <w:rPr>
          <w:rFonts w:ascii="Times New Roman" w:eastAsia="TimesNewRoman" w:hAnsi="Times New Roman" w:cs="Times New Roman"/>
          <w:sz w:val="24"/>
          <w:szCs w:val="24"/>
        </w:rPr>
        <w:t>, 2013</w:t>
      </w:r>
      <w:r w:rsidRPr="003718C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718C8" w:rsidRDefault="003718C8">
      <w:pPr>
        <w:pStyle w:val="ab"/>
      </w:pPr>
    </w:p>
  </w:footnote>
  <w:footnote w:id="6">
    <w:p w:rsidR="003718C8" w:rsidRPr="003718C8" w:rsidRDefault="003718C8" w:rsidP="0037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C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71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Климантова</w:t>
      </w:r>
      <w:proofErr w:type="spellEnd"/>
      <w:r w:rsidRPr="0037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Проблемы эффективного управления региональной молодежной политики </w:t>
      </w:r>
      <w:r w:rsidRPr="003718C8">
        <w:rPr>
          <w:rFonts w:ascii="Times New Roman" w:hAnsi="Times New Roman" w:cs="Times New Roman"/>
          <w:sz w:val="24"/>
          <w:szCs w:val="24"/>
        </w:rPr>
        <w:t xml:space="preserve"> // Ученые записки Российского государственного социального университета. 2010. № 12. </w:t>
      </w:r>
    </w:p>
    <w:p w:rsidR="003718C8" w:rsidRDefault="003718C8">
      <w:pPr>
        <w:pStyle w:val="ab"/>
      </w:pPr>
    </w:p>
  </w:footnote>
  <w:footnote w:id="7">
    <w:p w:rsidR="003718C8" w:rsidRPr="003718C8" w:rsidRDefault="003718C8" w:rsidP="0037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C8">
        <w:rPr>
          <w:rStyle w:val="ad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proofErr w:type="spellStart"/>
      <w:r w:rsidRPr="00371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Климантова</w:t>
      </w:r>
      <w:proofErr w:type="spellEnd"/>
      <w:r w:rsidRPr="0037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И. Проблемы эффективного управления региональной молодежной политики </w:t>
      </w:r>
      <w:r w:rsidRPr="003718C8">
        <w:rPr>
          <w:rFonts w:ascii="Times New Roman" w:hAnsi="Times New Roman" w:cs="Times New Roman"/>
          <w:sz w:val="24"/>
          <w:szCs w:val="24"/>
        </w:rPr>
        <w:t xml:space="preserve"> // Ученые записки Российского государственного социального университета. 2010. № 12. </w:t>
      </w:r>
    </w:p>
    <w:p w:rsidR="003718C8" w:rsidRDefault="003718C8">
      <w:pPr>
        <w:pStyle w:val="ab"/>
      </w:pPr>
    </w:p>
  </w:footnote>
  <w:footnote w:id="8">
    <w:p w:rsidR="003718C8" w:rsidRPr="003718C8" w:rsidRDefault="003718C8" w:rsidP="0037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8C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718C8">
        <w:rPr>
          <w:rFonts w:ascii="Times New Roman" w:hAnsi="Times New Roman" w:cs="Times New Roman"/>
          <w:sz w:val="24"/>
          <w:szCs w:val="24"/>
        </w:rPr>
        <w:t xml:space="preserve"> </w:t>
      </w:r>
      <w:r w:rsidRPr="003718C8">
        <w:rPr>
          <w:rStyle w:val="docaccesstitle1"/>
          <w:bCs/>
          <w:sz w:val="24"/>
          <w:szCs w:val="24"/>
        </w:rPr>
        <w:t>Об утверждении</w:t>
      </w:r>
      <w:r w:rsidRPr="003718C8">
        <w:rPr>
          <w:rFonts w:ascii="Times New Roman" w:hAnsi="Times New Roman" w:cs="Times New Roman"/>
          <w:sz w:val="24"/>
          <w:szCs w:val="24"/>
        </w:rPr>
        <w:t xml:space="preserve"> целевой программы Белгородской области «Развитие кадровой политики Белгородской области на 2014-2020 гг.»: Постановление правительства области от 30.12.2013 г. № 530-пп // </w:t>
      </w:r>
      <w:r w:rsidRPr="003718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Белгородские известия. – 2014. – № 12</w:t>
      </w:r>
    </w:p>
    <w:p w:rsidR="003718C8" w:rsidRDefault="003718C8">
      <w:pPr>
        <w:pStyle w:val="ab"/>
      </w:pPr>
    </w:p>
  </w:footnote>
  <w:footnote w:id="9">
    <w:p w:rsidR="00AF25FF" w:rsidRPr="003718C8" w:rsidRDefault="00AF25FF" w:rsidP="00AF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123B18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социально-экономического развития Белгородской области на период до 2025 года: </w:t>
      </w:r>
      <w:proofErr w:type="gramStart"/>
      <w:r w:rsidRPr="00123B18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123B1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Белгородской области от 25 января 2010 г. N 27-пп // "Белгородские известия". </w:t>
      </w:r>
      <w:r w:rsidRPr="00123B18">
        <w:rPr>
          <w:rFonts w:ascii="Times New Roman" w:hAnsi="Times New Roman" w:cs="Times New Roman"/>
          <w:sz w:val="28"/>
          <w:szCs w:val="28"/>
        </w:rPr>
        <w:t xml:space="preserve">– </w:t>
      </w:r>
      <w:r w:rsidRPr="00123B18">
        <w:rPr>
          <w:rFonts w:ascii="Times New Roman" w:hAnsi="Times New Roman" w:cs="Times New Roman"/>
          <w:color w:val="000000"/>
          <w:sz w:val="28"/>
          <w:szCs w:val="28"/>
        </w:rPr>
        <w:t xml:space="preserve">2010. </w:t>
      </w:r>
      <w:r w:rsidRPr="00123B18">
        <w:rPr>
          <w:rFonts w:ascii="Times New Roman" w:hAnsi="Times New Roman" w:cs="Times New Roman"/>
          <w:sz w:val="28"/>
          <w:szCs w:val="28"/>
        </w:rPr>
        <w:t>– №</w:t>
      </w:r>
      <w:r w:rsidRPr="00123B18">
        <w:rPr>
          <w:rFonts w:ascii="Times New Roman" w:hAnsi="Times New Roman" w:cs="Times New Roman"/>
          <w:color w:val="000000"/>
          <w:sz w:val="28"/>
          <w:szCs w:val="28"/>
        </w:rPr>
        <w:t> 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3718C8">
        <w:rPr>
          <w:rStyle w:val="docaccesstitle1"/>
          <w:bCs/>
          <w:sz w:val="24"/>
          <w:szCs w:val="24"/>
        </w:rPr>
        <w:t>Об утверждении</w:t>
      </w:r>
      <w:r w:rsidRPr="003718C8">
        <w:rPr>
          <w:rFonts w:ascii="Times New Roman" w:hAnsi="Times New Roman" w:cs="Times New Roman"/>
          <w:sz w:val="24"/>
          <w:szCs w:val="24"/>
        </w:rPr>
        <w:t xml:space="preserve"> целевой программы Белгородской области «Развитие кадровой политики Белгородской области на 2014-2020 гг.»: Постановление правительства области от 30.12.2013 г. № 530-пп // </w:t>
      </w:r>
      <w:r w:rsidRPr="003718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Белгородские известия. – 2014. – № 12</w:t>
      </w:r>
    </w:p>
    <w:p w:rsidR="00AF25FF" w:rsidRDefault="00AF25FF">
      <w:pPr>
        <w:pStyle w:val="ab"/>
      </w:pPr>
    </w:p>
  </w:footnote>
  <w:footnote w:id="10">
    <w:p w:rsidR="00AF25FF" w:rsidRPr="00AF25FF" w:rsidRDefault="00AF25FF" w:rsidP="00AF25FF">
      <w:pPr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25F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F25FF">
        <w:rPr>
          <w:rFonts w:ascii="Times New Roman" w:hAnsi="Times New Roman" w:cs="Times New Roman"/>
          <w:sz w:val="24"/>
          <w:szCs w:val="24"/>
        </w:rPr>
        <w:t xml:space="preserve"> </w:t>
      </w:r>
      <w:r w:rsidRPr="00AF25FF">
        <w:rPr>
          <w:rFonts w:ascii="Times New Roman" w:hAnsi="Times New Roman" w:cs="Times New Roman"/>
          <w:sz w:val="24"/>
          <w:szCs w:val="24"/>
        </w:rPr>
        <w:t>Департамент внутренней и кадровой политики Белгородской области</w:t>
      </w:r>
      <w:proofErr w:type="gramStart"/>
      <w:r w:rsidRPr="00AF25FF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F25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AF25F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AF25FF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http://www.dkp31.ru/public-service</w:t>
        </w:r>
      </w:hyperlink>
      <w:r>
        <w:rPr>
          <w:rStyle w:val="ae"/>
          <w:rFonts w:ascii="Times New Roman" w:hAnsi="Times New Roman" w:cs="Times New Roman"/>
          <w:bCs/>
          <w:iCs/>
          <w:color w:val="auto"/>
          <w:sz w:val="24"/>
          <w:szCs w:val="24"/>
          <w:lang w:val="en-US"/>
        </w:rPr>
        <w:t xml:space="preserve"> </w:t>
      </w:r>
      <w:r w:rsidRPr="00AF25FF">
        <w:rPr>
          <w:rStyle w:val="a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(дата обращения: 07.05.2015)</w:t>
      </w:r>
    </w:p>
    <w:p w:rsidR="00AF25FF" w:rsidRDefault="00AF25FF">
      <w:pPr>
        <w:pStyle w:val="ab"/>
      </w:pPr>
    </w:p>
  </w:footnote>
  <w:footnote w:id="11">
    <w:p w:rsidR="00AF25FF" w:rsidRPr="00AF25FF" w:rsidRDefault="00AF25FF" w:rsidP="00AF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5F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F25FF">
        <w:rPr>
          <w:rFonts w:ascii="Times New Roman" w:hAnsi="Times New Roman" w:cs="Times New Roman"/>
          <w:sz w:val="24"/>
          <w:szCs w:val="24"/>
        </w:rPr>
        <w:t xml:space="preserve"> </w:t>
      </w:r>
      <w:r w:rsidRPr="00AF25FF">
        <w:rPr>
          <w:rFonts w:ascii="Times New Roman" w:hAnsi="Times New Roman" w:cs="Times New Roman"/>
          <w:sz w:val="24"/>
          <w:szCs w:val="24"/>
        </w:rPr>
        <w:t>Совет по муниципальной кадровой политики города Белгорода</w:t>
      </w:r>
      <w:proofErr w:type="gramStart"/>
      <w:r w:rsidRPr="00AF25FF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AF25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AF25F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4" w:history="1"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http</w:t>
        </w:r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://</w:t>
        </w:r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beladm</w:t>
        </w:r>
        <w:proofErr w:type="spellEnd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k</w:t>
        </w:r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_</w:t>
        </w:r>
        <w:proofErr w:type="spellStart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politica</w:t>
        </w:r>
        <w:proofErr w:type="spellEnd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sovet</w:t>
        </w:r>
        <w:proofErr w:type="spellEnd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polozhenie</w:t>
        </w:r>
        <w:proofErr w:type="spellEnd"/>
        <w:r w:rsidRPr="00AF25FF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</w:hyperlink>
      <w:r w:rsidRPr="00AF25FF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дата обращения: 07.05.2015</w:t>
      </w:r>
      <w:r w:rsidRPr="00AF25FF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F25FF" w:rsidRPr="00AF25FF" w:rsidRDefault="00AF25FF">
      <w:pPr>
        <w:pStyle w:val="ab"/>
      </w:pPr>
    </w:p>
  </w:footnote>
  <w:footnote w:id="12">
    <w:p w:rsidR="00654C15" w:rsidRPr="00654C15" w:rsidRDefault="00654C15" w:rsidP="0065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54C15">
        <w:rPr>
          <w:rFonts w:ascii="Times New Roman" w:hAnsi="Times New Roman" w:cs="Times New Roman"/>
          <w:sz w:val="24"/>
          <w:szCs w:val="24"/>
        </w:rPr>
        <w:t xml:space="preserve"> </w:t>
      </w:r>
      <w:r w:rsidRPr="00654C15">
        <w:rPr>
          <w:rFonts w:ascii="Times New Roman" w:hAnsi="Times New Roman" w:cs="Times New Roman"/>
          <w:bCs/>
          <w:iCs/>
          <w:sz w:val="24"/>
          <w:szCs w:val="24"/>
        </w:rPr>
        <w:t>Управление молодежной политики администрации города Белгорода</w:t>
      </w:r>
      <w:proofErr w:type="gramStart"/>
      <w:r w:rsidRPr="00654C1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654C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654C1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5" w:history="1"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http://www.beladm.ru/infra/youth/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(дата обращения: 07.05.2015)</w:t>
      </w:r>
    </w:p>
    <w:p w:rsidR="00654C15" w:rsidRDefault="00654C15">
      <w:pPr>
        <w:pStyle w:val="ab"/>
      </w:pPr>
    </w:p>
  </w:footnote>
  <w:footnote w:id="13">
    <w:p w:rsidR="00654C15" w:rsidRPr="00654C15" w:rsidRDefault="00654C15" w:rsidP="0065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54C15">
        <w:rPr>
          <w:rFonts w:ascii="Times New Roman" w:hAnsi="Times New Roman" w:cs="Times New Roman"/>
          <w:sz w:val="24"/>
          <w:szCs w:val="24"/>
        </w:rPr>
        <w:t xml:space="preserve"> </w:t>
      </w:r>
      <w:r w:rsidRPr="00654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«О реализации молодежной политики в 2014 году»</w:t>
      </w:r>
      <w:proofErr w:type="gramStart"/>
      <w:r w:rsidRPr="00654C1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654C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4C15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654C1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6" w:history="1"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http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://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beladm</w:t>
        </w:r>
        <w:proofErr w:type="spellEnd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upload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files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molodezh</w:t>
        </w:r>
        <w:proofErr w:type="spellEnd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%20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za</w:t>
        </w:r>
        <w:proofErr w:type="spellEnd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%202014.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654C1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дата обращения: 07.05.2015</w:t>
      </w:r>
      <w:r w:rsidRPr="00654C1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654C15" w:rsidRPr="00654C15" w:rsidRDefault="00654C15">
      <w:pPr>
        <w:pStyle w:val="ab"/>
      </w:pPr>
    </w:p>
  </w:footnote>
  <w:footnote w:id="14">
    <w:p w:rsidR="00654C15" w:rsidRPr="00654C15" w:rsidRDefault="00654C15" w:rsidP="00654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1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54C15">
        <w:rPr>
          <w:rFonts w:ascii="Times New Roman" w:hAnsi="Times New Roman" w:cs="Times New Roman"/>
          <w:sz w:val="24"/>
          <w:szCs w:val="24"/>
        </w:rPr>
        <w:t xml:space="preserve"> </w:t>
      </w:r>
      <w:r w:rsidRPr="00654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«О реализации молодежной политики в 2014 году»</w:t>
      </w:r>
      <w:r w:rsidRPr="00654C1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54C15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654C1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7" w:history="1"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http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://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www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beladm</w:t>
        </w:r>
        <w:proofErr w:type="spellEnd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upload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files</w:t>
        </w:r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molodezh</w:t>
        </w:r>
        <w:proofErr w:type="spellEnd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%20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za</w:t>
        </w:r>
        <w:proofErr w:type="spellEnd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</w:rPr>
          <w:t>%202014.</w:t>
        </w:r>
        <w:proofErr w:type="spellStart"/>
        <w:r w:rsidRPr="00654C15">
          <w:rPr>
            <w:rStyle w:val="ae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pdf</w:t>
        </w:r>
        <w:proofErr w:type="spellEnd"/>
      </w:hyperlink>
      <w:r w:rsidRPr="00654C1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дата обращения: 07.05.2015</w:t>
      </w:r>
      <w:r w:rsidRPr="00654C15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654C15" w:rsidRDefault="00654C15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1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5632" w:rsidRPr="003E1A1F" w:rsidRDefault="00D1563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1A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1A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1A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66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1A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5632" w:rsidRDefault="00D156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E16"/>
    <w:multiLevelType w:val="multilevel"/>
    <w:tmpl w:val="F3E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407B1"/>
    <w:multiLevelType w:val="multilevel"/>
    <w:tmpl w:val="9ECE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571AF"/>
    <w:multiLevelType w:val="hybridMultilevel"/>
    <w:tmpl w:val="3D24FF8C"/>
    <w:lvl w:ilvl="0" w:tplc="5EA0A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A97FF1"/>
    <w:multiLevelType w:val="multilevel"/>
    <w:tmpl w:val="113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531B9"/>
    <w:multiLevelType w:val="hybridMultilevel"/>
    <w:tmpl w:val="B202771C"/>
    <w:lvl w:ilvl="0" w:tplc="52980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D20B90"/>
    <w:multiLevelType w:val="multilevel"/>
    <w:tmpl w:val="9ED6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95D00"/>
    <w:multiLevelType w:val="multilevel"/>
    <w:tmpl w:val="381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B28BB"/>
    <w:multiLevelType w:val="hybridMultilevel"/>
    <w:tmpl w:val="9124BE40"/>
    <w:lvl w:ilvl="0" w:tplc="52980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7D6295"/>
    <w:multiLevelType w:val="hybridMultilevel"/>
    <w:tmpl w:val="5ED46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F201C7"/>
    <w:multiLevelType w:val="hybridMultilevel"/>
    <w:tmpl w:val="5A721E8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2DD5CB4"/>
    <w:multiLevelType w:val="multilevel"/>
    <w:tmpl w:val="84EC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8270C"/>
    <w:multiLevelType w:val="multilevel"/>
    <w:tmpl w:val="7D30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9"/>
    <w:rsid w:val="00025EEF"/>
    <w:rsid w:val="00123A18"/>
    <w:rsid w:val="00130C6D"/>
    <w:rsid w:val="0015015F"/>
    <w:rsid w:val="00284FF3"/>
    <w:rsid w:val="00334B29"/>
    <w:rsid w:val="003718C8"/>
    <w:rsid w:val="00371C69"/>
    <w:rsid w:val="003A0C80"/>
    <w:rsid w:val="003A69CD"/>
    <w:rsid w:val="003C193F"/>
    <w:rsid w:val="003E1A1F"/>
    <w:rsid w:val="004171D8"/>
    <w:rsid w:val="00430A6B"/>
    <w:rsid w:val="00432556"/>
    <w:rsid w:val="0046239F"/>
    <w:rsid w:val="0046747E"/>
    <w:rsid w:val="00474B2E"/>
    <w:rsid w:val="004C4E49"/>
    <w:rsid w:val="00556EA0"/>
    <w:rsid w:val="005A0DAD"/>
    <w:rsid w:val="005E0497"/>
    <w:rsid w:val="00621E9F"/>
    <w:rsid w:val="00626403"/>
    <w:rsid w:val="00654C15"/>
    <w:rsid w:val="006929C1"/>
    <w:rsid w:val="00694A27"/>
    <w:rsid w:val="0082690B"/>
    <w:rsid w:val="00842B56"/>
    <w:rsid w:val="0086747C"/>
    <w:rsid w:val="00900619"/>
    <w:rsid w:val="00901976"/>
    <w:rsid w:val="009145B9"/>
    <w:rsid w:val="00942687"/>
    <w:rsid w:val="009703D6"/>
    <w:rsid w:val="009A491C"/>
    <w:rsid w:val="009E173A"/>
    <w:rsid w:val="009F6476"/>
    <w:rsid w:val="00A05A10"/>
    <w:rsid w:val="00AA6E05"/>
    <w:rsid w:val="00AD3330"/>
    <w:rsid w:val="00AF25FF"/>
    <w:rsid w:val="00B31AFB"/>
    <w:rsid w:val="00B62455"/>
    <w:rsid w:val="00B90090"/>
    <w:rsid w:val="00B97253"/>
    <w:rsid w:val="00BD1FEA"/>
    <w:rsid w:val="00BE4905"/>
    <w:rsid w:val="00C94B6A"/>
    <w:rsid w:val="00D15632"/>
    <w:rsid w:val="00D40828"/>
    <w:rsid w:val="00D72D6B"/>
    <w:rsid w:val="00D8665F"/>
    <w:rsid w:val="00DA5CF2"/>
    <w:rsid w:val="00DC1B67"/>
    <w:rsid w:val="00E3553C"/>
    <w:rsid w:val="00E86AA2"/>
    <w:rsid w:val="00EC2E62"/>
    <w:rsid w:val="00EC7667"/>
    <w:rsid w:val="00F83A1D"/>
    <w:rsid w:val="00F9213F"/>
    <w:rsid w:val="00F979F5"/>
    <w:rsid w:val="00FA481F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4E49"/>
    <w:pPr>
      <w:ind w:left="720"/>
      <w:contextualSpacing/>
    </w:pPr>
  </w:style>
  <w:style w:type="table" w:styleId="a4">
    <w:name w:val="Table Grid"/>
    <w:basedOn w:val="a1"/>
    <w:uiPriority w:val="59"/>
    <w:rsid w:val="0086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1F"/>
  </w:style>
  <w:style w:type="paragraph" w:styleId="a9">
    <w:name w:val="footer"/>
    <w:basedOn w:val="a"/>
    <w:link w:val="aa"/>
    <w:uiPriority w:val="99"/>
    <w:unhideWhenUsed/>
    <w:rsid w:val="003E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1F"/>
  </w:style>
  <w:style w:type="paragraph" w:styleId="ab">
    <w:name w:val="footnote text"/>
    <w:basedOn w:val="a"/>
    <w:link w:val="ac"/>
    <w:uiPriority w:val="99"/>
    <w:semiHidden/>
    <w:unhideWhenUsed/>
    <w:rsid w:val="0062640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640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6403"/>
    <w:rPr>
      <w:vertAlign w:val="superscript"/>
    </w:rPr>
  </w:style>
  <w:style w:type="character" w:styleId="ae">
    <w:name w:val="Hyperlink"/>
    <w:basedOn w:val="a0"/>
    <w:uiPriority w:val="99"/>
    <w:unhideWhenUsed/>
    <w:rsid w:val="00626403"/>
    <w:rPr>
      <w:color w:val="0000FF" w:themeColor="hyperlink"/>
      <w:u w:val="single"/>
    </w:rPr>
  </w:style>
  <w:style w:type="character" w:customStyle="1" w:styleId="docaccesstitle1">
    <w:name w:val="docaccess_title1"/>
    <w:basedOn w:val="a0"/>
    <w:rsid w:val="00B6245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4E49"/>
    <w:pPr>
      <w:ind w:left="720"/>
      <w:contextualSpacing/>
    </w:pPr>
  </w:style>
  <w:style w:type="table" w:styleId="a4">
    <w:name w:val="Table Grid"/>
    <w:basedOn w:val="a1"/>
    <w:uiPriority w:val="59"/>
    <w:rsid w:val="0086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A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1F"/>
  </w:style>
  <w:style w:type="paragraph" w:styleId="a9">
    <w:name w:val="footer"/>
    <w:basedOn w:val="a"/>
    <w:link w:val="aa"/>
    <w:uiPriority w:val="99"/>
    <w:unhideWhenUsed/>
    <w:rsid w:val="003E1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1F"/>
  </w:style>
  <w:style w:type="paragraph" w:styleId="ab">
    <w:name w:val="footnote text"/>
    <w:basedOn w:val="a"/>
    <w:link w:val="ac"/>
    <w:uiPriority w:val="99"/>
    <w:semiHidden/>
    <w:unhideWhenUsed/>
    <w:rsid w:val="0062640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2640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6403"/>
    <w:rPr>
      <w:vertAlign w:val="superscript"/>
    </w:rPr>
  </w:style>
  <w:style w:type="character" w:styleId="ae">
    <w:name w:val="Hyperlink"/>
    <w:basedOn w:val="a0"/>
    <w:uiPriority w:val="99"/>
    <w:unhideWhenUsed/>
    <w:rsid w:val="00626403"/>
    <w:rPr>
      <w:color w:val="0000FF" w:themeColor="hyperlink"/>
      <w:u w:val="single"/>
    </w:rPr>
  </w:style>
  <w:style w:type="character" w:customStyle="1" w:styleId="docaccesstitle1">
    <w:name w:val="docaccess_title1"/>
    <w:basedOn w:val="a0"/>
    <w:rsid w:val="00B6245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kp31.ru/public-servi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ukovedenie.ru/PDF/163EVN314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eladm.ru/infra/yout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9D6A1ABE46D80F6A67DEC4BE37BFB3280CB0269BE6EA1FA66A8032ED8FBAFEC393DB4B8A8941C3D82DCBf4E7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adm.ru/k_politica/sovet/polozhenie/" TargetMode="External"/><Relationship Id="rId10" Type="http://schemas.openxmlformats.org/officeDocument/2006/relationships/hyperlink" Target="consultantplus://offline/ref=259D6A1ABE46D80F6A67DEC4BE37BFB3280CB0269BE6EA1FA66A8032ED8FBAFEC393DB4B8A8941C3D82DCBf4E7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9D6A1ABE46D80F6A67DEC4BE37BFB3280CB0269BE6EA1FA66A8032ED8FBAFEC393DB4B8A8941C3D82DCBf4E7U" TargetMode="External"/><Relationship Id="rId14" Type="http://schemas.openxmlformats.org/officeDocument/2006/relationships/hyperlink" Target="http://www.beladm.ru/upload/files/molodezh%20za%202014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kp31.ru/public-service" TargetMode="External"/><Relationship Id="rId7" Type="http://schemas.openxmlformats.org/officeDocument/2006/relationships/hyperlink" Target="http://www.beladm.ru/upload/files/molodezh%20za%202014.pdf" TargetMode="External"/><Relationship Id="rId2" Type="http://schemas.openxmlformats.org/officeDocument/2006/relationships/hyperlink" Target="http://naukovedenie.ru/PDF/163EVN314.pdf" TargetMode="External"/><Relationship Id="rId1" Type="http://schemas.openxmlformats.org/officeDocument/2006/relationships/hyperlink" Target="http://naukovedenie.ru/PDF/163EVN314.pdf" TargetMode="External"/><Relationship Id="rId6" Type="http://schemas.openxmlformats.org/officeDocument/2006/relationships/hyperlink" Target="http://www.beladm.ru/upload/files/molodezh%20za%202014.pdf" TargetMode="External"/><Relationship Id="rId5" Type="http://schemas.openxmlformats.org/officeDocument/2006/relationships/hyperlink" Target="http://www.beladm.ru/infra/youth/" TargetMode="External"/><Relationship Id="rId4" Type="http://schemas.openxmlformats.org/officeDocument/2006/relationships/hyperlink" Target="http://www.beladm.ru/k_politica/sovet/po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F6C9-B3B0-4375-BF0E-EA7C114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35</Pages>
  <Words>7634</Words>
  <Characters>43519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2015-05-08T13:31:00Z</dcterms:created>
  <dcterms:modified xsi:type="dcterms:W3CDTF">2015-05-08T20:46:00Z</dcterms:modified>
</cp:coreProperties>
</file>