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4B3" w:rsidRPr="00F3733E" w:rsidRDefault="004034B3" w:rsidP="004034B3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3733E">
        <w:rPr>
          <w:rFonts w:ascii="Times New Roman" w:eastAsia="Times New Roman" w:hAnsi="Times New Roman" w:cs="Arial"/>
          <w:sz w:val="28"/>
          <w:szCs w:val="28"/>
          <w:lang w:eastAsia="ru-RU"/>
        </w:rPr>
        <w:t>Минобрнауки России</w:t>
      </w:r>
    </w:p>
    <w:p w:rsidR="004034B3" w:rsidRPr="00F3733E" w:rsidRDefault="004034B3" w:rsidP="004034B3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3733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4034B3" w:rsidRPr="00F3733E" w:rsidRDefault="004034B3" w:rsidP="004034B3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3733E">
        <w:rPr>
          <w:rFonts w:ascii="Times New Roman" w:eastAsia="Times New Roman" w:hAnsi="Times New Roman" w:cs="Arial"/>
          <w:sz w:val="28"/>
          <w:szCs w:val="28"/>
          <w:lang w:eastAsia="ru-RU"/>
        </w:rPr>
        <w:t>высшего образования</w:t>
      </w:r>
    </w:p>
    <w:p w:rsidR="004034B3" w:rsidRPr="00F3733E" w:rsidRDefault="004034B3" w:rsidP="004034B3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3733E">
        <w:rPr>
          <w:rFonts w:ascii="Times New Roman" w:eastAsia="Times New Roman" w:hAnsi="Times New Roman" w:cs="Arial"/>
          <w:sz w:val="28"/>
          <w:szCs w:val="28"/>
          <w:lang w:eastAsia="ru-RU"/>
        </w:rPr>
        <w:t>«Вятский государственный университет»</w:t>
      </w:r>
    </w:p>
    <w:p w:rsidR="004034B3" w:rsidRPr="00F3733E" w:rsidRDefault="004034B3" w:rsidP="004034B3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034B3" w:rsidRPr="00F3733E" w:rsidRDefault="004034B3" w:rsidP="004034B3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034B3" w:rsidRPr="00F3733E" w:rsidRDefault="004034B3" w:rsidP="004034B3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3733E">
        <w:rPr>
          <w:rFonts w:ascii="Times New Roman" w:eastAsia="Times New Roman" w:hAnsi="Times New Roman" w:cs="Arial"/>
          <w:sz w:val="28"/>
          <w:szCs w:val="28"/>
          <w:lang w:eastAsia="ru-RU"/>
        </w:rPr>
        <w:t>Кафедра общей и специальной психологии</w:t>
      </w:r>
    </w:p>
    <w:p w:rsidR="004034B3" w:rsidRPr="00F3733E" w:rsidRDefault="004034B3" w:rsidP="004034B3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034B3" w:rsidRPr="00F3733E" w:rsidRDefault="004034B3" w:rsidP="004034B3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034B3" w:rsidRPr="00F3733E" w:rsidRDefault="004034B3" w:rsidP="004034B3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034B3" w:rsidRPr="00F3733E" w:rsidRDefault="004034B3" w:rsidP="004034B3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3733E">
        <w:rPr>
          <w:rFonts w:ascii="Times New Roman" w:eastAsia="Times New Roman" w:hAnsi="Times New Roman" w:cs="Arial"/>
          <w:sz w:val="28"/>
          <w:szCs w:val="28"/>
          <w:lang w:eastAsia="ru-RU"/>
        </w:rPr>
        <w:t>Курсовая работа</w:t>
      </w:r>
    </w:p>
    <w:p w:rsidR="004034B3" w:rsidRPr="00F3733E" w:rsidRDefault="004034B3" w:rsidP="004034B3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034B3" w:rsidRPr="00F3733E" w:rsidRDefault="004034B3" w:rsidP="004034B3">
      <w:pPr>
        <w:widowControl w:val="0"/>
        <w:snapToGrid w:val="0"/>
        <w:spacing w:after="0" w:line="36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034B3" w:rsidRPr="00F3733E" w:rsidRDefault="004034B3" w:rsidP="004034B3">
      <w:pPr>
        <w:widowControl w:val="0"/>
        <w:snapToGrid w:val="0"/>
        <w:spacing w:after="0" w:line="36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МОТИВЫ УЧЕБНОЙ ДЕЯТЕЛЬНОСТИ ПОДРОСТКОВ</w:t>
      </w:r>
    </w:p>
    <w:p w:rsidR="004034B3" w:rsidRPr="00F3733E" w:rsidRDefault="004034B3" w:rsidP="004034B3">
      <w:pPr>
        <w:widowControl w:val="0"/>
        <w:snapToGrid w:val="0"/>
        <w:spacing w:after="0" w:line="36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034B3" w:rsidRPr="00F3733E" w:rsidRDefault="004034B3" w:rsidP="004034B3">
      <w:pPr>
        <w:widowControl w:val="0"/>
        <w:snapToGrid w:val="0"/>
        <w:spacing w:after="0" w:line="240" w:lineRule="auto"/>
        <w:ind w:left="5245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034B3" w:rsidRPr="00F3733E" w:rsidRDefault="004034B3" w:rsidP="004034B3">
      <w:pPr>
        <w:widowControl w:val="0"/>
        <w:snapToGrid w:val="0"/>
        <w:spacing w:after="0" w:line="240" w:lineRule="auto"/>
        <w:ind w:left="5245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034B3" w:rsidRPr="00F3733E" w:rsidRDefault="004034B3" w:rsidP="004034B3">
      <w:pPr>
        <w:widowControl w:val="0"/>
        <w:snapToGri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034B3" w:rsidRPr="00F3733E" w:rsidRDefault="004034B3" w:rsidP="004034B3">
      <w:pPr>
        <w:widowControl w:val="0"/>
        <w:snapToGrid w:val="0"/>
        <w:spacing w:after="0" w:line="240" w:lineRule="auto"/>
        <w:ind w:left="5245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3733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Выполнила: </w:t>
      </w:r>
    </w:p>
    <w:p w:rsidR="004034B3" w:rsidRDefault="004034B3" w:rsidP="004034B3">
      <w:pPr>
        <w:widowControl w:val="0"/>
        <w:snapToGrid w:val="0"/>
        <w:spacing w:after="0" w:line="240" w:lineRule="auto"/>
        <w:ind w:left="5245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3733E">
        <w:rPr>
          <w:rFonts w:ascii="Times New Roman" w:eastAsia="Times New Roman" w:hAnsi="Times New Roman" w:cs="Arial"/>
          <w:sz w:val="28"/>
          <w:szCs w:val="28"/>
          <w:lang w:eastAsia="ru-RU"/>
        </w:rPr>
        <w:t>студентка I курса факультета     истории, политических наук и культурологии группы П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ИсОб-11 </w:t>
      </w:r>
    </w:p>
    <w:p w:rsidR="004034B3" w:rsidRPr="00F3733E" w:rsidRDefault="004034B3" w:rsidP="004034B3">
      <w:pPr>
        <w:widowControl w:val="0"/>
        <w:snapToGrid w:val="0"/>
        <w:spacing w:after="0" w:line="240" w:lineRule="auto"/>
        <w:ind w:left="5245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034B3" w:rsidRPr="00F3733E" w:rsidRDefault="004034B3" w:rsidP="004034B3">
      <w:pPr>
        <w:widowControl w:val="0"/>
        <w:snapToGrid w:val="0"/>
        <w:spacing w:after="0" w:line="240" w:lineRule="auto"/>
        <w:ind w:left="5245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034B3" w:rsidRPr="00F3733E" w:rsidRDefault="004034B3" w:rsidP="004034B3">
      <w:pPr>
        <w:widowControl w:val="0"/>
        <w:snapToGrid w:val="0"/>
        <w:spacing w:after="0" w:line="240" w:lineRule="auto"/>
        <w:ind w:left="5245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3733E">
        <w:rPr>
          <w:rFonts w:ascii="Times New Roman" w:eastAsia="Times New Roman" w:hAnsi="Times New Roman" w:cs="Arial"/>
          <w:sz w:val="28"/>
          <w:szCs w:val="28"/>
          <w:lang w:eastAsia="ru-RU"/>
        </w:rPr>
        <w:t>Научный руководитель: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кандидат психологических наук, доцент</w:t>
      </w:r>
    </w:p>
    <w:p w:rsidR="004034B3" w:rsidRPr="00F3733E" w:rsidRDefault="004034B3" w:rsidP="004034B3">
      <w:pPr>
        <w:widowControl w:val="0"/>
        <w:snapToGrid w:val="0"/>
        <w:spacing w:after="0" w:line="240" w:lineRule="auto"/>
        <w:ind w:left="5245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3733E">
        <w:rPr>
          <w:rFonts w:ascii="Times New Roman" w:eastAsia="Times New Roman" w:hAnsi="Times New Roman" w:cs="Arial"/>
          <w:sz w:val="28"/>
          <w:szCs w:val="28"/>
          <w:lang w:eastAsia="ru-RU"/>
        </w:rPr>
        <w:br/>
      </w:r>
    </w:p>
    <w:p w:rsidR="004034B3" w:rsidRPr="00F3733E" w:rsidRDefault="004034B3" w:rsidP="004034B3">
      <w:pPr>
        <w:widowControl w:val="0"/>
        <w:snapToGrid w:val="0"/>
        <w:spacing w:after="0" w:line="240" w:lineRule="auto"/>
        <w:ind w:left="5245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034B3" w:rsidRPr="00F3733E" w:rsidRDefault="004034B3" w:rsidP="004034B3">
      <w:pPr>
        <w:widowControl w:val="0"/>
        <w:snapToGrid w:val="0"/>
        <w:spacing w:after="0" w:line="240" w:lineRule="auto"/>
        <w:ind w:left="5245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034B3" w:rsidRPr="00F3733E" w:rsidRDefault="004034B3" w:rsidP="004034B3">
      <w:pPr>
        <w:widowControl w:val="0"/>
        <w:snapToGrid w:val="0"/>
        <w:spacing w:after="0" w:line="36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034B3" w:rsidRPr="00F3733E" w:rsidRDefault="004034B3" w:rsidP="004034B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034B3" w:rsidRPr="00F3733E" w:rsidRDefault="004034B3" w:rsidP="004034B3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4B3" w:rsidRPr="00F3733E" w:rsidRDefault="004034B3" w:rsidP="004034B3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4B3" w:rsidRPr="00F3733E" w:rsidRDefault="004034B3" w:rsidP="004034B3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4B3" w:rsidRPr="00F3733E" w:rsidRDefault="004034B3" w:rsidP="004034B3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4B3" w:rsidRDefault="004034B3" w:rsidP="004034B3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 </w:t>
      </w:r>
    </w:p>
    <w:p w:rsidR="004034B3" w:rsidRDefault="004034B3" w:rsidP="004034B3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33E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</w:p>
    <w:p w:rsidR="0014644F" w:rsidRDefault="004034B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4644F" w:rsidRDefault="0014644F" w:rsidP="00A01724">
      <w:pPr>
        <w:pStyle w:val="a9"/>
        <w:jc w:val="left"/>
      </w:pPr>
    </w:p>
    <w:p w:rsidR="00A01724" w:rsidRPr="00A01724" w:rsidRDefault="00A01724" w:rsidP="00A01724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dt>
      <w:sdtPr>
        <w:rPr>
          <w:rFonts w:ascii="Times New Roman" w:eastAsiaTheme="majorEastAsia" w:hAnsi="Times New Roman" w:cstheme="majorBidi"/>
          <w:bCs/>
          <w:color w:val="000000" w:themeColor="text1"/>
          <w:sz w:val="28"/>
          <w:szCs w:val="28"/>
          <w:lang w:eastAsia="ru-RU"/>
        </w:rPr>
        <w:id w:val="-508211494"/>
        <w:docPartObj>
          <w:docPartGallery w:val="Table of Contents"/>
          <w:docPartUnique/>
        </w:docPartObj>
      </w:sdtPr>
      <w:sdtContent>
        <w:p w:rsidR="00A01724" w:rsidRPr="00FF0A83" w:rsidRDefault="00FF0A83" w:rsidP="00767DB4">
          <w:pPr>
            <w:keepNext/>
            <w:keepLines/>
            <w:spacing w:before="480" w:after="0" w:line="360" w:lineRule="auto"/>
            <w:jc w:val="center"/>
            <w:rPr>
              <w:rFonts w:ascii="Times New Roman" w:eastAsiaTheme="majorEastAsia" w:hAnsi="Times New Roman" w:cs="Times New Roman"/>
              <w:b/>
              <w:bCs/>
              <w:sz w:val="28"/>
              <w:szCs w:val="28"/>
              <w:lang w:eastAsia="ru-RU"/>
            </w:rPr>
          </w:pPr>
          <w:r w:rsidRPr="00FF0A83">
            <w:rPr>
              <w:rFonts w:ascii="Times New Roman" w:eastAsiaTheme="majorEastAsia" w:hAnsi="Times New Roman" w:cs="Times New Roman"/>
              <w:b/>
              <w:bCs/>
              <w:sz w:val="28"/>
              <w:szCs w:val="28"/>
              <w:lang w:eastAsia="ru-RU"/>
            </w:rPr>
            <w:t>ОГЛАВЛЕНИЕ</w:t>
          </w:r>
        </w:p>
        <w:p w:rsidR="00A01724" w:rsidRPr="00FF0A83" w:rsidRDefault="0092247E" w:rsidP="00A01724">
          <w:pPr>
            <w:tabs>
              <w:tab w:val="right" w:leader="dot" w:pos="9345"/>
            </w:tabs>
            <w:spacing w:after="10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92247E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A01724" w:rsidRPr="00FF0A83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92247E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51533249" w:history="1">
            <w:r w:rsidR="00FF0A83" w:rsidRPr="00FF0A83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ВВЕДЕНИЕ</w:t>
            </w:r>
            <w:r w:rsidR="00A01724" w:rsidRPr="00FF0A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F26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</w:hyperlink>
        </w:p>
        <w:p w:rsidR="00A01724" w:rsidRPr="00FF0A83" w:rsidRDefault="0092247E" w:rsidP="00A01724">
          <w:pPr>
            <w:tabs>
              <w:tab w:val="right" w:leader="dot" w:pos="9345"/>
            </w:tabs>
            <w:spacing w:after="100"/>
            <w:ind w:left="22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1533250" w:history="1">
            <w:r w:rsidR="00A01724" w:rsidRPr="00FF0A83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Глава 1. Теоретические основы мотивации учебной деятельности..</w:t>
            </w:r>
            <w:r w:rsidR="00A01724" w:rsidRPr="00FF0A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F26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</w:hyperlink>
        </w:p>
        <w:p w:rsidR="00A01724" w:rsidRPr="00FF0A83" w:rsidRDefault="0092247E" w:rsidP="00A01724">
          <w:pPr>
            <w:tabs>
              <w:tab w:val="right" w:leader="dot" w:pos="9345"/>
            </w:tabs>
            <w:spacing w:after="10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1533251" w:history="1">
            <w:r w:rsidR="00A01724" w:rsidRPr="00FF0A83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1.1.Мотив и мотивация</w:t>
            </w:r>
            <w:r w:rsidR="00A01724" w:rsidRPr="00FF0A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F26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</w:hyperlink>
        </w:p>
        <w:p w:rsidR="00A01724" w:rsidRPr="00FF0A83" w:rsidRDefault="0092247E" w:rsidP="00A01724">
          <w:pPr>
            <w:tabs>
              <w:tab w:val="right" w:leader="dot" w:pos="9345"/>
            </w:tabs>
            <w:spacing w:after="10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1533252" w:history="1">
            <w:r w:rsidR="00A01724" w:rsidRPr="00FF0A83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1.2.Мотивация учебной деятельности..</w:t>
            </w:r>
            <w:r w:rsidR="00A01724" w:rsidRPr="00FF0A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DF26B9">
            <w:rPr>
              <w:rFonts w:ascii="Times New Roman" w:hAnsi="Times New Roman" w:cs="Times New Roman"/>
              <w:noProof/>
              <w:sz w:val="28"/>
              <w:szCs w:val="28"/>
            </w:rPr>
            <w:t>9</w:t>
          </w:r>
        </w:p>
        <w:p w:rsidR="00A01724" w:rsidRPr="00FF0A83" w:rsidRDefault="0092247E" w:rsidP="00A01724">
          <w:pPr>
            <w:tabs>
              <w:tab w:val="right" w:leader="dot" w:pos="9345"/>
            </w:tabs>
            <w:spacing w:after="10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1533253" w:history="1">
            <w:r w:rsidR="00A01724" w:rsidRPr="00FF0A83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1.3.Психологические особенности мотивации учебной деятельности в подростковом возрасте..</w:t>
            </w:r>
            <w:r w:rsidR="00A01724" w:rsidRPr="00FF0A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F26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</w:hyperlink>
        </w:p>
        <w:p w:rsidR="00A01724" w:rsidRPr="00FF0A83" w:rsidRDefault="0092247E" w:rsidP="00A01724">
          <w:pPr>
            <w:tabs>
              <w:tab w:val="right" w:leader="dot" w:pos="9345"/>
            </w:tabs>
            <w:spacing w:after="100"/>
            <w:ind w:left="22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1533254" w:history="1">
            <w:r w:rsidR="00A01724" w:rsidRPr="00FF0A83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Глава 2</w:t>
            </w:r>
            <w:r w:rsidR="00767DB4" w:rsidRPr="00FF0A83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.Экспериментальное изучение особенностей мотивации учебной деятельности подростков.</w:t>
            </w:r>
            <w:r w:rsidR="00A01724" w:rsidRPr="00FF0A83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.</w:t>
            </w:r>
            <w:r w:rsidR="00A01724" w:rsidRPr="00FF0A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F26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</w:hyperlink>
        </w:p>
        <w:p w:rsidR="00A01724" w:rsidRPr="00FF0A83" w:rsidRDefault="0092247E" w:rsidP="00A01724">
          <w:pPr>
            <w:tabs>
              <w:tab w:val="right" w:leader="dot" w:pos="9345"/>
            </w:tabs>
            <w:spacing w:after="10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1533255" w:history="1">
            <w:r w:rsidR="00767DB4" w:rsidRPr="00FF0A83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2.1.Организация экспериментального исследования.</w:t>
            </w:r>
            <w:r w:rsidR="00A01724" w:rsidRPr="00FF0A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F26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</w:hyperlink>
        </w:p>
        <w:p w:rsidR="00A01724" w:rsidRPr="00FF0A83" w:rsidRDefault="0092247E" w:rsidP="00A01724">
          <w:pPr>
            <w:tabs>
              <w:tab w:val="right" w:leader="dot" w:pos="9345"/>
            </w:tabs>
            <w:spacing w:after="10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1533256" w:history="1">
            <w:r w:rsidR="00767DB4" w:rsidRPr="00FF0A83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2.2.Анализ результатов экспериментального исследования.</w:t>
            </w:r>
            <w:r w:rsidR="00A01724" w:rsidRPr="00FF0A83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.</w:t>
            </w:r>
            <w:r w:rsidR="00A01724" w:rsidRPr="00FF0A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19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</w:hyperlink>
        </w:p>
        <w:p w:rsidR="00A01724" w:rsidRPr="00FF0A83" w:rsidRDefault="0092247E" w:rsidP="00A01724">
          <w:pPr>
            <w:tabs>
              <w:tab w:val="right" w:leader="dot" w:pos="9345"/>
            </w:tabs>
            <w:spacing w:after="10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1533257" w:history="1">
            <w:r w:rsidR="00767DB4" w:rsidRPr="00FF0A83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2.3.Психолого-педагогические рекомендации по улучшению учебной мотивации у детей в подростковом возрасте.</w:t>
            </w:r>
            <w:r w:rsidR="00A01724" w:rsidRPr="00FF0A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522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</w:hyperlink>
        </w:p>
        <w:p w:rsidR="00A01724" w:rsidRPr="00FF0A83" w:rsidRDefault="0092247E" w:rsidP="00A01724">
          <w:pPr>
            <w:tabs>
              <w:tab w:val="right" w:leader="dot" w:pos="9345"/>
            </w:tabs>
            <w:spacing w:after="100"/>
            <w:ind w:left="22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1533258" w:history="1">
            <w:r w:rsidR="00FF0A83" w:rsidRPr="00FF0A83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ЗАКЛЮЧЕНИЕ</w:t>
            </w:r>
            <w:r w:rsidR="00A01724" w:rsidRPr="00FF0A83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.</w:t>
            </w:r>
            <w:r w:rsidR="00A01724" w:rsidRPr="00FF0A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522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</w:hyperlink>
        </w:p>
        <w:p w:rsidR="0078161B" w:rsidRDefault="0092247E" w:rsidP="00A01724">
          <w:pPr>
            <w:tabs>
              <w:tab w:val="right" w:leader="dot" w:pos="9345"/>
            </w:tabs>
            <w:spacing w:after="10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51533259" w:history="1">
            <w:r w:rsidR="00FF0A83" w:rsidRPr="00FF0A83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БИБЛИОГРАФИЧЕСКИЙ СПИСОК.</w:t>
            </w:r>
            <w:r w:rsidR="00A01724" w:rsidRPr="00FF0A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41D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</w:hyperlink>
        </w:p>
        <w:p w:rsidR="0078161B" w:rsidRPr="0078161B" w:rsidRDefault="0078161B" w:rsidP="00A01724">
          <w:pPr>
            <w:tabs>
              <w:tab w:val="right" w:leader="dot" w:pos="9345"/>
            </w:tabs>
            <w:spacing w:after="100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78161B">
            <w:rPr>
              <w:rFonts w:ascii="Times New Roman" w:hAnsi="Times New Roman" w:cs="Times New Roman"/>
              <w:noProof/>
              <w:sz w:val="28"/>
              <w:szCs w:val="28"/>
              <w:u w:val="single"/>
            </w:rPr>
            <w:t>ПРИЛОЖЕНИЕ</w:t>
          </w:r>
          <w:r w:rsidRPr="0078161B">
            <w:rPr>
              <w:rFonts w:ascii="Times New Roman" w:hAnsi="Times New Roman" w:cs="Times New Roman"/>
              <w:noProof/>
              <w:sz w:val="28"/>
              <w:szCs w:val="28"/>
            </w:rPr>
            <w:t>.</w:t>
          </w:r>
          <w:r w:rsidRPr="0078161B">
            <w:rPr>
              <w:rFonts w:ascii="Times New Roman" w:hAnsi="Times New Roman" w:cs="Times New Roman"/>
              <w:noProof/>
              <w:sz w:val="28"/>
              <w:szCs w:val="28"/>
            </w:rPr>
            <w:tab/>
          </w:r>
          <w:r w:rsidR="00E522C7">
            <w:rPr>
              <w:rFonts w:ascii="Times New Roman" w:hAnsi="Times New Roman" w:cs="Times New Roman"/>
              <w:noProof/>
              <w:sz w:val="28"/>
              <w:szCs w:val="28"/>
            </w:rPr>
            <w:t>27</w:t>
          </w:r>
          <w:r>
            <w:rPr>
              <w:rFonts w:ascii="Times New Roman" w:hAnsi="Times New Roman" w:cs="Times New Roman"/>
              <w:noProof/>
              <w:sz w:val="28"/>
              <w:szCs w:val="28"/>
            </w:rPr>
            <w:br/>
          </w:r>
        </w:p>
        <w:p w:rsidR="00A01724" w:rsidRDefault="0092247E" w:rsidP="00A01724">
          <w:pPr>
            <w:pStyle w:val="a9"/>
            <w:jc w:val="left"/>
          </w:pPr>
          <w:r w:rsidRPr="00FF0A83">
            <w:rPr>
              <w:rFonts w:eastAsiaTheme="minorHAnsi" w:cs="Times New Roman"/>
              <w:b/>
              <w:color w:val="auto"/>
              <w:lang w:eastAsia="en-US"/>
            </w:rPr>
            <w:fldChar w:fldCharType="end"/>
          </w:r>
        </w:p>
      </w:sdtContent>
    </w:sdt>
    <w:p w:rsidR="00734B68" w:rsidRDefault="00A017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67304" w:rsidRDefault="00236599" w:rsidP="005677E7">
      <w:pPr>
        <w:pStyle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ВВЕДЕНИЕ</w:t>
      </w:r>
    </w:p>
    <w:p w:rsidR="000D6050" w:rsidRDefault="00236599" w:rsidP="00734B68">
      <w:pPr>
        <w:widowControl w:val="0"/>
        <w:snapToGri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всей жизни человек выполняет различного рода деятельность. Активизацию к деятельности обеспечивает психологическое побуждение. В психологии побуждение и стимуляцию связывают с понятиями мотив и мотивация.</w:t>
      </w:r>
      <w:r w:rsidR="00F17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современной школе одной из главных проблем является </w:t>
      </w:r>
      <w:r w:rsidR="00950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низкая </w:t>
      </w:r>
      <w:r w:rsidR="00F17FE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мотивация</w:t>
      </w:r>
      <w:r w:rsidR="0095050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ярко выражена в подростковом возрасте. Учителю важно вовремя обратить внимание на мотивационный аспект в поведении подростка и начать его корректировку. Поэтому основной задачей учителя в настоящее время является</w:t>
      </w:r>
      <w:r w:rsidR="00A37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положительноймотивации у</w:t>
      </w:r>
      <w:r w:rsidR="00600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950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учению</w:t>
      </w:r>
      <w:r w:rsidR="000D60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1939" w:rsidRDefault="00351939" w:rsidP="00734B68">
      <w:pPr>
        <w:widowControl w:val="0"/>
        <w:snapToGri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исследования актуальна, так как подростковый возраст является одним из сложных жизненных периодов человека, а изучение мотивационной сферы детей подросткового возраста играет важную роль в процессе обучения подростков, отвечает за его эффективность, способствует формированию активной жизненной позиции, влияет на становление личности, формирует всестороннее развитие человека в этот возрастной период.</w:t>
      </w:r>
    </w:p>
    <w:p w:rsidR="00A37FCA" w:rsidRDefault="00A37FCA" w:rsidP="00734B68">
      <w:pPr>
        <w:widowControl w:val="0"/>
        <w:snapToGri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="009F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</w:t>
      </w:r>
      <w:r w:rsidR="000D6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F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</w:t>
      </w:r>
      <w:r w:rsidR="00EE3CE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мотивов учебной деятельности в подростковом возрасте.</w:t>
      </w:r>
    </w:p>
    <w:p w:rsidR="00A37FCA" w:rsidRDefault="00A37FCA" w:rsidP="00734B68">
      <w:pPr>
        <w:widowControl w:val="0"/>
        <w:snapToGri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EE3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исследования: </w:t>
      </w:r>
      <w:r w:rsidR="000D605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мотивационная сфера личности.</w:t>
      </w:r>
    </w:p>
    <w:p w:rsidR="00A37FCA" w:rsidRDefault="00A37FCA" w:rsidP="00734B68">
      <w:pPr>
        <w:widowControl w:val="0"/>
        <w:snapToGri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</w:t>
      </w:r>
      <w:r w:rsidR="00EE3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исследования: </w:t>
      </w:r>
      <w:r w:rsidR="000D605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мотивы учебной деятельности подростков.</w:t>
      </w:r>
    </w:p>
    <w:p w:rsidR="00A37FCA" w:rsidRDefault="00A37FCA" w:rsidP="00734B68">
      <w:pPr>
        <w:widowControl w:val="0"/>
        <w:snapToGri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Гипотеза</w:t>
      </w:r>
      <w:r w:rsidR="00C22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 состоит в том, что учебная мотивация современных подростков находится на низком уровне.</w:t>
      </w:r>
    </w:p>
    <w:p w:rsidR="0085092A" w:rsidRPr="0085092A" w:rsidRDefault="00C226E2" w:rsidP="00734B68">
      <w:pPr>
        <w:widowControl w:val="0"/>
        <w:snapToGri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целью исследования нами сформированы следующие задачи: </w:t>
      </w:r>
    </w:p>
    <w:p w:rsidR="0085092A" w:rsidRPr="0085092A" w:rsidRDefault="0085092A" w:rsidP="00734B68">
      <w:pPr>
        <w:pStyle w:val="a3"/>
        <w:widowControl w:val="0"/>
        <w:numPr>
          <w:ilvl w:val="0"/>
          <w:numId w:val="3"/>
        </w:num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специальную литературу по исследуемой проблеме.</w:t>
      </w:r>
    </w:p>
    <w:p w:rsidR="0085092A" w:rsidRDefault="0085092A" w:rsidP="00734B68">
      <w:pPr>
        <w:pStyle w:val="a3"/>
        <w:widowControl w:val="0"/>
        <w:numPr>
          <w:ilvl w:val="0"/>
          <w:numId w:val="3"/>
        </w:num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и дать определение ключевым понятиям.</w:t>
      </w:r>
    </w:p>
    <w:p w:rsidR="0078161B" w:rsidRPr="0085092A" w:rsidRDefault="0078161B" w:rsidP="00734B68">
      <w:pPr>
        <w:pStyle w:val="a3"/>
        <w:widowControl w:val="0"/>
        <w:numPr>
          <w:ilvl w:val="0"/>
          <w:numId w:val="3"/>
        </w:num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основные мотивы учебной деятельности подростков.</w:t>
      </w:r>
    </w:p>
    <w:p w:rsidR="0085092A" w:rsidRPr="0085092A" w:rsidRDefault="0085092A" w:rsidP="00734B68">
      <w:pPr>
        <w:pStyle w:val="a3"/>
        <w:widowControl w:val="0"/>
        <w:numPr>
          <w:ilvl w:val="0"/>
          <w:numId w:val="3"/>
        </w:num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экспериментальное исследование.</w:t>
      </w:r>
    </w:p>
    <w:p w:rsidR="0085092A" w:rsidRPr="0085092A" w:rsidRDefault="0085092A" w:rsidP="00734B68">
      <w:pPr>
        <w:pStyle w:val="a3"/>
        <w:widowControl w:val="0"/>
        <w:numPr>
          <w:ilvl w:val="0"/>
          <w:numId w:val="3"/>
        </w:num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результаты исследования.</w:t>
      </w:r>
    </w:p>
    <w:p w:rsidR="00A37FCA" w:rsidRPr="0085092A" w:rsidRDefault="0085092A" w:rsidP="00734B68">
      <w:pPr>
        <w:pStyle w:val="a3"/>
        <w:widowControl w:val="0"/>
        <w:numPr>
          <w:ilvl w:val="0"/>
          <w:numId w:val="3"/>
        </w:num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ботать </w:t>
      </w:r>
      <w:r w:rsidR="002A4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психолого-педагогические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улучшению учебной мотивации у детей в подростковом возрасте.</w:t>
      </w:r>
    </w:p>
    <w:p w:rsidR="00A37FCA" w:rsidRDefault="00A37FCA" w:rsidP="00734B68">
      <w:pPr>
        <w:widowControl w:val="0"/>
        <w:snapToGri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исследования</w:t>
      </w:r>
      <w:r w:rsidR="00BC3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C39D5" w:rsidRDefault="00BC39D5" w:rsidP="00734B68">
      <w:pPr>
        <w:pStyle w:val="a3"/>
        <w:widowControl w:val="0"/>
        <w:numPr>
          <w:ilvl w:val="0"/>
          <w:numId w:val="2"/>
        </w:num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Теоретические: изучение, анализ литературы;</w:t>
      </w:r>
    </w:p>
    <w:p w:rsidR="00BC39D5" w:rsidRDefault="00BC39D5" w:rsidP="00734B68">
      <w:pPr>
        <w:pStyle w:val="a3"/>
        <w:widowControl w:val="0"/>
        <w:numPr>
          <w:ilvl w:val="0"/>
          <w:numId w:val="2"/>
        </w:num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Эмпирические: проведение исследования (письменный опрос);</w:t>
      </w:r>
    </w:p>
    <w:p w:rsidR="00BC39D5" w:rsidRPr="00BC39D5" w:rsidRDefault="00BC39D5" w:rsidP="00734B68">
      <w:pPr>
        <w:pStyle w:val="a3"/>
        <w:widowControl w:val="0"/>
        <w:numPr>
          <w:ilvl w:val="0"/>
          <w:numId w:val="2"/>
        </w:num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Статистические: обработка данных, полученных в ходе исследования.</w:t>
      </w:r>
    </w:p>
    <w:p w:rsidR="00A37FCA" w:rsidRDefault="00872962" w:rsidP="00734B68">
      <w:pPr>
        <w:widowControl w:val="0"/>
        <w:snapToGri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 исследования: МКОУ СОШ с. Среднеивкино, Верхошижемского района, Кировской области.</w:t>
      </w:r>
    </w:p>
    <w:p w:rsidR="0078161B" w:rsidRDefault="00A37FCA" w:rsidP="00734B68">
      <w:pPr>
        <w:widowControl w:val="0"/>
        <w:snapToGri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значимость</w:t>
      </w:r>
      <w:r w:rsidR="0081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 представлена знанием уровня мотивации к учению у детей подросткового возраста, а также выявлением основных факторов влияющих</w:t>
      </w:r>
      <w:r w:rsidR="000D6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81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учебной мотивации.</w:t>
      </w:r>
    </w:p>
    <w:p w:rsidR="00A37FCA" w:rsidRDefault="0078161B" w:rsidP="006008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37FCA" w:rsidRDefault="0085092A" w:rsidP="00600808">
      <w:pPr>
        <w:widowControl w:val="0"/>
        <w:snapToGri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Глава </w:t>
      </w:r>
      <w:r w:rsidR="00A0172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01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Теоретические основы мотивации учебной деятельности.</w:t>
      </w:r>
    </w:p>
    <w:p w:rsidR="002228B0" w:rsidRDefault="005015D5" w:rsidP="00734B68">
      <w:pPr>
        <w:pStyle w:val="a3"/>
        <w:widowControl w:val="0"/>
        <w:numPr>
          <w:ilvl w:val="1"/>
          <w:numId w:val="4"/>
        </w:numPr>
        <w:snapToGri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 и мотивация.</w:t>
      </w:r>
    </w:p>
    <w:p w:rsidR="003B75EA" w:rsidRPr="00734B68" w:rsidRDefault="00A4208A" w:rsidP="00734B68">
      <w:pPr>
        <w:widowControl w:val="0"/>
        <w:snapToGri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B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всегда побуждается о</w:t>
      </w:r>
      <w:r w:rsidR="003B75EA" w:rsidRPr="00734B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пределенными мотивами. Мотив (лат. moveo — «двигаю»)</w:t>
      </w:r>
      <w:r w:rsidR="00D150CE" w:rsidRPr="0073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</w:t>
      </w:r>
      <w:r w:rsidR="003B75EA" w:rsidRPr="00734B68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Pr="00734B6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рад</w:t>
      </w:r>
      <w:r w:rsidR="003B75EA" w:rsidRPr="00734B68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чего выполняется деятельность; сознательно поставленная цель человека, направляющая и объясняющая его поведение.</w:t>
      </w:r>
    </w:p>
    <w:p w:rsidR="003B75EA" w:rsidRPr="00734B68" w:rsidRDefault="003B75EA" w:rsidP="00734B68">
      <w:pPr>
        <w:widowControl w:val="0"/>
        <w:snapToGri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B6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 термином в психологии назывались различные феномены:</w:t>
      </w:r>
    </w:p>
    <w:p w:rsidR="003B75EA" w:rsidRPr="00734B68" w:rsidRDefault="003B75EA" w:rsidP="00734B68">
      <w:pPr>
        <w:pStyle w:val="a3"/>
        <w:widowControl w:val="0"/>
        <w:numPr>
          <w:ilvl w:val="0"/>
          <w:numId w:val="25"/>
        </w:num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B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намерения, представления, идеи, чувства, переживания (Л.И. Божович)</w:t>
      </w:r>
      <w:r w:rsidR="00314D5E" w:rsidRPr="00314D5E">
        <w:rPr>
          <w:rFonts w:ascii="Times New Roman" w:eastAsia="Times New Roman" w:hAnsi="Times New Roman" w:cs="Times New Roman"/>
          <w:sz w:val="28"/>
          <w:szCs w:val="28"/>
          <w:lang w:eastAsia="ru-RU"/>
        </w:rPr>
        <w:t>[2]</w:t>
      </w:r>
      <w:r w:rsidRPr="00734B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75EA" w:rsidRPr="00734B68" w:rsidRDefault="003B75EA" w:rsidP="00734B68">
      <w:pPr>
        <w:pStyle w:val="a3"/>
        <w:widowControl w:val="0"/>
        <w:numPr>
          <w:ilvl w:val="0"/>
          <w:numId w:val="25"/>
        </w:num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B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потребности, влечения, побуждения, склонности (Х. Хекхаузен)</w:t>
      </w:r>
      <w:r w:rsidR="00314D5E" w:rsidRPr="00314D5E">
        <w:rPr>
          <w:rFonts w:ascii="Times New Roman" w:eastAsia="Times New Roman" w:hAnsi="Times New Roman" w:cs="Times New Roman"/>
          <w:sz w:val="28"/>
          <w:szCs w:val="28"/>
          <w:lang w:eastAsia="ru-RU"/>
        </w:rPr>
        <w:t>[2</w:t>
      </w:r>
      <w:r w:rsidR="004C142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14D5E" w:rsidRPr="00314D5E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734B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75EA" w:rsidRPr="00734B68" w:rsidRDefault="003B75EA" w:rsidP="00734B68">
      <w:pPr>
        <w:pStyle w:val="a3"/>
        <w:widowControl w:val="0"/>
        <w:numPr>
          <w:ilvl w:val="0"/>
          <w:numId w:val="25"/>
        </w:num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B6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желания, привычки, мысли, чувства долга (П.А. Рудик)</w:t>
      </w:r>
      <w:r w:rsidR="00314D5E" w:rsidRPr="00314D5E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4C142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314D5E" w:rsidRPr="00314D5E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734B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75EA" w:rsidRPr="00734B68" w:rsidRDefault="003B75EA" w:rsidP="00734B68">
      <w:pPr>
        <w:pStyle w:val="a3"/>
        <w:widowControl w:val="0"/>
        <w:numPr>
          <w:ilvl w:val="0"/>
          <w:numId w:val="25"/>
        </w:num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B6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психические процессы, состояния и свойства личности (К.К. Платонов)</w:t>
      </w:r>
      <w:r w:rsidR="00314D5E" w:rsidRPr="00314D5E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4C1426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314D5E" w:rsidRPr="00314D5E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734B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75EA" w:rsidRPr="00734B68" w:rsidRDefault="003B75EA" w:rsidP="00734B68">
      <w:pPr>
        <w:pStyle w:val="a3"/>
        <w:widowControl w:val="0"/>
        <w:numPr>
          <w:ilvl w:val="0"/>
          <w:numId w:val="25"/>
        </w:num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B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 внешнего мира (А.Н. Леонтьев)</w:t>
      </w:r>
      <w:r w:rsidR="00314D5E" w:rsidRPr="00314D5E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4C142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314D5E" w:rsidRPr="00314D5E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734B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75EA" w:rsidRPr="00734B68" w:rsidRDefault="003B75EA" w:rsidP="00734B68">
      <w:pPr>
        <w:pStyle w:val="a3"/>
        <w:widowControl w:val="0"/>
        <w:numPr>
          <w:ilvl w:val="0"/>
          <w:numId w:val="25"/>
        </w:num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B6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установки (А. Маслоу)</w:t>
      </w:r>
      <w:r w:rsidR="00314D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[</w:t>
      </w:r>
      <w:r w:rsidR="004C1426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314D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</w:t>
      </w:r>
      <w:r w:rsidRPr="00734B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75EA" w:rsidRPr="00734B68" w:rsidRDefault="003B75EA" w:rsidP="00734B68">
      <w:pPr>
        <w:pStyle w:val="a3"/>
        <w:widowControl w:val="0"/>
        <w:numPr>
          <w:ilvl w:val="0"/>
          <w:numId w:val="25"/>
        </w:num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B6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существования (К. Вилюнас)</w:t>
      </w:r>
      <w:r w:rsidR="00314D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[</w:t>
      </w:r>
      <w:r w:rsidR="00713DE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14D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</w:t>
      </w:r>
      <w:r w:rsidRPr="00734B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75EA" w:rsidRPr="00734B68" w:rsidRDefault="003B75EA" w:rsidP="00734B68">
      <w:pPr>
        <w:pStyle w:val="a3"/>
        <w:widowControl w:val="0"/>
        <w:numPr>
          <w:ilvl w:val="0"/>
          <w:numId w:val="25"/>
        </w:num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B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соображение, по которому субъект должен действовать (Ж. Годфруа)</w:t>
      </w:r>
      <w:r w:rsidR="00314D5E" w:rsidRPr="00314D5E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4C142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14D5E" w:rsidRPr="00314D5E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734B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75EA" w:rsidRPr="00734B68" w:rsidRDefault="003B75EA" w:rsidP="00734B68">
      <w:pPr>
        <w:widowControl w:val="0"/>
        <w:snapToGri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B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мнению Л.И. Божович</w:t>
      </w:r>
      <w:r w:rsidR="00713DEF" w:rsidRPr="00713DEF">
        <w:rPr>
          <w:rFonts w:ascii="Times New Roman" w:eastAsia="Times New Roman" w:hAnsi="Times New Roman" w:cs="Times New Roman"/>
          <w:sz w:val="28"/>
          <w:szCs w:val="28"/>
          <w:lang w:eastAsia="ru-RU"/>
        </w:rPr>
        <w:t>[2]</w:t>
      </w:r>
      <w:r w:rsidRPr="0073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C3FD3" w:rsidRPr="00734B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34B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мотива могут выступать предметы внешнего мира, представления, идеи, чувства и переживания. Словом всё то, в чём нашла своё воплощение потребность</w:t>
      </w:r>
      <w:r w:rsidR="00EC3FD3" w:rsidRPr="00734B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34B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50CE" w:rsidRPr="00734B68" w:rsidRDefault="00894508" w:rsidP="00734B68">
      <w:pPr>
        <w:widowControl w:val="0"/>
        <w:snapToGri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B6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широким является понятие «мотивация», которое первым употребил в своей статье «Четыре принципа дост</w:t>
      </w:r>
      <w:r w:rsidR="003B75EA" w:rsidRPr="00734B68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аточной причины» А. Шопенгауэр</w:t>
      </w:r>
      <w:r w:rsidR="00314D5E" w:rsidRPr="00314D5E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FF4403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314D5E" w:rsidRPr="00314D5E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3B75EA" w:rsidRPr="0073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C3FD3" w:rsidRPr="0073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Термин«м</w:t>
      </w:r>
      <w:r w:rsidR="003B75EA" w:rsidRPr="00734B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отивация</w:t>
      </w:r>
      <w:r w:rsidR="00EC3FD3" w:rsidRPr="00734B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B75EA" w:rsidRPr="0073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лат. </w:t>
      </w:r>
      <w:r w:rsidR="003B75EA" w:rsidRPr="00734B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="003B75EA" w:rsidRPr="00734B68">
        <w:rPr>
          <w:rFonts w:ascii="Times New Roman" w:eastAsia="Times New Roman" w:hAnsi="Times New Roman" w:cs="Times New Roman"/>
          <w:sz w:val="28"/>
          <w:szCs w:val="28"/>
          <w:lang w:eastAsia="ru-RU"/>
        </w:rPr>
        <w:t>overe – «движение»)</w:t>
      </w:r>
      <w:r w:rsidR="00676CB2" w:rsidRPr="0073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современной психологии имеет несколько смыслов. В первом мотивация обозначается как система факторов, детерминирующих поведение (это потребности, мотивы, намерения, стремления и другое). Во втором – это процесс, который стимулирует и поддерживает поведенческую активность на определённом уровне. </w:t>
      </w:r>
      <w:r w:rsidR="00D150CE" w:rsidRPr="0073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большинством учёных, работающих над этой </w:t>
      </w:r>
      <w:r w:rsidR="00D150CE" w:rsidRPr="00734B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проблемой мотивации, данное понятие понимается как совокупность психологически разнородных факторов, обуславливающих поведение и деятельность человека.</w:t>
      </w:r>
    </w:p>
    <w:p w:rsidR="00D150CE" w:rsidRPr="00734B68" w:rsidRDefault="00D150CE" w:rsidP="00734B68">
      <w:pPr>
        <w:widowControl w:val="0"/>
        <w:snapToGri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B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мотивации человека волновала многих учёных, начиная с древних философов и заканчивая современным</w:t>
      </w:r>
      <w:r w:rsidR="00021D1D" w:rsidRPr="00734B6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психологами</w:t>
      </w:r>
      <w:r w:rsidRPr="0073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21D1D" w:rsidRPr="00734B68" w:rsidRDefault="00135DBD" w:rsidP="00734B68">
      <w:pPr>
        <w:widowControl w:val="0"/>
        <w:snapToGri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B6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21D1D" w:rsidRPr="0073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XIX века в психологии существовало два философских учения: рационализм (источник мотивации поведения человека в его разуме, сознании и воле) и иррационализм (сюда относятся теории о рефлексе). </w:t>
      </w:r>
    </w:p>
    <w:p w:rsidR="00021D1D" w:rsidRPr="00734B68" w:rsidRDefault="00021D1D" w:rsidP="00734B68">
      <w:pPr>
        <w:widowControl w:val="0"/>
        <w:snapToGri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B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второй половине XIX века началось изучение человеческих инстинктов. Но так как в этих теориях проводилась аналогия с поведением животных, они имели значительные недостатки.</w:t>
      </w:r>
    </w:p>
    <w:p w:rsidR="00590053" w:rsidRPr="00734B68" w:rsidRDefault="00590053" w:rsidP="00734B68">
      <w:pPr>
        <w:widowControl w:val="0"/>
        <w:snapToGri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B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XX века появились два новых направления:</w:t>
      </w:r>
    </w:p>
    <w:p w:rsidR="00590053" w:rsidRPr="00734B68" w:rsidRDefault="00137887" w:rsidP="00734B68">
      <w:pPr>
        <w:pStyle w:val="a3"/>
        <w:widowControl w:val="0"/>
        <w:numPr>
          <w:ilvl w:val="0"/>
          <w:numId w:val="26"/>
        </w:numPr>
        <w:snapToGrid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B6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90053" w:rsidRPr="0073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оведенческая (бихевиористская) </w:t>
      </w:r>
      <w:r w:rsidRPr="0073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теория. Поведение можно объяснить схемой: «стимул – реакция». </w:t>
      </w:r>
    </w:p>
    <w:p w:rsidR="00137887" w:rsidRPr="00734B68" w:rsidRDefault="00137887" w:rsidP="00734B68">
      <w:pPr>
        <w:pStyle w:val="a3"/>
        <w:widowControl w:val="0"/>
        <w:numPr>
          <w:ilvl w:val="0"/>
          <w:numId w:val="26"/>
        </w:numPr>
        <w:snapToGrid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B6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высшей нервной деятельности. Поведение основывается на психофизиологической регуляции движений.</w:t>
      </w:r>
    </w:p>
    <w:p w:rsidR="00137887" w:rsidRPr="00734B68" w:rsidRDefault="00137887" w:rsidP="00734B68">
      <w:pPr>
        <w:widowControl w:val="0"/>
        <w:snapToGri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B68">
        <w:rPr>
          <w:rFonts w:ascii="Times New Roman" w:eastAsia="Times New Roman" w:hAnsi="Times New Roman" w:cs="Times New Roman"/>
          <w:sz w:val="28"/>
          <w:szCs w:val="28"/>
          <w:lang w:eastAsia="ru-RU"/>
        </w:rPr>
        <w:t>С 30-х годовстали появляться теории мотивации, которые относились только к человеку. Популярной стала концепция Г. Мюррея</w:t>
      </w:r>
      <w:r w:rsidR="00314D5E" w:rsidRPr="00314D5E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CB74DD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314D5E" w:rsidRPr="00314D5E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6A6C58" w:rsidRPr="0073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которой он представил список первичных (органических) и вторичных (возникающих в результате воспитания и обучения) потребностей. </w:t>
      </w:r>
    </w:p>
    <w:p w:rsidR="00283649" w:rsidRPr="00734B68" w:rsidRDefault="006A6C58" w:rsidP="00734B68">
      <w:pPr>
        <w:widowControl w:val="0"/>
        <w:snapToGri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B6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Значительный вклад в изучение мотивации внёс А. Маслоу</w:t>
      </w:r>
      <w:r w:rsidR="00314D5E" w:rsidRPr="00314D5E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58423D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314D5E" w:rsidRPr="00314D5E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734B6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создав иерархию человеческих потребностей и их классификацию. Он выделил следующие виды потребностей:</w:t>
      </w:r>
    </w:p>
    <w:p w:rsidR="00283649" w:rsidRPr="00734B68" w:rsidRDefault="00283649" w:rsidP="00734B68">
      <w:pPr>
        <w:pStyle w:val="a3"/>
        <w:widowControl w:val="0"/>
        <w:numPr>
          <w:ilvl w:val="0"/>
          <w:numId w:val="27"/>
        </w:numPr>
        <w:snapToGrid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B6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Физиологические потребности (</w:t>
      </w:r>
      <w:r w:rsidR="006D7CD2" w:rsidRPr="00734B6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пища, вода, сон, половое влечение</w:t>
      </w:r>
      <w:r w:rsidRPr="00734B6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83649" w:rsidRPr="00734B68" w:rsidRDefault="00283649" w:rsidP="00734B68">
      <w:pPr>
        <w:pStyle w:val="a3"/>
        <w:widowControl w:val="0"/>
        <w:numPr>
          <w:ilvl w:val="0"/>
          <w:numId w:val="27"/>
        </w:numPr>
        <w:snapToGrid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Потребность </w:t>
      </w:r>
      <w:r w:rsidR="00CC7317" w:rsidRPr="0073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безопасности </w:t>
      </w:r>
      <w:r w:rsidRPr="00734B6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D7CD2" w:rsidRPr="00734B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защищённость, уверенность, стабильность, комфорт</w:t>
      </w:r>
      <w:r w:rsidRPr="00734B6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83649" w:rsidRPr="00734B68" w:rsidRDefault="006D7CD2" w:rsidP="00734B68">
      <w:pPr>
        <w:pStyle w:val="a3"/>
        <w:widowControl w:val="0"/>
        <w:numPr>
          <w:ilvl w:val="0"/>
          <w:numId w:val="27"/>
        </w:numPr>
        <w:snapToGrid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B6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C7317" w:rsidRPr="00734B6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оциальныепотребности</w:t>
      </w:r>
      <w:r w:rsidR="00283649" w:rsidRPr="00734B6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(принадлежность к общности,</w:t>
      </w:r>
      <w:r w:rsidRPr="0073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внимание, забота, поддержка</w:t>
      </w:r>
      <w:r w:rsidR="00283649" w:rsidRPr="00734B6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83649" w:rsidRPr="00734B68" w:rsidRDefault="00283649" w:rsidP="00734B68">
      <w:pPr>
        <w:pStyle w:val="a3"/>
        <w:widowControl w:val="0"/>
        <w:numPr>
          <w:ilvl w:val="0"/>
          <w:numId w:val="27"/>
        </w:numPr>
        <w:snapToGrid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B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в уважении (почитании) (компетентность, достижение успеха, одобрение, признание);</w:t>
      </w:r>
    </w:p>
    <w:p w:rsidR="00283649" w:rsidRPr="00734B68" w:rsidRDefault="00283649" w:rsidP="00734B68">
      <w:pPr>
        <w:pStyle w:val="a3"/>
        <w:widowControl w:val="0"/>
        <w:numPr>
          <w:ilvl w:val="0"/>
          <w:numId w:val="27"/>
        </w:numPr>
        <w:snapToGrid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B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Познавательные потребности (</w:t>
      </w:r>
      <w:r w:rsidR="006D7CD2" w:rsidRPr="00734B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открытие, исследование, творчество</w:t>
      </w:r>
      <w:r w:rsidR="00CC7317" w:rsidRPr="00734B6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познание</w:t>
      </w:r>
      <w:r w:rsidRPr="00734B6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83649" w:rsidRPr="00734B68" w:rsidRDefault="00283649" w:rsidP="00734B68">
      <w:pPr>
        <w:pStyle w:val="a3"/>
        <w:widowControl w:val="0"/>
        <w:numPr>
          <w:ilvl w:val="0"/>
          <w:numId w:val="27"/>
        </w:numPr>
        <w:snapToGrid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B68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Эстетические потребности (гармония, порядок, красота</w:t>
      </w:r>
      <w:r w:rsidR="006D7CD2" w:rsidRPr="00734B6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радость</w:t>
      </w:r>
      <w:r w:rsidRPr="00734B6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C7317" w:rsidRPr="00734B68" w:rsidRDefault="00283649" w:rsidP="00734B68">
      <w:pPr>
        <w:pStyle w:val="a3"/>
        <w:widowControl w:val="0"/>
        <w:numPr>
          <w:ilvl w:val="0"/>
          <w:numId w:val="27"/>
        </w:numPr>
        <w:snapToGrid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Духовные потребности (личностный рост, развитие, самопознание, </w:t>
      </w:r>
      <w:r w:rsidR="006D7CD2" w:rsidRPr="00734B6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самоактуализация</w:t>
      </w:r>
      <w:r w:rsidRPr="00734B6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C7317" w:rsidRPr="00734B68" w:rsidRDefault="00CC7317" w:rsidP="00734B68">
      <w:pPr>
        <w:widowControl w:val="0"/>
        <w:snapToGri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B6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иерархической системы А. Маслоу</w:t>
      </w:r>
      <w:r w:rsidR="00314D5E" w:rsidRPr="00314D5E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58423D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314D5E" w:rsidRPr="00314D5E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73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существует правило: «Каждая последующая ступень мотивационной структуры имеет значение лишь тогда, когда реализованы все предыдущие ступени». </w:t>
      </w:r>
    </w:p>
    <w:p w:rsidR="00135DBD" w:rsidRPr="00734B68" w:rsidRDefault="005C0747" w:rsidP="00734B68">
      <w:pPr>
        <w:widowControl w:val="0"/>
        <w:snapToGri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B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Х. Хекхаузену</w:t>
      </w:r>
      <w:r w:rsidR="0058423D">
        <w:rPr>
          <w:rFonts w:ascii="Times New Roman" w:eastAsia="Times New Roman" w:hAnsi="Times New Roman" w:cs="Times New Roman"/>
          <w:sz w:val="28"/>
          <w:szCs w:val="28"/>
          <w:lang w:eastAsia="ru-RU"/>
        </w:rPr>
        <w:t>[25</w:t>
      </w:r>
      <w:r w:rsidR="00314D5E" w:rsidRPr="00314D5E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73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мотивация не просто детерминирует деятельность человека, она непосредственно касается всех сфер психической деятельности. По его мнению, мотивы как отношение «индивид – среда», они формируются в процессе индивидуального развития как относительно устойчивые оценочные отношения человека к окружающей среде. Каждый человек имеет свои собственные мотивы, а поведение мотивируется только тем мотивом, который в наибольшей степени подходит для достижения поставленной цели. Этот мотив продолжает действовать до тех пор, пока цель не будет достигнута или до нахождения более подходящего мотива для человека. </w:t>
      </w:r>
    </w:p>
    <w:p w:rsidR="005C0747" w:rsidRPr="00734B68" w:rsidRDefault="005B64CB" w:rsidP="00734B68">
      <w:pPr>
        <w:widowControl w:val="0"/>
        <w:snapToGri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B6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понимается у Х. Хекхаузена</w:t>
      </w:r>
      <w:r w:rsidR="0058423D">
        <w:rPr>
          <w:rFonts w:ascii="Times New Roman" w:eastAsia="Times New Roman" w:hAnsi="Times New Roman" w:cs="Times New Roman"/>
          <w:sz w:val="28"/>
          <w:szCs w:val="28"/>
          <w:lang w:eastAsia="ru-RU"/>
        </w:rPr>
        <w:t>[25</w:t>
      </w:r>
      <w:r w:rsidR="00314D5E" w:rsidRPr="00314D5E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73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процесс выбора, как процесс, регулирующий и направляющий действие на достижение специфических для данного мотива состояний и поддерживающий эту направленность.</w:t>
      </w:r>
    </w:p>
    <w:p w:rsidR="00625C2C" w:rsidRPr="00734B68" w:rsidRDefault="00B061FF" w:rsidP="00734B68">
      <w:pPr>
        <w:widowControl w:val="0"/>
        <w:snapToGri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B68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 Леонтьев</w:t>
      </w:r>
      <w:r w:rsidR="00314D5E" w:rsidRPr="00314D5E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58423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314D5E" w:rsidRPr="00314D5E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73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создал теорию деятельностного происхождения мотивационной сферы человека, данная теория стала основной научной разработкой в изучении проблем мотивации в отечественной психологии. По этой теории</w:t>
      </w:r>
      <w:r w:rsidR="00BF1187" w:rsidRPr="0073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мотивов имеются свои источники в практической деятельности. Основной принцип, который определяет исследования мотивационной сферы – это положение о единстве динамической и содержательно-смысловой сторон мотивации. Разрабатывая данный принцип, исследовали такие проблемы, как система отношений человека, </w:t>
      </w:r>
      <w:r w:rsidR="00BF1187" w:rsidRPr="00734B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интеграция побуждений и их смысловой контекст (С.Л. Рубинштейн</w:t>
      </w:r>
      <w:r w:rsidR="0058423D">
        <w:rPr>
          <w:rFonts w:ascii="Times New Roman" w:eastAsia="Times New Roman" w:hAnsi="Times New Roman" w:cs="Times New Roman"/>
          <w:sz w:val="28"/>
          <w:szCs w:val="28"/>
          <w:lang w:eastAsia="ru-RU"/>
        </w:rPr>
        <w:t>[21</w:t>
      </w:r>
      <w:r w:rsidR="00314D5E" w:rsidRPr="00314D5E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BF1187" w:rsidRPr="00734B68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направленность личности и динамика поведения (Л.И. Божович</w:t>
      </w:r>
      <w:r w:rsidR="00314D5E" w:rsidRPr="00314D5E">
        <w:rPr>
          <w:rFonts w:ascii="Times New Roman" w:eastAsia="Times New Roman" w:hAnsi="Times New Roman" w:cs="Times New Roman"/>
          <w:sz w:val="28"/>
          <w:szCs w:val="28"/>
          <w:lang w:eastAsia="ru-RU"/>
        </w:rPr>
        <w:t>[2]</w:t>
      </w:r>
      <w:r w:rsidR="00BF1187" w:rsidRPr="0073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ориентировка в деятельности и т.д. </w:t>
      </w:r>
    </w:p>
    <w:p w:rsidR="00BF1187" w:rsidRPr="00734B68" w:rsidRDefault="004A321C" w:rsidP="00734B68">
      <w:pPr>
        <w:widowControl w:val="0"/>
        <w:snapToGri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В.Г. А</w:t>
      </w:r>
      <w:r w:rsidR="00BF1187" w:rsidRPr="00734B6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сеев</w:t>
      </w:r>
      <w:r w:rsidR="00314D5E" w:rsidRPr="00314D5E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4A32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14D5E" w:rsidRPr="00314D5E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BF1187" w:rsidRPr="0073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отмечал, что мотивационная сфера – это широкая сфера, которая включает в себя </w:t>
      </w:r>
      <w:r w:rsidR="00825BA3" w:rsidRPr="0073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F1187" w:rsidRPr="00734B6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автоматически осуществимые установки,</w:t>
      </w:r>
      <w:r w:rsidR="00825BA3" w:rsidRPr="0073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F1187" w:rsidRPr="00734B6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текущие актуальные стремления,</w:t>
      </w:r>
      <w:r w:rsidR="00825BA3" w:rsidRPr="0073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BF1187" w:rsidRPr="0073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 идеального, которая в данный момент не является действующей, но выполняет важную функцию для человека, давая ему</w:t>
      </w:r>
      <w:r w:rsidR="00825BA3" w:rsidRPr="0073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 смысловую перспективу развития его побуждения, без которой повседневность теряет свой смысл.</w:t>
      </w:r>
    </w:p>
    <w:p w:rsidR="00B96A3E" w:rsidRPr="00734B68" w:rsidRDefault="00B96A3E" w:rsidP="00734B68">
      <w:pPr>
        <w:widowControl w:val="0"/>
        <w:snapToGri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B68">
        <w:rPr>
          <w:rFonts w:ascii="Times New Roman" w:eastAsia="Times New Roman" w:hAnsi="Times New Roman" w:cs="Times New Roman"/>
          <w:sz w:val="28"/>
          <w:szCs w:val="28"/>
          <w:lang w:eastAsia="ru-RU"/>
        </w:rPr>
        <w:t>Б.И. Додонов</w:t>
      </w:r>
      <w:r w:rsidR="004A321C" w:rsidRPr="004A321C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58423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A321C" w:rsidRPr="004A321C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73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исследовал структуру мотивации и выделил четыре компонента:</w:t>
      </w:r>
    </w:p>
    <w:p w:rsidR="00B96A3E" w:rsidRPr="00734B68" w:rsidRDefault="00B96A3E" w:rsidP="00734B68">
      <w:pPr>
        <w:pStyle w:val="a3"/>
        <w:widowControl w:val="0"/>
        <w:numPr>
          <w:ilvl w:val="0"/>
          <w:numId w:val="28"/>
        </w:numPr>
        <w:tabs>
          <w:tab w:val="left" w:pos="1134"/>
        </w:tabs>
        <w:snapToGrid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B6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удовольствие от деятельности;</w:t>
      </w:r>
    </w:p>
    <w:p w:rsidR="00B96A3E" w:rsidRPr="00734B68" w:rsidRDefault="00B96A3E" w:rsidP="00734B68">
      <w:pPr>
        <w:pStyle w:val="a3"/>
        <w:widowControl w:val="0"/>
        <w:numPr>
          <w:ilvl w:val="0"/>
          <w:numId w:val="28"/>
        </w:numPr>
        <w:tabs>
          <w:tab w:val="left" w:pos="1134"/>
        </w:tabs>
        <w:snapToGrid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B6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значимость непосредственного результата деятельности;</w:t>
      </w:r>
    </w:p>
    <w:p w:rsidR="00B96A3E" w:rsidRPr="00734B68" w:rsidRDefault="00B96A3E" w:rsidP="00734B68">
      <w:pPr>
        <w:pStyle w:val="a3"/>
        <w:widowControl w:val="0"/>
        <w:numPr>
          <w:ilvl w:val="0"/>
          <w:numId w:val="28"/>
        </w:numPr>
        <w:tabs>
          <w:tab w:val="left" w:pos="1134"/>
        </w:tabs>
        <w:snapToGrid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B6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 вознаграждения за деятельность;</w:t>
      </w:r>
    </w:p>
    <w:p w:rsidR="00B96A3E" w:rsidRPr="00734B68" w:rsidRDefault="00B96A3E" w:rsidP="00734B68">
      <w:pPr>
        <w:pStyle w:val="a3"/>
        <w:widowControl w:val="0"/>
        <w:numPr>
          <w:ilvl w:val="0"/>
          <w:numId w:val="28"/>
        </w:numPr>
        <w:tabs>
          <w:tab w:val="left" w:pos="1134"/>
        </w:tabs>
        <w:snapToGrid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B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принуждающее давление на личность</w:t>
      </w:r>
      <w:r w:rsidR="00E3460A" w:rsidRPr="00734B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60A" w:rsidRPr="00734B68" w:rsidRDefault="00E3460A" w:rsidP="00734B68">
      <w:pPr>
        <w:widowControl w:val="0"/>
        <w:snapToGri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B6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представление о структуре мотивации в соотношении со структурой учебной деятельности подходит для анализа учебной мотивации.</w:t>
      </w:r>
    </w:p>
    <w:p w:rsidR="00E3460A" w:rsidRPr="00734B68" w:rsidRDefault="00E3460A" w:rsidP="00734B68">
      <w:pPr>
        <w:widowControl w:val="0"/>
        <w:snapToGri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B6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7092B" w:rsidRPr="00734B68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r w:rsidRPr="00734B68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мотивы рассматривают как высшие духовные потребности человека и делят их на три категории:</w:t>
      </w:r>
    </w:p>
    <w:p w:rsidR="00E3460A" w:rsidRPr="00734B68" w:rsidRDefault="00E3460A" w:rsidP="00734B68">
      <w:pPr>
        <w:pStyle w:val="a3"/>
        <w:widowControl w:val="0"/>
        <w:numPr>
          <w:ilvl w:val="0"/>
          <w:numId w:val="29"/>
        </w:numPr>
        <w:snapToGrid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B6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интеллектуально-познавательные;</w:t>
      </w:r>
    </w:p>
    <w:p w:rsidR="00E3460A" w:rsidRPr="00734B68" w:rsidRDefault="00E3460A" w:rsidP="00734B68">
      <w:pPr>
        <w:pStyle w:val="a3"/>
        <w:widowControl w:val="0"/>
        <w:numPr>
          <w:ilvl w:val="0"/>
          <w:numId w:val="29"/>
        </w:numPr>
        <w:snapToGrid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B6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морально-эстетические;</w:t>
      </w:r>
    </w:p>
    <w:p w:rsidR="00E3460A" w:rsidRPr="00734B68" w:rsidRDefault="00E3460A" w:rsidP="00734B68">
      <w:pPr>
        <w:pStyle w:val="a3"/>
        <w:widowControl w:val="0"/>
        <w:numPr>
          <w:ilvl w:val="0"/>
          <w:numId w:val="29"/>
        </w:numPr>
        <w:snapToGrid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B68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эмоционально-эстетические.</w:t>
      </w:r>
    </w:p>
    <w:p w:rsidR="00F41DF9" w:rsidRDefault="00E3460A" w:rsidP="00767DB4">
      <w:pPr>
        <w:widowControl w:val="0"/>
        <w:snapToGri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B6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среди зарубежных и отечественных психологов существует множество пониманий</w:t>
      </w:r>
      <w:r w:rsidR="00B7092B" w:rsidRPr="0073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сущности понятий«мотив» и «мотивация»</w:t>
      </w:r>
      <w:r w:rsidR="0073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их места в структуре личности. </w:t>
      </w:r>
    </w:p>
    <w:p w:rsidR="00E3460A" w:rsidRDefault="00F41DF9" w:rsidP="00F41DF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7092B" w:rsidRDefault="00B7092B" w:rsidP="00734B68">
      <w:pPr>
        <w:pStyle w:val="a3"/>
        <w:widowControl w:val="0"/>
        <w:numPr>
          <w:ilvl w:val="1"/>
          <w:numId w:val="4"/>
        </w:numPr>
        <w:snapToGri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Мотивация учебной деятельности.</w:t>
      </w:r>
    </w:p>
    <w:p w:rsidR="00CE1443" w:rsidRPr="00E52196" w:rsidRDefault="00CE1443" w:rsidP="00E52196">
      <w:pPr>
        <w:widowControl w:val="0"/>
        <w:snapToGri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Значительное место в структуре учебной деятельности занимает учебная мотивация. Изучению данной проблемы уделяется большое внимание в психологии, потому что именно мотивация считается основным фактором эффективности учебного процесса. </w:t>
      </w:r>
    </w:p>
    <w:p w:rsidR="00CE1443" w:rsidRPr="00E52196" w:rsidRDefault="00CE1443" w:rsidP="00E52196">
      <w:pPr>
        <w:widowControl w:val="0"/>
        <w:snapToGri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Мотивация учебной деятельности – это </w:t>
      </w:r>
      <w:r w:rsidR="00B47402" w:rsidRPr="00E5219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частный вид мотивации, включённый в деятельность учения. Выделяют следующие признаки учебной мотивации:</w:t>
      </w:r>
    </w:p>
    <w:p w:rsidR="00B47402" w:rsidRPr="00E52196" w:rsidRDefault="00B47402" w:rsidP="00E52196">
      <w:pPr>
        <w:pStyle w:val="a3"/>
        <w:widowControl w:val="0"/>
        <w:numPr>
          <w:ilvl w:val="0"/>
          <w:numId w:val="35"/>
        </w:num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19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системность;</w:t>
      </w:r>
    </w:p>
    <w:p w:rsidR="00B47402" w:rsidRPr="00E52196" w:rsidRDefault="00B47402" w:rsidP="00E52196">
      <w:pPr>
        <w:pStyle w:val="a3"/>
        <w:widowControl w:val="0"/>
        <w:numPr>
          <w:ilvl w:val="0"/>
          <w:numId w:val="35"/>
        </w:num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1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направленность;</w:t>
      </w:r>
    </w:p>
    <w:p w:rsidR="00B47402" w:rsidRPr="00E52196" w:rsidRDefault="00B47402" w:rsidP="00E52196">
      <w:pPr>
        <w:pStyle w:val="a3"/>
        <w:widowControl w:val="0"/>
        <w:numPr>
          <w:ilvl w:val="0"/>
          <w:numId w:val="35"/>
        </w:num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19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устойчивость;</w:t>
      </w:r>
    </w:p>
    <w:p w:rsidR="00B47402" w:rsidRPr="00E52196" w:rsidRDefault="00B47402" w:rsidP="00E52196">
      <w:pPr>
        <w:pStyle w:val="a3"/>
        <w:widowControl w:val="0"/>
        <w:numPr>
          <w:ilvl w:val="0"/>
          <w:numId w:val="35"/>
        </w:num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19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динамичность.</w:t>
      </w:r>
    </w:p>
    <w:p w:rsidR="00B47402" w:rsidRPr="00E52196" w:rsidRDefault="007C00B3" w:rsidP="00E52196">
      <w:pPr>
        <w:widowControl w:val="0"/>
        <w:snapToGri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19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Мотивы учебной деятельности разделяют на внешние и внутренние. Л.М. Фридман так характеризовал отличия эти мотивы: «Если мотивы,побуждающие данную деятельность, не связаны с ней, то их называют внешними по отношению к этой деятельности; если же мотивы непосредственно связаны с самой деятельностью, то их называют внутренними»</w:t>
      </w:r>
      <w:r w:rsidR="004A321C" w:rsidRPr="004A321C">
        <w:rPr>
          <w:rFonts w:ascii="Times New Roman" w:eastAsia="Times New Roman" w:hAnsi="Times New Roman" w:cs="Times New Roman"/>
          <w:sz w:val="28"/>
          <w:szCs w:val="28"/>
          <w:lang w:eastAsia="ru-RU"/>
        </w:rPr>
        <w:t>[2</w:t>
      </w:r>
      <w:r w:rsidR="0058423D" w:rsidRPr="0058423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A321C" w:rsidRPr="004A321C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E521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00B3" w:rsidRPr="00E52196" w:rsidRDefault="007C00B3" w:rsidP="00E52196">
      <w:pPr>
        <w:widowControl w:val="0"/>
        <w:snapToGri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19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полно каждый мотив можно характеризовать следующим образом.</w:t>
      </w:r>
    </w:p>
    <w:p w:rsidR="007C00B3" w:rsidRPr="00E52196" w:rsidRDefault="007C00B3" w:rsidP="00E52196">
      <w:pPr>
        <w:widowControl w:val="0"/>
        <w:snapToGri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19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Внутренние мотивы имеют значимый личностный характер, они характеризуются познавательной потребностью субъекта, получением удовольствия от познавательного процесса. Если преобладает внутренняя мотивация, то познавательная активность</w:t>
      </w:r>
      <w:r w:rsidR="00590093" w:rsidRPr="00E5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ученикав процессе учебной деятельности характеризуется высоким уровнем. Цель и мотив учения – овладение учебным материалом.</w:t>
      </w:r>
    </w:p>
    <w:p w:rsidR="00590093" w:rsidRPr="00E52196" w:rsidRDefault="00590093" w:rsidP="00E52196">
      <w:pPr>
        <w:widowControl w:val="0"/>
        <w:snapToGri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19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Внешние мотивы характеризуются пассивностью в изучении чего-либо, отчуждённостью от процесса познания, отсутствием личностной значимости учебного предмета для ученика. В этом случае цель учения – не  овладение учебным материалом, а, например, получение хорошей оценки или похвалы, признание одноклассников.</w:t>
      </w:r>
    </w:p>
    <w:p w:rsidR="00714DBC" w:rsidRPr="00E52196" w:rsidRDefault="00714DBC" w:rsidP="00E52196">
      <w:pPr>
        <w:widowControl w:val="0"/>
        <w:snapToGri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1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Важным аспектом при изучении мотивации учения определение уровней её развития у школьников. Выделяют следующие уровни:</w:t>
      </w:r>
    </w:p>
    <w:p w:rsidR="00714DBC" w:rsidRPr="00E52196" w:rsidRDefault="00714DBC" w:rsidP="00E52196">
      <w:pPr>
        <w:pStyle w:val="a3"/>
        <w:widowControl w:val="0"/>
        <w:numPr>
          <w:ilvl w:val="0"/>
          <w:numId w:val="33"/>
        </w:numPr>
        <w:snapToGrid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1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Отрицательное отношение к учению.Доминирующий мотив – избегание наказания. Следствием является неуверенность в своих силах, неудовлетворенность собой.</w:t>
      </w:r>
    </w:p>
    <w:p w:rsidR="00714DBC" w:rsidRPr="00E52196" w:rsidRDefault="00714DBC" w:rsidP="00E52196">
      <w:pPr>
        <w:pStyle w:val="a3"/>
        <w:widowControl w:val="0"/>
        <w:numPr>
          <w:ilvl w:val="0"/>
          <w:numId w:val="33"/>
        </w:numPr>
        <w:snapToGrid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Нейтральное отношение к учению. Интерес к результатам учения довольно устойчив. </w:t>
      </w:r>
      <w:r w:rsidR="00EE1584" w:rsidRPr="00E5219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Характерно переживание скуки и неуверенность.</w:t>
      </w:r>
    </w:p>
    <w:p w:rsidR="00EE1584" w:rsidRPr="00E52196" w:rsidRDefault="00EE1584" w:rsidP="00E52196">
      <w:pPr>
        <w:pStyle w:val="a3"/>
        <w:widowControl w:val="0"/>
        <w:numPr>
          <w:ilvl w:val="0"/>
          <w:numId w:val="33"/>
        </w:numPr>
        <w:snapToGrid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1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 ситуативное отношение к учению. Познавательный мотив – интерес к результату учения и к отметке, социальный мотив – ответственность. Но мотивы неустойчивы.</w:t>
      </w:r>
    </w:p>
    <w:p w:rsidR="00EE1584" w:rsidRPr="00E52196" w:rsidRDefault="00EE1584" w:rsidP="00E52196">
      <w:pPr>
        <w:pStyle w:val="a3"/>
        <w:widowControl w:val="0"/>
        <w:numPr>
          <w:ilvl w:val="0"/>
          <w:numId w:val="33"/>
        </w:numPr>
        <w:snapToGrid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1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 отношение к учению.Характеризуется присутствием познавательных мотивов и интересом к способам добывания знаний.</w:t>
      </w:r>
    </w:p>
    <w:p w:rsidR="00EE1584" w:rsidRPr="00E52196" w:rsidRDefault="00EE1584" w:rsidP="00E52196">
      <w:pPr>
        <w:pStyle w:val="a3"/>
        <w:widowControl w:val="0"/>
        <w:numPr>
          <w:ilvl w:val="0"/>
          <w:numId w:val="33"/>
        </w:numPr>
        <w:snapToGrid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19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Активное, творческое отношение к учению. Наблюдается самостоятельность учения, осознанное соотношение мотивов и целей.</w:t>
      </w:r>
    </w:p>
    <w:p w:rsidR="00EE1584" w:rsidRPr="00E52196" w:rsidRDefault="00EE1584" w:rsidP="00E52196">
      <w:pPr>
        <w:pStyle w:val="a3"/>
        <w:widowControl w:val="0"/>
        <w:numPr>
          <w:ilvl w:val="0"/>
          <w:numId w:val="33"/>
        </w:numPr>
        <w:snapToGrid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19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Личностное, ответственное, активное отношение к учению. Характеризуется сотрудничеством в учебно-познавательной деятельности, устойчивой внутренней позицией, ответственностью за результаты совместной деятельности.</w:t>
      </w:r>
    </w:p>
    <w:p w:rsidR="00EE1584" w:rsidRPr="00E52196" w:rsidRDefault="00EE1584" w:rsidP="00E52196">
      <w:pPr>
        <w:widowControl w:val="0"/>
        <w:snapToGri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19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выделяют виды мотивации по уровню их сформированности:</w:t>
      </w:r>
    </w:p>
    <w:p w:rsidR="00EE1584" w:rsidRPr="00E52196" w:rsidRDefault="00A417EF" w:rsidP="00E52196">
      <w:pPr>
        <w:pStyle w:val="a3"/>
        <w:widowControl w:val="0"/>
        <w:numPr>
          <w:ilvl w:val="0"/>
          <w:numId w:val="32"/>
        </w:numPr>
        <w:snapToGrid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1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 учебной мотивации и активности. (У учеников есть познавательный мотив, стремление к успешному выполнению всех требований). Ученики выполняют все требования учителя, добросовестны, ответственны, переживают, если получают плохие отметки.</w:t>
      </w:r>
    </w:p>
    <w:p w:rsidR="00A417EF" w:rsidRPr="00E52196" w:rsidRDefault="00A417EF" w:rsidP="00E52196">
      <w:pPr>
        <w:pStyle w:val="a3"/>
        <w:widowControl w:val="0"/>
        <w:numPr>
          <w:ilvl w:val="0"/>
          <w:numId w:val="32"/>
        </w:numPr>
        <w:snapToGrid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Хорошая учебная мотивация. (Ученики </w:t>
      </w:r>
      <w:r w:rsidR="00614075" w:rsidRPr="00E5219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 справляются с учебной деятельностью).  Данный уровень мотивации – средняя норма.</w:t>
      </w:r>
    </w:p>
    <w:p w:rsidR="00614075" w:rsidRPr="00E52196" w:rsidRDefault="00614075" w:rsidP="00E52196">
      <w:pPr>
        <w:pStyle w:val="a3"/>
        <w:widowControl w:val="0"/>
        <w:numPr>
          <w:ilvl w:val="0"/>
          <w:numId w:val="32"/>
        </w:numPr>
        <w:snapToGrid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Положительное отношение к школе, но школа привлекает таких учеников внеучебной деятельностью. Ученики благополучно </w:t>
      </w:r>
      <w:r w:rsidRPr="00E521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чувствуют себя в школе, общаются с друзьями и учителями. Им нравится чувствовать себя учащимися, иметь красивые канцтовары, но учебный процесс им малоинтересен.</w:t>
      </w:r>
    </w:p>
    <w:p w:rsidR="00614075" w:rsidRPr="00E52196" w:rsidRDefault="00614075" w:rsidP="00E52196">
      <w:pPr>
        <w:pStyle w:val="a3"/>
        <w:widowControl w:val="0"/>
        <w:numPr>
          <w:ilvl w:val="0"/>
          <w:numId w:val="32"/>
        </w:numPr>
        <w:snapToGrid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19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 мотивация. Ученики без желания приходят в школу, могут пропускать занятия. На уроках часто отвлекаются, от этого имеют серьезные проблемы в процессе обучения.</w:t>
      </w:r>
    </w:p>
    <w:p w:rsidR="00614075" w:rsidRPr="00E52196" w:rsidRDefault="00614075" w:rsidP="00E52196">
      <w:pPr>
        <w:pStyle w:val="a3"/>
        <w:widowControl w:val="0"/>
        <w:numPr>
          <w:ilvl w:val="0"/>
          <w:numId w:val="32"/>
        </w:numPr>
        <w:snapToGrid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1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Негативное отношение к школе, школьнаядезадаптация. Ученики не справляются с учебной деятельностью, имеют проблемы в общении с одноклассниками, во взаимоотношениях с учителями. Пребывание в школе невыносимо.Такие ученики склонны проявлять агрессию, отказываться выполнять задания, следовать нормам и правилам.</w:t>
      </w:r>
    </w:p>
    <w:p w:rsidR="00D26991" w:rsidRPr="00E52196" w:rsidRDefault="006C4F2F" w:rsidP="00E52196">
      <w:pPr>
        <w:widowControl w:val="0"/>
        <w:snapToGri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196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Вербицкий</w:t>
      </w:r>
      <w:r w:rsidR="004A321C" w:rsidRPr="004A321C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CB74DD" w:rsidRPr="00CB74D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A321C" w:rsidRPr="004A321C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E5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 основными мотивами учебной деятельности следующие:</w:t>
      </w:r>
    </w:p>
    <w:p w:rsidR="006C4F2F" w:rsidRPr="00E52196" w:rsidRDefault="006C4F2F" w:rsidP="00E52196">
      <w:pPr>
        <w:pStyle w:val="a3"/>
        <w:widowControl w:val="0"/>
        <w:numPr>
          <w:ilvl w:val="0"/>
          <w:numId w:val="31"/>
        </w:numPr>
        <w:snapToGrid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19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нового;</w:t>
      </w:r>
    </w:p>
    <w:p w:rsidR="006C4F2F" w:rsidRPr="00E52196" w:rsidRDefault="006C4F2F" w:rsidP="00E52196">
      <w:pPr>
        <w:pStyle w:val="a3"/>
        <w:widowControl w:val="0"/>
        <w:numPr>
          <w:ilvl w:val="0"/>
          <w:numId w:val="31"/>
        </w:numPr>
        <w:snapToGrid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1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своих способностей, знаний и личностных качеств;</w:t>
      </w:r>
    </w:p>
    <w:p w:rsidR="006C4F2F" w:rsidRPr="00E52196" w:rsidRDefault="006C4F2F" w:rsidP="00E52196">
      <w:pPr>
        <w:pStyle w:val="a3"/>
        <w:widowControl w:val="0"/>
        <w:numPr>
          <w:ilvl w:val="0"/>
          <w:numId w:val="31"/>
        </w:numPr>
        <w:snapToGrid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19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к учебным дисциплинам и процессу учения;</w:t>
      </w:r>
    </w:p>
    <w:p w:rsidR="006C4F2F" w:rsidRPr="00E52196" w:rsidRDefault="006C4F2F" w:rsidP="00E52196">
      <w:pPr>
        <w:pStyle w:val="a3"/>
        <w:widowControl w:val="0"/>
        <w:numPr>
          <w:ilvl w:val="0"/>
          <w:numId w:val="31"/>
        </w:numPr>
        <w:snapToGrid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1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будущей профессии;</w:t>
      </w:r>
    </w:p>
    <w:p w:rsidR="006C4F2F" w:rsidRPr="00E52196" w:rsidRDefault="006C4F2F" w:rsidP="00E52196">
      <w:pPr>
        <w:pStyle w:val="a3"/>
        <w:widowControl w:val="0"/>
        <w:numPr>
          <w:ilvl w:val="0"/>
          <w:numId w:val="31"/>
        </w:numPr>
        <w:snapToGrid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19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академические успехи;</w:t>
      </w:r>
    </w:p>
    <w:p w:rsidR="006C4F2F" w:rsidRPr="00E52196" w:rsidRDefault="006C4F2F" w:rsidP="00E52196">
      <w:pPr>
        <w:pStyle w:val="a3"/>
        <w:widowControl w:val="0"/>
        <w:numPr>
          <w:ilvl w:val="0"/>
          <w:numId w:val="31"/>
        </w:numPr>
        <w:snapToGrid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1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результаты учебной деятельности;</w:t>
      </w:r>
    </w:p>
    <w:p w:rsidR="006C4F2F" w:rsidRPr="00E52196" w:rsidRDefault="006C4F2F" w:rsidP="00E52196">
      <w:pPr>
        <w:pStyle w:val="a3"/>
        <w:widowControl w:val="0"/>
        <w:numPr>
          <w:ilvl w:val="0"/>
          <w:numId w:val="31"/>
        </w:numPr>
        <w:snapToGrid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1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(ценность образования, общение в группе).</w:t>
      </w:r>
    </w:p>
    <w:p w:rsidR="006C4F2F" w:rsidRPr="00E52196" w:rsidRDefault="009F52E0" w:rsidP="00E52196">
      <w:pPr>
        <w:widowControl w:val="0"/>
        <w:snapToGri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Большую роль в формировании мотивации учения играют слова учителя и родителей, оценки, которые характеризуют учебную деятельность учащегося. </w:t>
      </w:r>
    </w:p>
    <w:p w:rsidR="009F52E0" w:rsidRPr="00E52196" w:rsidRDefault="009F52E0" w:rsidP="00E52196">
      <w:pPr>
        <w:widowControl w:val="0"/>
        <w:snapToGri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196">
        <w:rPr>
          <w:rFonts w:ascii="Times New Roman" w:eastAsia="Times New Roman" w:hAnsi="Times New Roman" w:cs="Times New Roman"/>
          <w:sz w:val="28"/>
          <w:szCs w:val="28"/>
          <w:lang w:eastAsia="ru-RU"/>
        </w:rPr>
        <w:t>Е.П. Ильин</w:t>
      </w:r>
      <w:r w:rsidR="00CB74DD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CB74DD" w:rsidRPr="00CB74D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A321C" w:rsidRPr="004A321C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E5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выделил</w:t>
      </w:r>
      <w:r w:rsidR="00CB1A8C" w:rsidRPr="00E5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факторы, влияющие на формирование положительной устойчивой мотивации</w:t>
      </w:r>
      <w:r w:rsidR="009B1E9A" w:rsidRPr="00E521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1E9A" w:rsidRPr="00E52196" w:rsidRDefault="009B1E9A" w:rsidP="00E52196">
      <w:pPr>
        <w:pStyle w:val="a3"/>
        <w:widowControl w:val="0"/>
        <w:numPr>
          <w:ilvl w:val="0"/>
          <w:numId w:val="30"/>
        </w:numPr>
        <w:snapToGrid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1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учебного материала;</w:t>
      </w:r>
    </w:p>
    <w:p w:rsidR="009B1E9A" w:rsidRPr="00E52196" w:rsidRDefault="009B1E9A" w:rsidP="00E52196">
      <w:pPr>
        <w:pStyle w:val="a3"/>
        <w:widowControl w:val="0"/>
        <w:numPr>
          <w:ilvl w:val="0"/>
          <w:numId w:val="30"/>
        </w:numPr>
        <w:snapToGrid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19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учебной деятельности;</w:t>
      </w:r>
    </w:p>
    <w:p w:rsidR="009B1E9A" w:rsidRPr="00E52196" w:rsidRDefault="009B1E9A" w:rsidP="00E52196">
      <w:pPr>
        <w:pStyle w:val="a3"/>
        <w:widowControl w:val="0"/>
        <w:numPr>
          <w:ilvl w:val="0"/>
          <w:numId w:val="30"/>
        </w:numPr>
        <w:snapToGrid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1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коллективные формы учебной деятельности;</w:t>
      </w:r>
    </w:p>
    <w:p w:rsidR="009B1E9A" w:rsidRPr="00E52196" w:rsidRDefault="009B1E9A" w:rsidP="00E52196">
      <w:pPr>
        <w:pStyle w:val="a3"/>
        <w:widowControl w:val="0"/>
        <w:numPr>
          <w:ilvl w:val="0"/>
          <w:numId w:val="30"/>
        </w:numPr>
        <w:snapToGrid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19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учебной деятельности;</w:t>
      </w:r>
    </w:p>
    <w:p w:rsidR="009B1E9A" w:rsidRPr="00E52196" w:rsidRDefault="009B1E9A" w:rsidP="00E52196">
      <w:pPr>
        <w:pStyle w:val="a3"/>
        <w:widowControl w:val="0"/>
        <w:numPr>
          <w:ilvl w:val="0"/>
          <w:numId w:val="30"/>
        </w:numPr>
        <w:snapToGrid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1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стиль педагогической деятельности.</w:t>
      </w:r>
    </w:p>
    <w:p w:rsidR="008045CB" w:rsidRPr="00E52196" w:rsidRDefault="006B2B4E" w:rsidP="00E52196">
      <w:pPr>
        <w:widowControl w:val="0"/>
        <w:snapToGri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фактором также являются эмоции, которые вызывает учебная деятельность у учеников. </w:t>
      </w:r>
      <w:r w:rsidR="00B616F0" w:rsidRPr="00E521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Положительные эмоции создают атмосферу комфорта в учебном процессе, что очень важно для успешного осуществления данного процесса.</w:t>
      </w:r>
    </w:p>
    <w:p w:rsidR="00E52196" w:rsidRPr="00E52196" w:rsidRDefault="00C320B0" w:rsidP="00E52196">
      <w:pPr>
        <w:widowControl w:val="0"/>
        <w:snapToGri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19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мотивы учебной деятельности и свойства личности довольно сильно связаны между собой и оказывают большое влияние друг на друга. Учебная мотивация играет решающую роль в процессе учения, а характеризуется она силой и устойчивостью учебных мотивов.</w:t>
      </w:r>
    </w:p>
    <w:p w:rsidR="00C320B0" w:rsidRDefault="00E52196" w:rsidP="00E521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320B0" w:rsidRDefault="008767D4" w:rsidP="00E52196">
      <w:pPr>
        <w:pStyle w:val="a3"/>
        <w:widowControl w:val="0"/>
        <w:numPr>
          <w:ilvl w:val="1"/>
          <w:numId w:val="4"/>
        </w:numPr>
        <w:snapToGri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Психологические особенности мотивации учебной деятельности в подростковом возрасте.</w:t>
      </w:r>
    </w:p>
    <w:p w:rsidR="008767D4" w:rsidRDefault="008767D4" w:rsidP="00E52196">
      <w:pPr>
        <w:widowControl w:val="0"/>
        <w:snapToGri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Подростковый возраст определяется периодом жизни человека от 11-12 до 14-15 лет – это период между детством и юностью. В этот кризисный возрастной период наблюдается активное развитие личности, а также значительные физиологические</w:t>
      </w:r>
      <w:r w:rsidR="00664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45CB" w:rsidRDefault="008045CB" w:rsidP="00E52196">
      <w:pPr>
        <w:widowControl w:val="0"/>
        <w:snapToGri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Школьники подросткового возраста – это ученики средних классов.</w:t>
      </w:r>
      <w:r w:rsidRPr="008045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 время у школьников часто возникает любовь к какому-то определенному предмету. Но, в целом, мотивация учения у подростков снижается, изменяются мотивы посещения школы. В это время ученикам очень важно оценочное мнение не только учителей и родителей, но и одноклассников. Повышается чувствительность. В результате ученики становятся ранимыми, обидчивыми, бурно реагируют на слова и поступки окружающих, имеют собственный взгляд на вещи, зачастую отличающийся от мнения взрослого человека.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объясняется, в первую очередь, «кризисностью» возраста.</w:t>
      </w:r>
    </w:p>
    <w:p w:rsidR="008045CB" w:rsidRDefault="00B97171" w:rsidP="00E52196">
      <w:pPr>
        <w:widowControl w:val="0"/>
        <w:snapToGri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Д.Б. Эльконин</w:t>
      </w:r>
      <w:r w:rsidR="00CB74DD">
        <w:rPr>
          <w:rFonts w:ascii="Times New Roman" w:eastAsia="Times New Roman" w:hAnsi="Times New Roman" w:cs="Times New Roman"/>
          <w:sz w:val="28"/>
          <w:szCs w:val="28"/>
          <w:lang w:eastAsia="ru-RU"/>
        </w:rPr>
        <w:t>[2</w:t>
      </w:r>
      <w:r w:rsidR="00CB74DD" w:rsidRPr="00CB74D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A321C" w:rsidRPr="004A321C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своих работах рассматривал «чувство взрослости» – отношение подростка к себе как ко взрослому. Чаще всего стремление подростка казаться взрослым является отрицательным феноменом, так как часто не воспринимается взрослым окружением. Но такое поведение окружающих только усиливает у подростка желание доказать всем свою уникальность и независимость. Но к старшему подростковому возрасту взрослый человек (учитель или родитель) начинает играть роль помощника и наставника.</w:t>
      </w:r>
    </w:p>
    <w:p w:rsidR="00337CBD" w:rsidRDefault="00337CBD" w:rsidP="00E52196">
      <w:pPr>
        <w:widowControl w:val="0"/>
        <w:snapToGri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для подростка намного важнее мнение окружающих сверстников, нежели родителей. В этот период </w:t>
      </w:r>
      <w:r w:rsidR="00664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подростками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начинают зарождаться дружеские связи, основанные на общих интересах, эмоциональной и интеллектуальной близости. Для подростков очень важно быть признанными в обществе, а иначе они начинают замыкаться в себе, ставят психологический барьер между собой и окружающими, иногда это заканчивается тем, что подросток покидает школу.</w:t>
      </w:r>
    </w:p>
    <w:p w:rsidR="00B97171" w:rsidRDefault="00337CBD" w:rsidP="00E52196">
      <w:pPr>
        <w:widowControl w:val="0"/>
        <w:snapToGri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Динамика мотивов общения со сверстникамин</w:t>
      </w:r>
      <w:r w:rsidRPr="00337CBD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протяжении подросткового возраста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7CBD" w:rsidRPr="00E52196" w:rsidRDefault="00337CBD" w:rsidP="00E52196">
      <w:pPr>
        <w:pStyle w:val="a3"/>
        <w:widowControl w:val="0"/>
        <w:numPr>
          <w:ilvl w:val="0"/>
          <w:numId w:val="36"/>
        </w:numPr>
        <w:snapToGrid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196">
        <w:rPr>
          <w:rFonts w:ascii="Times New Roman" w:eastAsia="Times New Roman" w:hAnsi="Times New Roman" w:cs="Times New Roman"/>
          <w:sz w:val="28"/>
          <w:szCs w:val="28"/>
          <w:lang w:eastAsia="ru-RU"/>
        </w:rPr>
        <w:t>10-11 лет – желание быть в среде сверстников, что-то делать вместе;</w:t>
      </w:r>
    </w:p>
    <w:p w:rsidR="00337CBD" w:rsidRPr="00E52196" w:rsidRDefault="00337CBD" w:rsidP="00E52196">
      <w:pPr>
        <w:pStyle w:val="a3"/>
        <w:widowControl w:val="0"/>
        <w:numPr>
          <w:ilvl w:val="0"/>
          <w:numId w:val="36"/>
        </w:numPr>
        <w:snapToGrid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196">
        <w:rPr>
          <w:rFonts w:ascii="Times New Roman" w:eastAsia="Times New Roman" w:hAnsi="Times New Roman" w:cs="Times New Roman"/>
          <w:sz w:val="28"/>
          <w:szCs w:val="28"/>
          <w:lang w:eastAsia="ru-RU"/>
        </w:rPr>
        <w:t>12-13 лет – мотив занять определённое место в коллективе сверстников;</w:t>
      </w:r>
    </w:p>
    <w:p w:rsidR="00337CBD" w:rsidRPr="00E52196" w:rsidRDefault="00337CBD" w:rsidP="00E52196">
      <w:pPr>
        <w:pStyle w:val="a3"/>
        <w:widowControl w:val="0"/>
        <w:numPr>
          <w:ilvl w:val="0"/>
          <w:numId w:val="36"/>
        </w:numPr>
        <w:snapToGrid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196">
        <w:rPr>
          <w:rFonts w:ascii="Times New Roman" w:eastAsia="Times New Roman" w:hAnsi="Times New Roman" w:cs="Times New Roman"/>
          <w:sz w:val="28"/>
          <w:szCs w:val="28"/>
          <w:lang w:eastAsia="ru-RU"/>
        </w:rPr>
        <w:t>14-15 лет – стремление к автономии и поиск признания ценности собственной личности.</w:t>
      </w:r>
    </w:p>
    <w:p w:rsidR="00337CBD" w:rsidRDefault="007A6604" w:rsidP="00E52196">
      <w:pPr>
        <w:widowControl w:val="0"/>
        <w:snapToGri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подростковом возрасте у человека появляется возможность для самопознания и саморазвития. Подростки с большой критикой подходят к своим недостаткам, поэтому им так важно самоутверждение и самовыражение. </w:t>
      </w:r>
      <w:r w:rsidR="00664B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 время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учителям и родителям важно как можно мягче говорить о каких-либо недостатках или неудачах подростка, дабы избежать конфликтных ситуаций.</w:t>
      </w:r>
    </w:p>
    <w:p w:rsidR="00A23729" w:rsidRDefault="00A23729" w:rsidP="00E52196">
      <w:pPr>
        <w:widowControl w:val="0"/>
        <w:snapToGri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 четверть подростков с большим интересом начинают интересоваться каким-либо предметом, часто изучая его за пределами школьной программы</w:t>
      </w:r>
      <w:r w:rsidR="0080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этот период важное значение имеет мотив овладения новыми знаниями, реже мотив овладения способами добывания знаний. Подростку важно осознавать необходимость учебного предмета, его практичность. </w:t>
      </w:r>
      <w:r w:rsidR="006F3FE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Учителю н</w:t>
      </w:r>
      <w:r w:rsidR="00804BD4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 доказать</w:t>
      </w:r>
      <w:r w:rsidR="006F3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</w:t>
      </w:r>
      <w:r w:rsidR="0080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по-настоящему достойный член общества и гражданин государства – это образованный человек. Если подросток не видит жизненной значимости предмета, то отношение к нему резко меняется в худшую сторону. Отрицательное отношение к учению приводит к неуспеху, при повторяющемся неуспехе, у подростка формируется отрицательное отношение к предмету. </w:t>
      </w:r>
    </w:p>
    <w:p w:rsidR="00870541" w:rsidRDefault="00870541" w:rsidP="00E52196">
      <w:pPr>
        <w:widowControl w:val="0"/>
        <w:snapToGri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эмоционального благополучия подростка необходимо, чтобы оценка его деятельности совпадала с самооценкой. Это условие позволяет им выступать как одинаково действующие мотивы, усиливающие друг друга.Как уже было отмечено, положительная оценка деятельности подростка поднимает стимуляцию дальнейшего развития и совершенствования, отрицательная же приводит к неуверенности в своих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возможностях и замкнутости. </w:t>
      </w:r>
    </w:p>
    <w:p w:rsidR="00870541" w:rsidRDefault="00870541" w:rsidP="00E52196">
      <w:pPr>
        <w:widowControl w:val="0"/>
        <w:snapToGri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Качественное развитие получают социальные, позиционные мотивы учения, а также мотив поиска контактов. В это время большое значение приобретают нравственные ценности. </w:t>
      </w:r>
      <w:r w:rsidR="00F400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в новых связях с окружающими становится необходимой. А в поведении появляются черты адекватного и разумного поведения взрослого человека. На данном этапе развития подростку важно осознать, что в обществе он «как все». Легко принимается в любом кругу сверстников и также легко располагает к себе людей.</w:t>
      </w:r>
    </w:p>
    <w:p w:rsidR="00F400A7" w:rsidRDefault="00C44ED2" w:rsidP="00E52196">
      <w:pPr>
        <w:widowControl w:val="0"/>
        <w:snapToGri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подростковый период ребёнок уже способен сложить собственную иерархию мотивов, выделить доминирующий в его деятельности. Важной задачей в деятельности подростков является поиск истин</w:t>
      </w:r>
      <w:r w:rsidR="00664B5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смысла во всём.</w:t>
      </w:r>
    </w:p>
    <w:p w:rsidR="00664B56" w:rsidRDefault="00664B56" w:rsidP="00E52196">
      <w:pPr>
        <w:widowControl w:val="0"/>
        <w:snapToGri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Важной фигурой, находящейся рядом с подростком, является учитель. На его плечи ложится ответственность за весь процесс обучения. Он должен создать такие условия, при которых каждый ученик чувствовал </w:t>
      </w:r>
      <w:r w:rsidR="006F3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себя не просто комфортно, а мог бы в полной мере раскрыть все свои способности. Был заинтересован и стремился к познанию нового. </w:t>
      </w:r>
    </w:p>
    <w:p w:rsidR="00B825B2" w:rsidRDefault="006F3FEE" w:rsidP="00E52196">
      <w:pPr>
        <w:widowControl w:val="0"/>
        <w:snapToGri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подростковый период – это непростое время как для детей, так и для взрослых. Здесь каждый должен обладать достаточной чуткостью, чтобы избегать конфликтов. Только при взаимном контроле и помощи детей и взрослых возможен рост учебной мотивации.</w:t>
      </w:r>
    </w:p>
    <w:p w:rsidR="00B825B2" w:rsidRDefault="00B825B2" w:rsidP="00B825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9421B" w:rsidRDefault="0089421B" w:rsidP="00E52196">
      <w:pPr>
        <w:widowControl w:val="0"/>
        <w:snapToGri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Глава </w:t>
      </w:r>
      <w:r w:rsidR="00767DB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9421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Экспериментальное изучение особенностей мотивации учебной деятельности подростков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421B" w:rsidRDefault="0089421B" w:rsidP="00E52196">
      <w:pPr>
        <w:pStyle w:val="a3"/>
        <w:widowControl w:val="0"/>
        <w:numPr>
          <w:ilvl w:val="1"/>
          <w:numId w:val="26"/>
        </w:numPr>
        <w:snapToGrid w:val="0"/>
        <w:spacing w:after="0" w:line="360" w:lineRule="auto"/>
        <w:ind w:left="0" w:firstLine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экспериментального исследования.</w:t>
      </w:r>
    </w:p>
    <w:p w:rsidR="0089421B" w:rsidRDefault="00D65EC1" w:rsidP="00E52196">
      <w:pPr>
        <w:widowControl w:val="0"/>
        <w:snapToGri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исследования: оценка уровня</w:t>
      </w:r>
      <w:r w:rsidR="00AE3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мотивации подростков и выявление основных мотивов, влияющих на учебную деятельность.</w:t>
      </w:r>
    </w:p>
    <w:p w:rsidR="00AE32A3" w:rsidRDefault="00AE32A3" w:rsidP="00E52196">
      <w:pPr>
        <w:widowControl w:val="0"/>
        <w:snapToGri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исследования:</w:t>
      </w:r>
    </w:p>
    <w:p w:rsidR="00AE32A3" w:rsidRPr="00E52196" w:rsidRDefault="00AE32A3" w:rsidP="00E52196">
      <w:pPr>
        <w:pStyle w:val="a3"/>
        <w:widowControl w:val="0"/>
        <w:numPr>
          <w:ilvl w:val="0"/>
          <w:numId w:val="37"/>
        </w:numPr>
        <w:snapToGrid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19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теоретической литературы по проблеме исследования;</w:t>
      </w:r>
    </w:p>
    <w:p w:rsidR="00AE32A3" w:rsidRPr="00E52196" w:rsidRDefault="00AE32A3" w:rsidP="00E52196">
      <w:pPr>
        <w:pStyle w:val="a3"/>
        <w:widowControl w:val="0"/>
        <w:numPr>
          <w:ilvl w:val="0"/>
          <w:numId w:val="37"/>
        </w:numPr>
        <w:snapToGrid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1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Подборка методик;</w:t>
      </w:r>
    </w:p>
    <w:p w:rsidR="00AE32A3" w:rsidRPr="00E52196" w:rsidRDefault="00AE32A3" w:rsidP="00E52196">
      <w:pPr>
        <w:pStyle w:val="a3"/>
        <w:widowControl w:val="0"/>
        <w:numPr>
          <w:ilvl w:val="0"/>
          <w:numId w:val="37"/>
        </w:numPr>
        <w:snapToGrid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19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эксперимента;</w:t>
      </w:r>
    </w:p>
    <w:p w:rsidR="00AE32A3" w:rsidRPr="00E52196" w:rsidRDefault="00AE32A3" w:rsidP="00E52196">
      <w:pPr>
        <w:pStyle w:val="a3"/>
        <w:widowControl w:val="0"/>
        <w:numPr>
          <w:ilvl w:val="0"/>
          <w:numId w:val="37"/>
        </w:numPr>
        <w:snapToGrid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19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интерпретация полученных результатов;</w:t>
      </w:r>
    </w:p>
    <w:p w:rsidR="00AE32A3" w:rsidRPr="00E52196" w:rsidRDefault="00AE32A3" w:rsidP="00E52196">
      <w:pPr>
        <w:pStyle w:val="a3"/>
        <w:widowControl w:val="0"/>
        <w:numPr>
          <w:ilvl w:val="0"/>
          <w:numId w:val="37"/>
        </w:numPr>
        <w:snapToGrid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1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психолого-педагогических рекомендаций по проблеме исследования.</w:t>
      </w:r>
    </w:p>
    <w:p w:rsidR="00AE32A3" w:rsidRDefault="00E52196" w:rsidP="00E52196">
      <w:pPr>
        <w:widowControl w:val="0"/>
        <w:snapToGri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Гипотезой</w:t>
      </w:r>
      <w:r w:rsidR="00AE3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 стало то, что уровень мотивации в учебной деятельности современных подростков находится на низком уровне.</w:t>
      </w:r>
    </w:p>
    <w:p w:rsidR="00B825B2" w:rsidRDefault="00AE32A3" w:rsidP="00E52196">
      <w:pPr>
        <w:widowControl w:val="0"/>
        <w:snapToGri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Исследование проводилось на базе МКОУ СОШ Кировской области,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Верхошижемского района, с. Среднеивкино</w:t>
      </w:r>
      <w:r w:rsidR="00B825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32A3" w:rsidRDefault="00AE32A3" w:rsidP="00E52196">
      <w:pPr>
        <w:widowControl w:val="0"/>
        <w:snapToGri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2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и</w:t>
      </w:r>
      <w:r w:rsidR="002C27E9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сследовании принимали участие 2</w:t>
      </w:r>
      <w:r w:rsidR="00B825B2">
        <w:rPr>
          <w:rFonts w:ascii="Times New Roman" w:eastAsia="Times New Roman" w:hAnsi="Times New Roman" w:cs="Times New Roman"/>
          <w:sz w:val="28"/>
          <w:szCs w:val="28"/>
          <w:lang w:eastAsia="ru-RU"/>
        </w:rPr>
        <w:t>0 человек</w:t>
      </w:r>
      <w:r w:rsidRPr="00AE32A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мальчики, так и девочки.</w:t>
      </w:r>
      <w:r w:rsidR="00B825B2" w:rsidRPr="00B825B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испытуемые, участвовавшие в тестировании, были проинформированы о целях и задачах экспериментального исследования и дали своё согласие на участие в исследовании. Во время тестирования все участники эксперимента находились в одном кабинете. П</w:t>
      </w:r>
      <w:r w:rsidR="00B825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эксперимента заняло 15-20</w:t>
      </w:r>
      <w:r w:rsidR="00B825B2" w:rsidRPr="00B82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B825B2" w:rsidRDefault="00B825B2" w:rsidP="00E52196">
      <w:pPr>
        <w:widowControl w:val="0"/>
        <w:snapToGri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исследовании были использованы следующие методики:</w:t>
      </w:r>
    </w:p>
    <w:p w:rsidR="00B825B2" w:rsidRPr="00ED07F0" w:rsidRDefault="00B825B2" w:rsidP="00E52196">
      <w:pPr>
        <w:pStyle w:val="a3"/>
        <w:widowControl w:val="0"/>
        <w:numPr>
          <w:ilvl w:val="0"/>
          <w:numId w:val="18"/>
        </w:numPr>
        <w:snapToGri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«</w:t>
      </w:r>
      <w:r w:rsidR="00ED07F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D07F0" w:rsidRPr="00B825B2">
        <w:rPr>
          <w:rFonts w:ascii="Times New Roman" w:eastAsia="Times New Roman" w:hAnsi="Times New Roman" w:cs="Times New Roman"/>
          <w:sz w:val="28"/>
          <w:szCs w:val="28"/>
          <w:lang w:eastAsia="ru-RU"/>
        </w:rPr>
        <w:t>зучение мотивационной сферы учащихся</w:t>
      </w:r>
      <w:r w:rsidR="00ED07F0">
        <w:rPr>
          <w:rFonts w:ascii="Times New Roman" w:eastAsia="Times New Roman" w:hAnsi="Times New Roman" w:cs="Times New Roman"/>
          <w:sz w:val="28"/>
          <w:szCs w:val="28"/>
          <w:lang w:eastAsia="ru-RU"/>
        </w:rPr>
        <w:t>» (М.В</w:t>
      </w:r>
      <w:r w:rsidR="00ED07F0" w:rsidRPr="00B825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0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ED07F0" w:rsidRPr="00B825B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атюхина)</w:t>
      </w:r>
      <w:r w:rsidR="00ED07F0" w:rsidRPr="00ED07F0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ED07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 w:rsidR="00ED07F0" w:rsidRPr="00ED07F0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ED07F0" w:rsidRPr="00ED07F0" w:rsidRDefault="00ED07F0" w:rsidP="00E52196">
      <w:pPr>
        <w:widowControl w:val="0"/>
        <w:snapToGri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7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М.В. Матюхиной позволяет выявить ведущие мотивы в мотивационной сфере учащихся. Все мотивы, обозначенные в данной методике, можно разделить на:</w:t>
      </w:r>
    </w:p>
    <w:p w:rsidR="00ED07F0" w:rsidRPr="00E52196" w:rsidRDefault="00ED07F0" w:rsidP="00E52196">
      <w:pPr>
        <w:pStyle w:val="a3"/>
        <w:widowControl w:val="0"/>
        <w:numPr>
          <w:ilvl w:val="0"/>
          <w:numId w:val="38"/>
        </w:numPr>
        <w:snapToGrid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196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широкие социальные (мотивы долга и ответственности, самоопределения и самосовершенствования);</w:t>
      </w:r>
    </w:p>
    <w:p w:rsidR="00ED07F0" w:rsidRPr="00E52196" w:rsidRDefault="00ED07F0" w:rsidP="00E52196">
      <w:pPr>
        <w:pStyle w:val="a3"/>
        <w:widowControl w:val="0"/>
        <w:numPr>
          <w:ilvl w:val="0"/>
          <w:numId w:val="38"/>
        </w:numPr>
        <w:snapToGrid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1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узколичностные (благополучия и престижа);</w:t>
      </w:r>
    </w:p>
    <w:p w:rsidR="00ED07F0" w:rsidRPr="00E52196" w:rsidRDefault="00ED07F0" w:rsidP="00E52196">
      <w:pPr>
        <w:pStyle w:val="a3"/>
        <w:widowControl w:val="0"/>
        <w:numPr>
          <w:ilvl w:val="0"/>
          <w:numId w:val="38"/>
        </w:numPr>
        <w:snapToGrid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19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учебно-познавательные (связанные с содержанием и процессом учения);</w:t>
      </w:r>
    </w:p>
    <w:p w:rsidR="00ED07F0" w:rsidRPr="00E52196" w:rsidRDefault="00ED07F0" w:rsidP="00E52196">
      <w:pPr>
        <w:pStyle w:val="a3"/>
        <w:widowControl w:val="0"/>
        <w:numPr>
          <w:ilvl w:val="0"/>
          <w:numId w:val="38"/>
        </w:numPr>
        <w:snapToGrid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19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мотивы избегания неприятностей.</w:t>
      </w:r>
    </w:p>
    <w:p w:rsidR="00ED07F0" w:rsidRPr="00ED07F0" w:rsidRDefault="00ED07F0" w:rsidP="00E52196">
      <w:pPr>
        <w:widowControl w:val="0"/>
        <w:snapToGri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7F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к тесту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D07F0" w:rsidRPr="00ED07F0" w:rsidRDefault="00ED07F0" w:rsidP="00E52196">
      <w:pPr>
        <w:widowControl w:val="0"/>
        <w:snapToGri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7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три серии испытаний.</w:t>
      </w:r>
    </w:p>
    <w:p w:rsidR="00ED07F0" w:rsidRPr="00ED07F0" w:rsidRDefault="00ED07F0" w:rsidP="00E52196">
      <w:pPr>
        <w:widowControl w:val="0"/>
        <w:snapToGri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серия.</w:t>
      </w:r>
    </w:p>
    <w:p w:rsidR="00ED07F0" w:rsidRPr="00C769AA" w:rsidRDefault="00ED07F0" w:rsidP="00E52196">
      <w:pPr>
        <w:widowControl w:val="0"/>
        <w:snapToGri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7F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Испытуемым дают карточки, на каждой из которых написано одно из суждений.</w:t>
      </w:r>
      <w:r w:rsidR="00C76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 разложить карточки на пять групп</w:t>
      </w:r>
      <w:r w:rsidRPr="00C769A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D07F0" w:rsidRPr="00E52196" w:rsidRDefault="00ED07F0" w:rsidP="00E52196">
      <w:pPr>
        <w:pStyle w:val="a3"/>
        <w:widowControl w:val="0"/>
        <w:numPr>
          <w:ilvl w:val="0"/>
          <w:numId w:val="39"/>
        </w:numPr>
        <w:snapToGrid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1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одну отложить все карточки с мотивами, которые имеют очень большое значение для учения;</w:t>
      </w:r>
    </w:p>
    <w:p w:rsidR="00ED07F0" w:rsidRPr="00E52196" w:rsidRDefault="00ED07F0" w:rsidP="00E52196">
      <w:pPr>
        <w:pStyle w:val="a3"/>
        <w:widowControl w:val="0"/>
        <w:numPr>
          <w:ilvl w:val="0"/>
          <w:numId w:val="39"/>
        </w:numPr>
        <w:snapToGrid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1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вторую – просто имеют значение;</w:t>
      </w:r>
    </w:p>
    <w:p w:rsidR="00ED07F0" w:rsidRPr="00E52196" w:rsidRDefault="00ED07F0" w:rsidP="00E52196">
      <w:pPr>
        <w:pStyle w:val="a3"/>
        <w:widowControl w:val="0"/>
        <w:numPr>
          <w:ilvl w:val="0"/>
          <w:numId w:val="39"/>
        </w:numPr>
        <w:snapToGrid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1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третью – имеют небольшое значение;</w:t>
      </w:r>
    </w:p>
    <w:p w:rsidR="00ED07F0" w:rsidRPr="00E52196" w:rsidRDefault="00ED07F0" w:rsidP="00E52196">
      <w:pPr>
        <w:pStyle w:val="a3"/>
        <w:widowControl w:val="0"/>
        <w:numPr>
          <w:ilvl w:val="0"/>
          <w:numId w:val="39"/>
        </w:numPr>
        <w:snapToGrid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1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четвертую – имеют очень малое значение;</w:t>
      </w:r>
    </w:p>
    <w:p w:rsidR="00ED07F0" w:rsidRPr="00E52196" w:rsidRDefault="00ED07F0" w:rsidP="00E52196">
      <w:pPr>
        <w:pStyle w:val="a3"/>
        <w:widowControl w:val="0"/>
        <w:numPr>
          <w:ilvl w:val="0"/>
          <w:numId w:val="39"/>
        </w:numPr>
        <w:snapToGrid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1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пятую – совсем не имеют значения.</w:t>
      </w:r>
    </w:p>
    <w:p w:rsidR="00ED07F0" w:rsidRPr="00ED07F0" w:rsidRDefault="00ED07F0" w:rsidP="00E52196">
      <w:pPr>
        <w:widowControl w:val="0"/>
        <w:snapToGri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7F0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серия</w:t>
      </w:r>
      <w:r w:rsidR="00C769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07F0" w:rsidRPr="00ED07F0" w:rsidRDefault="00ED07F0" w:rsidP="00E52196">
      <w:pPr>
        <w:widowControl w:val="0"/>
        <w:snapToGri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7F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тех же карточек надо отобрать только 7 карточек, на которых написаны, по мнению испытуемого, особенно важные суждения.</w:t>
      </w:r>
    </w:p>
    <w:p w:rsidR="00ED07F0" w:rsidRPr="00ED07F0" w:rsidRDefault="00ED07F0" w:rsidP="00E52196">
      <w:pPr>
        <w:widowControl w:val="0"/>
        <w:snapToGri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7F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 серия</w:t>
      </w:r>
      <w:r w:rsidR="00C769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07F0" w:rsidRPr="00ED07F0" w:rsidRDefault="00ED07F0" w:rsidP="00E52196">
      <w:pPr>
        <w:widowControl w:val="0"/>
        <w:snapToGri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7F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тех же карточек надо отобрать только 3 карточки, на которых написаны особенно важные для испытуемого суждения.</w:t>
      </w:r>
    </w:p>
    <w:p w:rsidR="00ED07F0" w:rsidRPr="00AC3EB8" w:rsidRDefault="00ED07F0" w:rsidP="00E52196">
      <w:pPr>
        <w:widowControl w:val="0"/>
        <w:snapToGri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7F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серия дает испытуем</w:t>
      </w:r>
      <w:r w:rsidR="00C76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ому большой простор для выбора. </w:t>
      </w:r>
      <w:r w:rsidRPr="00ED07F0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серия ставит испытуемого перед необходимостью более строгого отбора, поэтому он вынужден ограничить выбор.</w:t>
      </w:r>
      <w:r w:rsidR="00C76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заставляет его лучше осознать свои побуждения и мотивы.Третья серия требует ещё</w:t>
      </w:r>
      <w:r w:rsidRPr="00ED0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глубокого осознания своего отношения к учению.</w:t>
      </w:r>
    </w:p>
    <w:p w:rsidR="004A321C" w:rsidRPr="004A321C" w:rsidRDefault="004A321C" w:rsidP="00E52196">
      <w:pPr>
        <w:widowControl w:val="0"/>
        <w:snapToGri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исследования представлены в таблице 1. Индивидуальные результаты – в приложении 1.</w:t>
      </w:r>
    </w:p>
    <w:p w:rsidR="007468A0" w:rsidRDefault="00C769AA" w:rsidP="00E52196">
      <w:pPr>
        <w:pStyle w:val="a3"/>
        <w:widowControl w:val="0"/>
        <w:numPr>
          <w:ilvl w:val="0"/>
          <w:numId w:val="18"/>
        </w:numPr>
        <w:snapToGri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Опросник «</w:t>
      </w:r>
      <w:r w:rsidRPr="00C769A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успеха и боязнь неудачи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»(А.А.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Реан) </w:t>
      </w:r>
      <w:r w:rsidRPr="00C769AA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  <w:r w:rsidRPr="00C769AA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C769AA" w:rsidRDefault="00C769AA" w:rsidP="00E52196">
      <w:pPr>
        <w:widowControl w:val="0"/>
        <w:snapToGri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A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Инструкция.</w:t>
      </w:r>
    </w:p>
    <w:p w:rsidR="00C769AA" w:rsidRDefault="00C769AA" w:rsidP="00E52196">
      <w:pPr>
        <w:widowControl w:val="0"/>
        <w:snapToGri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Отвечая на вопросы, необходимо выбрать ответ «да» или «нет». Если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испытуемый затрудняется с ответом, то вспоминает</w:t>
      </w:r>
      <w:r w:rsidRPr="00C769A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«да» объединяет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</w:t>
      </w:r>
      <w:r w:rsidRPr="00C76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явное «да», так и «скорее да, чем нет». То же относится и к ответу «нет», он объединяет явное «нет» и «скорее нет, чем да». Отвечать на вопросы следует быстро, не задумываясь надолго. Ответ, который первый приходит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голову, как правило, является</w:t>
      </w:r>
      <w:r w:rsidRPr="00C76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точным.</w:t>
      </w:r>
    </w:p>
    <w:p w:rsidR="004A321C" w:rsidRDefault="004A321C" w:rsidP="00E52196">
      <w:pPr>
        <w:widowControl w:val="0"/>
        <w:snapToGri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2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иссле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дования представлены в таблице 2</w:t>
      </w:r>
      <w:r w:rsidRPr="004A321C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Индивидуал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ьные результаты – в приложении 2</w:t>
      </w:r>
      <w:r w:rsidRPr="004A32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69AA" w:rsidRDefault="00C769AA" w:rsidP="00E52196">
      <w:pPr>
        <w:pStyle w:val="a3"/>
        <w:widowControl w:val="0"/>
        <w:numPr>
          <w:ilvl w:val="0"/>
          <w:numId w:val="18"/>
        </w:numPr>
        <w:snapToGri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Тест-опросник «Изменение мотивации достижения» (А. Мехрабиан)</w:t>
      </w:r>
      <w:r w:rsidR="00781B6F" w:rsidRPr="00781B6F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781B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  <w:r w:rsidR="00781B6F" w:rsidRPr="00781B6F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C769AA" w:rsidRPr="00C769AA" w:rsidRDefault="00C769AA" w:rsidP="00E52196">
      <w:pPr>
        <w:widowControl w:val="0"/>
        <w:snapToGri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A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тест предназначен для диагностики двух мотивов личности — стремления к успеху и избегания неудачи. Методика поможет выяснить, какой из двух мотивов у человека доминирует.</w:t>
      </w:r>
    </w:p>
    <w:p w:rsidR="00C769AA" w:rsidRPr="00C769AA" w:rsidRDefault="00C769AA" w:rsidP="00E52196">
      <w:pPr>
        <w:widowControl w:val="0"/>
        <w:snapToGri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A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 представляет собой опросник, имеющий две формы – мужскую (форма А) и женскую (форма Б).</w:t>
      </w:r>
    </w:p>
    <w:p w:rsidR="00C769AA" w:rsidRPr="00C769AA" w:rsidRDefault="00C769AA" w:rsidP="00E52196">
      <w:pPr>
        <w:widowControl w:val="0"/>
        <w:snapToGri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A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Инструкция. Тест состоит из ряда утверждений, касающихся отдельных сторон характера, а также мнений и чувств по поводу некоторых жизненных ситуаций.</w:t>
      </w:r>
    </w:p>
    <w:p w:rsidR="00C769AA" w:rsidRPr="00C769AA" w:rsidRDefault="00C769AA" w:rsidP="00E52196">
      <w:pPr>
        <w:widowControl w:val="0"/>
        <w:snapToGri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A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оценить степень согласия или несогласия с ка</w:t>
      </w:r>
      <w:r w:rsidR="00781B6F">
        <w:rPr>
          <w:rFonts w:ascii="Times New Roman" w:eastAsia="Times New Roman" w:hAnsi="Times New Roman" w:cs="Times New Roman"/>
          <w:sz w:val="28"/>
          <w:szCs w:val="28"/>
          <w:lang w:eastAsia="ru-RU"/>
        </w:rPr>
        <w:t>ждым из утверждений, необходимо использовать</w:t>
      </w:r>
      <w:r w:rsidRPr="00C76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следующую шкалу:</w:t>
      </w:r>
    </w:p>
    <w:p w:rsidR="00C769AA" w:rsidRPr="00C769AA" w:rsidRDefault="00C769AA" w:rsidP="00E52196">
      <w:pPr>
        <w:widowControl w:val="0"/>
        <w:snapToGri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AA">
        <w:rPr>
          <w:rFonts w:ascii="Times New Roman" w:eastAsia="Times New Roman" w:hAnsi="Times New Roman" w:cs="Times New Roman"/>
          <w:sz w:val="28"/>
          <w:szCs w:val="28"/>
          <w:lang w:eastAsia="ru-RU"/>
        </w:rPr>
        <w:t>+3 – полностью согласен</w:t>
      </w:r>
      <w:r w:rsidR="00781B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69AA" w:rsidRPr="00C769AA" w:rsidRDefault="00C769AA" w:rsidP="00E52196">
      <w:pPr>
        <w:widowControl w:val="0"/>
        <w:snapToGri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AA">
        <w:rPr>
          <w:rFonts w:ascii="Times New Roman" w:eastAsia="Times New Roman" w:hAnsi="Times New Roman" w:cs="Times New Roman"/>
          <w:sz w:val="28"/>
          <w:szCs w:val="28"/>
          <w:lang w:eastAsia="ru-RU"/>
        </w:rPr>
        <w:t>+2 – согласен</w:t>
      </w:r>
      <w:r w:rsidR="00781B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69AA" w:rsidRPr="00C769AA" w:rsidRDefault="00C769AA" w:rsidP="00E52196">
      <w:pPr>
        <w:widowControl w:val="0"/>
        <w:snapToGri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AA">
        <w:rPr>
          <w:rFonts w:ascii="Times New Roman" w:eastAsia="Times New Roman" w:hAnsi="Times New Roman" w:cs="Times New Roman"/>
          <w:sz w:val="28"/>
          <w:szCs w:val="28"/>
          <w:lang w:eastAsia="ru-RU"/>
        </w:rPr>
        <w:t>+1 – скорее согласен, чем не согласен</w:t>
      </w:r>
      <w:r w:rsidR="00781B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69AA" w:rsidRPr="00C769AA" w:rsidRDefault="00C769AA" w:rsidP="00E52196">
      <w:pPr>
        <w:widowControl w:val="0"/>
        <w:snapToGri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AA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нейтрален</w:t>
      </w:r>
      <w:r w:rsidR="00781B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69AA" w:rsidRPr="00C769AA" w:rsidRDefault="00C769AA" w:rsidP="00E52196">
      <w:pPr>
        <w:widowControl w:val="0"/>
        <w:snapToGri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AA">
        <w:rPr>
          <w:rFonts w:ascii="Times New Roman" w:eastAsia="Times New Roman" w:hAnsi="Times New Roman" w:cs="Times New Roman"/>
          <w:sz w:val="28"/>
          <w:szCs w:val="28"/>
          <w:lang w:eastAsia="ru-RU"/>
        </w:rPr>
        <w:t>— 1 – скорее не согласен, чем согласен</w:t>
      </w:r>
      <w:r w:rsidR="00781B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69AA" w:rsidRPr="00C769AA" w:rsidRDefault="00C769AA" w:rsidP="00E52196">
      <w:pPr>
        <w:widowControl w:val="0"/>
        <w:snapToGri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AA">
        <w:rPr>
          <w:rFonts w:ascii="Times New Roman" w:eastAsia="Times New Roman" w:hAnsi="Times New Roman" w:cs="Times New Roman"/>
          <w:sz w:val="28"/>
          <w:szCs w:val="28"/>
          <w:lang w:eastAsia="ru-RU"/>
        </w:rPr>
        <w:t>— 2 – не согласен</w:t>
      </w:r>
      <w:r w:rsidR="00781B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2196" w:rsidRDefault="00C769AA" w:rsidP="00E52196">
      <w:pPr>
        <w:widowControl w:val="0"/>
        <w:snapToGri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AA">
        <w:rPr>
          <w:rFonts w:ascii="Times New Roman" w:eastAsia="Times New Roman" w:hAnsi="Times New Roman" w:cs="Times New Roman"/>
          <w:sz w:val="28"/>
          <w:szCs w:val="28"/>
          <w:lang w:eastAsia="ru-RU"/>
        </w:rPr>
        <w:t>— 3 – полностью не согласен</w:t>
      </w:r>
      <w:r w:rsidR="00781B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190A" w:rsidRDefault="00E52196" w:rsidP="004A321C">
      <w:p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4A321C" w:rsidRPr="004A32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Результаты иссле</w:t>
      </w:r>
      <w:r w:rsidR="004A32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дования представлены в таблице 3</w:t>
      </w:r>
      <w:r w:rsidR="004A321C" w:rsidRPr="004A321C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Индивидуал</w:t>
      </w:r>
      <w:r w:rsidR="004A321C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ьные результаты – в приложении 3</w:t>
      </w:r>
      <w:r w:rsidR="004A321C" w:rsidRPr="004A32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1B6F" w:rsidRDefault="002F190A" w:rsidP="002F19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81B6F" w:rsidRDefault="00781B6F" w:rsidP="00E52196">
      <w:pPr>
        <w:pStyle w:val="a3"/>
        <w:widowControl w:val="0"/>
        <w:numPr>
          <w:ilvl w:val="1"/>
          <w:numId w:val="26"/>
        </w:numPr>
        <w:snapToGrid w:val="0"/>
        <w:spacing w:after="0" w:line="360" w:lineRule="auto"/>
        <w:ind w:left="0" w:firstLine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Анализ результатов экспериментального исследования.</w:t>
      </w:r>
    </w:p>
    <w:p w:rsidR="002F190A" w:rsidRDefault="002F190A" w:rsidP="00E52196">
      <w:pPr>
        <w:pStyle w:val="a3"/>
        <w:widowControl w:val="0"/>
        <w:numPr>
          <w:ilvl w:val="0"/>
          <w:numId w:val="21"/>
        </w:numPr>
        <w:snapToGri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1. Результаты исследования</w:t>
      </w:r>
      <w:r w:rsidR="00390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методики изучения мотивационной сферы подростков. </w:t>
      </w: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39075F" w:rsidTr="0039075F">
        <w:tc>
          <w:tcPr>
            <w:tcW w:w="3190" w:type="dxa"/>
          </w:tcPr>
          <w:p w:rsidR="0039075F" w:rsidRDefault="0039075F" w:rsidP="0039075F">
            <w:pPr>
              <w:widowControl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мотива</w:t>
            </w:r>
          </w:p>
        </w:tc>
        <w:tc>
          <w:tcPr>
            <w:tcW w:w="3190" w:type="dxa"/>
          </w:tcPr>
          <w:p w:rsidR="0039075F" w:rsidRDefault="0039075F" w:rsidP="0039075F">
            <w:pPr>
              <w:widowControl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Абсолютный результат</w:t>
            </w:r>
          </w:p>
        </w:tc>
        <w:tc>
          <w:tcPr>
            <w:tcW w:w="3191" w:type="dxa"/>
          </w:tcPr>
          <w:p w:rsidR="0039075F" w:rsidRDefault="0039075F" w:rsidP="0039075F">
            <w:pPr>
              <w:widowControl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Процентный результат</w:t>
            </w:r>
          </w:p>
        </w:tc>
      </w:tr>
      <w:tr w:rsidR="0039075F" w:rsidTr="0039075F">
        <w:tc>
          <w:tcPr>
            <w:tcW w:w="3190" w:type="dxa"/>
          </w:tcPr>
          <w:p w:rsidR="0039075F" w:rsidRDefault="0039075F" w:rsidP="0039075F">
            <w:pPr>
              <w:widowControl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Мотивы долга и ответственности</w:t>
            </w:r>
          </w:p>
        </w:tc>
        <w:tc>
          <w:tcPr>
            <w:tcW w:w="3190" w:type="dxa"/>
          </w:tcPr>
          <w:p w:rsidR="0039075F" w:rsidRDefault="0039075F" w:rsidP="0039075F">
            <w:pPr>
              <w:widowControl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91" w:type="dxa"/>
          </w:tcPr>
          <w:p w:rsidR="0039075F" w:rsidRDefault="00E522C7" w:rsidP="00E522C7">
            <w:pPr>
              <w:widowControl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11%</w:t>
            </w:r>
          </w:p>
        </w:tc>
      </w:tr>
      <w:tr w:rsidR="0039075F" w:rsidTr="0039075F">
        <w:tc>
          <w:tcPr>
            <w:tcW w:w="3190" w:type="dxa"/>
          </w:tcPr>
          <w:p w:rsidR="0039075F" w:rsidRDefault="0039075F" w:rsidP="0039075F">
            <w:pPr>
              <w:widowControl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Самоопределения и самосовершенствования</w:t>
            </w:r>
          </w:p>
        </w:tc>
        <w:tc>
          <w:tcPr>
            <w:tcW w:w="3190" w:type="dxa"/>
          </w:tcPr>
          <w:p w:rsidR="0039075F" w:rsidRDefault="0039075F" w:rsidP="0039075F">
            <w:pPr>
              <w:widowControl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91" w:type="dxa"/>
          </w:tcPr>
          <w:p w:rsidR="0039075F" w:rsidRDefault="00E522C7" w:rsidP="00E522C7">
            <w:pPr>
              <w:widowControl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22%</w:t>
            </w:r>
          </w:p>
        </w:tc>
      </w:tr>
      <w:tr w:rsidR="0039075F" w:rsidTr="0039075F">
        <w:tc>
          <w:tcPr>
            <w:tcW w:w="3190" w:type="dxa"/>
          </w:tcPr>
          <w:p w:rsidR="0039075F" w:rsidRDefault="0039075F" w:rsidP="0039075F">
            <w:pPr>
              <w:widowControl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Благополучия</w:t>
            </w:r>
          </w:p>
        </w:tc>
        <w:tc>
          <w:tcPr>
            <w:tcW w:w="3190" w:type="dxa"/>
          </w:tcPr>
          <w:p w:rsidR="0039075F" w:rsidRDefault="0039075F" w:rsidP="0039075F">
            <w:pPr>
              <w:widowControl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91" w:type="dxa"/>
          </w:tcPr>
          <w:p w:rsidR="0039075F" w:rsidRDefault="00E522C7" w:rsidP="00E522C7">
            <w:pPr>
              <w:widowControl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14%</w:t>
            </w:r>
          </w:p>
        </w:tc>
      </w:tr>
      <w:tr w:rsidR="0039075F" w:rsidTr="0039075F">
        <w:tc>
          <w:tcPr>
            <w:tcW w:w="3190" w:type="dxa"/>
          </w:tcPr>
          <w:p w:rsidR="0039075F" w:rsidRDefault="0039075F" w:rsidP="0039075F">
            <w:pPr>
              <w:widowControl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Мотивация престижа</w:t>
            </w:r>
          </w:p>
        </w:tc>
        <w:tc>
          <w:tcPr>
            <w:tcW w:w="3190" w:type="dxa"/>
          </w:tcPr>
          <w:p w:rsidR="0039075F" w:rsidRDefault="0039075F" w:rsidP="0039075F">
            <w:pPr>
              <w:widowControl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91" w:type="dxa"/>
          </w:tcPr>
          <w:p w:rsidR="0039075F" w:rsidRDefault="00E522C7" w:rsidP="00E522C7">
            <w:pPr>
              <w:widowControl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</w:tr>
      <w:tr w:rsidR="0039075F" w:rsidTr="0039075F">
        <w:tc>
          <w:tcPr>
            <w:tcW w:w="3190" w:type="dxa"/>
          </w:tcPr>
          <w:p w:rsidR="0039075F" w:rsidRDefault="0039075F" w:rsidP="0039075F">
            <w:pPr>
              <w:widowControl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Мотивация избегания неприятностей</w:t>
            </w:r>
          </w:p>
        </w:tc>
        <w:tc>
          <w:tcPr>
            <w:tcW w:w="3190" w:type="dxa"/>
          </w:tcPr>
          <w:p w:rsidR="0039075F" w:rsidRDefault="0039075F" w:rsidP="0039075F">
            <w:pPr>
              <w:widowControl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1" w:type="dxa"/>
          </w:tcPr>
          <w:p w:rsidR="0039075F" w:rsidRDefault="00E522C7" w:rsidP="00E522C7">
            <w:pPr>
              <w:widowControl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3%</w:t>
            </w:r>
          </w:p>
        </w:tc>
      </w:tr>
      <w:tr w:rsidR="0039075F" w:rsidTr="0039075F">
        <w:tc>
          <w:tcPr>
            <w:tcW w:w="3190" w:type="dxa"/>
          </w:tcPr>
          <w:p w:rsidR="0039075F" w:rsidRDefault="0039075F" w:rsidP="0039075F">
            <w:pPr>
              <w:widowControl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Мотивация содержания учения</w:t>
            </w:r>
          </w:p>
        </w:tc>
        <w:tc>
          <w:tcPr>
            <w:tcW w:w="3190" w:type="dxa"/>
          </w:tcPr>
          <w:p w:rsidR="0039075F" w:rsidRDefault="0039075F" w:rsidP="0039075F">
            <w:pPr>
              <w:widowControl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91" w:type="dxa"/>
          </w:tcPr>
          <w:p w:rsidR="0039075F" w:rsidRDefault="00E522C7" w:rsidP="00E522C7">
            <w:pPr>
              <w:widowControl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</w:tr>
      <w:tr w:rsidR="0039075F" w:rsidTr="0039075F">
        <w:tc>
          <w:tcPr>
            <w:tcW w:w="3190" w:type="dxa"/>
          </w:tcPr>
          <w:p w:rsidR="0039075F" w:rsidRDefault="0039075F" w:rsidP="0039075F">
            <w:pPr>
              <w:widowControl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мотивы, заложенные в учебной деятельности</w:t>
            </w:r>
          </w:p>
        </w:tc>
        <w:tc>
          <w:tcPr>
            <w:tcW w:w="3190" w:type="dxa"/>
          </w:tcPr>
          <w:p w:rsidR="0039075F" w:rsidRDefault="0039075F" w:rsidP="0039075F">
            <w:pPr>
              <w:widowControl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191" w:type="dxa"/>
          </w:tcPr>
          <w:p w:rsidR="0039075F" w:rsidRDefault="00E522C7" w:rsidP="00E522C7">
            <w:pPr>
              <w:widowControl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50%</w:t>
            </w:r>
          </w:p>
        </w:tc>
      </w:tr>
    </w:tbl>
    <w:p w:rsidR="0039075F" w:rsidRPr="0039075F" w:rsidRDefault="0039075F" w:rsidP="0039075F">
      <w:pPr>
        <w:widowControl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2C7" w:rsidRDefault="00E522C7" w:rsidP="00E522C7">
      <w:pPr>
        <w:pStyle w:val="a3"/>
        <w:widowControl w:val="0"/>
        <w:snapToGri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таблицы 1 можно сделать вывод, что для половины</w:t>
      </w:r>
      <w:r w:rsidR="00D56B4A" w:rsidRPr="00D56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испытуемых </w:t>
      </w:r>
      <w:r w:rsidR="00D56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ведущими мотивами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учебной деятельности </w:t>
      </w:r>
      <w:r w:rsidR="00D56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мотивы. Самое низкое значение имеет мотивация содержания учения и мотивация престижа. Мотивы долга и ответственности и мотивы благополучия имеют примерно равные значения.</w:t>
      </w:r>
    </w:p>
    <w:p w:rsidR="002E1F89" w:rsidRDefault="00E522C7" w:rsidP="00E522C7">
      <w:pPr>
        <w:pStyle w:val="a3"/>
        <w:widowControl w:val="0"/>
        <w:numPr>
          <w:ilvl w:val="0"/>
          <w:numId w:val="21"/>
        </w:num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  <w:r w:rsidR="002E1F8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Результаты исследования мотивации успеха и боязни неудач.</w:t>
      </w: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EE1C9D" w:rsidTr="00EE1C9D">
        <w:tc>
          <w:tcPr>
            <w:tcW w:w="3190" w:type="dxa"/>
          </w:tcPr>
          <w:p w:rsidR="00EE1C9D" w:rsidRDefault="00EE1C9D" w:rsidP="008B1D60">
            <w:pPr>
              <w:widowControl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Мотивационный полюс</w:t>
            </w:r>
          </w:p>
        </w:tc>
        <w:tc>
          <w:tcPr>
            <w:tcW w:w="3190" w:type="dxa"/>
          </w:tcPr>
          <w:p w:rsidR="00EE1C9D" w:rsidRDefault="00EE1C9D" w:rsidP="008B1D60">
            <w:pPr>
              <w:widowControl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Абсолютное значение</w:t>
            </w:r>
          </w:p>
        </w:tc>
        <w:tc>
          <w:tcPr>
            <w:tcW w:w="3191" w:type="dxa"/>
          </w:tcPr>
          <w:p w:rsidR="00EE1C9D" w:rsidRDefault="00EE1C9D" w:rsidP="008B1D60">
            <w:pPr>
              <w:widowControl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Процентное значение</w:t>
            </w:r>
          </w:p>
        </w:tc>
      </w:tr>
      <w:tr w:rsidR="00EE1C9D" w:rsidTr="00EE1C9D">
        <w:tc>
          <w:tcPr>
            <w:tcW w:w="3190" w:type="dxa"/>
          </w:tcPr>
          <w:p w:rsidR="00EE1C9D" w:rsidRDefault="00EE1C9D" w:rsidP="008B1D60">
            <w:pPr>
              <w:widowControl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Боязнь неудачи</w:t>
            </w:r>
          </w:p>
        </w:tc>
        <w:tc>
          <w:tcPr>
            <w:tcW w:w="3190" w:type="dxa"/>
          </w:tcPr>
          <w:p w:rsidR="00EE1C9D" w:rsidRDefault="0078161B" w:rsidP="008B1D60">
            <w:pPr>
              <w:widowControl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91" w:type="dxa"/>
          </w:tcPr>
          <w:p w:rsidR="00EE1C9D" w:rsidRDefault="00EE1C9D" w:rsidP="008B1D60">
            <w:pPr>
              <w:widowControl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30%</w:t>
            </w:r>
          </w:p>
        </w:tc>
      </w:tr>
      <w:tr w:rsidR="00EE1C9D" w:rsidTr="00EE1C9D">
        <w:tc>
          <w:tcPr>
            <w:tcW w:w="3190" w:type="dxa"/>
          </w:tcPr>
          <w:p w:rsidR="00EE1C9D" w:rsidRDefault="00EE1C9D" w:rsidP="008B1D60">
            <w:pPr>
              <w:widowControl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Надежда на успех</w:t>
            </w:r>
          </w:p>
        </w:tc>
        <w:tc>
          <w:tcPr>
            <w:tcW w:w="3190" w:type="dxa"/>
          </w:tcPr>
          <w:p w:rsidR="00EE1C9D" w:rsidRDefault="0078161B" w:rsidP="008B1D60">
            <w:pPr>
              <w:widowControl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91" w:type="dxa"/>
          </w:tcPr>
          <w:p w:rsidR="00EE1C9D" w:rsidRDefault="00EE1C9D" w:rsidP="008B1D60">
            <w:pPr>
              <w:widowControl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40%</w:t>
            </w:r>
          </w:p>
        </w:tc>
      </w:tr>
      <w:tr w:rsidR="00EE1C9D" w:rsidTr="00EE1C9D">
        <w:tc>
          <w:tcPr>
            <w:tcW w:w="3190" w:type="dxa"/>
          </w:tcPr>
          <w:p w:rsidR="00EE1C9D" w:rsidRDefault="00EE1C9D" w:rsidP="008B1D60">
            <w:pPr>
              <w:widowControl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значение</w:t>
            </w:r>
          </w:p>
        </w:tc>
        <w:tc>
          <w:tcPr>
            <w:tcW w:w="3190" w:type="dxa"/>
          </w:tcPr>
          <w:p w:rsidR="00EE1C9D" w:rsidRDefault="0078161B" w:rsidP="008B1D60">
            <w:pPr>
              <w:widowControl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91" w:type="dxa"/>
          </w:tcPr>
          <w:p w:rsidR="00EE1C9D" w:rsidRDefault="00EE1C9D" w:rsidP="008B1D60">
            <w:pPr>
              <w:widowControl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30%</w:t>
            </w:r>
          </w:p>
        </w:tc>
      </w:tr>
    </w:tbl>
    <w:p w:rsidR="002E1F89" w:rsidRDefault="002E1F89" w:rsidP="002E1F89">
      <w:pPr>
        <w:widowControl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D60" w:rsidRDefault="008B1D60" w:rsidP="00E52196">
      <w:pPr>
        <w:widowControl w:val="0"/>
        <w:snapToGri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E522C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 2</w:t>
      </w:r>
      <w:r w:rsidR="004E2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видно, чтобольшинству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испытуемых (40%) </w:t>
      </w:r>
      <w:r w:rsidR="004E2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присуща надежда на успех в деятельности. Мотивация на успех относится к позитивной мотивации. </w:t>
      </w:r>
      <w:r w:rsidR="004E2FF9" w:rsidRPr="004E2F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такой мотивации человек, начиная дело, имеет в виду достижение чего-то конструктивного, положительного. В основе активности человека лежит надежда на успех и потребность в достижении успеха. Такие люди обычно уверенны в себе, в своих силах, ответс</w:t>
      </w:r>
      <w:r w:rsidR="004E2F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твенны, инициативны и активны. Их</w:t>
      </w:r>
      <w:r w:rsidR="004E2FF9" w:rsidRPr="004E2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отличает настойчивость в достижении цели, целеустремленность.</w:t>
      </w:r>
    </w:p>
    <w:p w:rsidR="00E60E31" w:rsidRDefault="00E522C7" w:rsidP="00E52196">
      <w:pPr>
        <w:pStyle w:val="a3"/>
        <w:widowControl w:val="0"/>
        <w:numPr>
          <w:ilvl w:val="0"/>
          <w:numId w:val="21"/>
        </w:numPr>
        <w:snapToGri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</w:t>
      </w:r>
      <w:r w:rsidR="00E60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Результаты исследования </w:t>
      </w:r>
      <w:r w:rsidR="002D0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мотивации достижения. </w:t>
      </w:r>
    </w:p>
    <w:p w:rsidR="00FF0A83" w:rsidRDefault="00FF0A83" w:rsidP="00FF0A83">
      <w:pPr>
        <w:pStyle w:val="a3"/>
        <w:widowControl w:val="0"/>
        <w:snapToGrid w:val="0"/>
        <w:spacing w:after="0" w:line="360" w:lineRule="auto"/>
        <w:ind w:left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2D0BC7" w:rsidTr="002D0BC7">
        <w:tc>
          <w:tcPr>
            <w:tcW w:w="3190" w:type="dxa"/>
          </w:tcPr>
          <w:p w:rsidR="002D0BC7" w:rsidRDefault="002D0BC7" w:rsidP="002D0BC7">
            <w:pPr>
              <w:widowControl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Мотивация достижения</w:t>
            </w:r>
          </w:p>
        </w:tc>
        <w:tc>
          <w:tcPr>
            <w:tcW w:w="3190" w:type="dxa"/>
          </w:tcPr>
          <w:p w:rsidR="002D0BC7" w:rsidRDefault="002D0BC7" w:rsidP="002D0BC7">
            <w:pPr>
              <w:widowControl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Абсолютное значение</w:t>
            </w:r>
          </w:p>
        </w:tc>
        <w:tc>
          <w:tcPr>
            <w:tcW w:w="3191" w:type="dxa"/>
          </w:tcPr>
          <w:p w:rsidR="002D0BC7" w:rsidRDefault="002D0BC7" w:rsidP="002D0BC7">
            <w:pPr>
              <w:widowControl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Процентное значение</w:t>
            </w:r>
          </w:p>
        </w:tc>
      </w:tr>
      <w:tr w:rsidR="00B5762C" w:rsidTr="00A01724">
        <w:tc>
          <w:tcPr>
            <w:tcW w:w="9571" w:type="dxa"/>
            <w:gridSpan w:val="3"/>
          </w:tcPr>
          <w:p w:rsidR="00B5762C" w:rsidRDefault="00B5762C" w:rsidP="00B5762C">
            <w:pPr>
              <w:widowControl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А</w:t>
            </w:r>
          </w:p>
        </w:tc>
      </w:tr>
      <w:tr w:rsidR="002D0BC7" w:rsidTr="002D0BC7">
        <w:tc>
          <w:tcPr>
            <w:tcW w:w="3190" w:type="dxa"/>
          </w:tcPr>
          <w:p w:rsidR="002D0BC7" w:rsidRDefault="002D0BC7" w:rsidP="002D0BC7">
            <w:pPr>
              <w:widowControl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Стремление к успеху (165 – 210)</w:t>
            </w:r>
          </w:p>
        </w:tc>
        <w:tc>
          <w:tcPr>
            <w:tcW w:w="3190" w:type="dxa"/>
          </w:tcPr>
          <w:p w:rsidR="002D0BC7" w:rsidRDefault="002D0BC7" w:rsidP="002D0BC7">
            <w:pPr>
              <w:widowControl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91" w:type="dxa"/>
          </w:tcPr>
          <w:p w:rsidR="002D0BC7" w:rsidRDefault="002D0BC7" w:rsidP="002D0BC7">
            <w:pPr>
              <w:widowControl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</w:tr>
      <w:tr w:rsidR="002D0BC7" w:rsidTr="002D0BC7">
        <w:tc>
          <w:tcPr>
            <w:tcW w:w="3190" w:type="dxa"/>
          </w:tcPr>
          <w:p w:rsidR="002D0BC7" w:rsidRDefault="002D0BC7" w:rsidP="002D0BC7">
            <w:pPr>
              <w:widowControl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Избегание неудач </w:t>
            </w:r>
          </w:p>
          <w:p w:rsidR="002D0BC7" w:rsidRDefault="002D0BC7" w:rsidP="002D0BC7">
            <w:pPr>
              <w:widowControl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(76 – 164)</w:t>
            </w:r>
          </w:p>
        </w:tc>
        <w:tc>
          <w:tcPr>
            <w:tcW w:w="3190" w:type="dxa"/>
          </w:tcPr>
          <w:p w:rsidR="002D0BC7" w:rsidRDefault="0078161B" w:rsidP="002D0BC7">
            <w:pPr>
              <w:widowControl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91" w:type="dxa"/>
          </w:tcPr>
          <w:p w:rsidR="002D0BC7" w:rsidRDefault="002D0BC7" w:rsidP="002D0BC7">
            <w:pPr>
              <w:widowControl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2D0BC7" w:rsidTr="002D0BC7">
        <w:tc>
          <w:tcPr>
            <w:tcW w:w="3190" w:type="dxa"/>
          </w:tcPr>
          <w:p w:rsidR="002D0BC7" w:rsidRDefault="002D0BC7" w:rsidP="002D0BC7">
            <w:pPr>
              <w:widowControl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Нельзя сделать вывод (30 – 75)</w:t>
            </w:r>
          </w:p>
        </w:tc>
        <w:tc>
          <w:tcPr>
            <w:tcW w:w="3190" w:type="dxa"/>
          </w:tcPr>
          <w:p w:rsidR="002D0BC7" w:rsidRDefault="002D0BC7" w:rsidP="002D0BC7">
            <w:pPr>
              <w:widowControl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91" w:type="dxa"/>
          </w:tcPr>
          <w:p w:rsidR="002D0BC7" w:rsidRDefault="002D0BC7" w:rsidP="002D0BC7">
            <w:pPr>
              <w:widowControl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</w:tr>
      <w:tr w:rsidR="00B5762C" w:rsidTr="00A01724">
        <w:tc>
          <w:tcPr>
            <w:tcW w:w="9571" w:type="dxa"/>
            <w:gridSpan w:val="3"/>
          </w:tcPr>
          <w:p w:rsidR="00B5762C" w:rsidRDefault="00B5762C" w:rsidP="002D0BC7">
            <w:pPr>
              <w:widowControl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Б</w:t>
            </w:r>
          </w:p>
        </w:tc>
      </w:tr>
      <w:tr w:rsidR="002D0BC7" w:rsidTr="002D0BC7">
        <w:tc>
          <w:tcPr>
            <w:tcW w:w="3190" w:type="dxa"/>
          </w:tcPr>
          <w:p w:rsidR="002D0BC7" w:rsidRDefault="002D0BC7" w:rsidP="002D0BC7">
            <w:pPr>
              <w:widowControl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Стремление к успеху (165 – 210)</w:t>
            </w:r>
          </w:p>
        </w:tc>
        <w:tc>
          <w:tcPr>
            <w:tcW w:w="3190" w:type="dxa"/>
          </w:tcPr>
          <w:p w:rsidR="002D0BC7" w:rsidRDefault="002D0BC7" w:rsidP="002D0BC7">
            <w:pPr>
              <w:widowControl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91" w:type="dxa"/>
          </w:tcPr>
          <w:p w:rsidR="002D0BC7" w:rsidRDefault="002D0BC7" w:rsidP="002D0BC7">
            <w:pPr>
              <w:widowControl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</w:tr>
      <w:tr w:rsidR="002D0BC7" w:rsidTr="002D0BC7">
        <w:tc>
          <w:tcPr>
            <w:tcW w:w="3190" w:type="dxa"/>
          </w:tcPr>
          <w:p w:rsidR="002D0BC7" w:rsidRDefault="002D0BC7" w:rsidP="002D0BC7">
            <w:pPr>
              <w:widowControl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Избегание неудач </w:t>
            </w:r>
          </w:p>
          <w:p w:rsidR="002D0BC7" w:rsidRDefault="002D0BC7" w:rsidP="002D0BC7">
            <w:pPr>
              <w:widowControl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(76 – 164)</w:t>
            </w:r>
          </w:p>
        </w:tc>
        <w:tc>
          <w:tcPr>
            <w:tcW w:w="3190" w:type="dxa"/>
          </w:tcPr>
          <w:p w:rsidR="002D0BC7" w:rsidRDefault="0078161B" w:rsidP="002D0BC7">
            <w:pPr>
              <w:widowControl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91" w:type="dxa"/>
          </w:tcPr>
          <w:p w:rsidR="002D0BC7" w:rsidRDefault="002D0BC7" w:rsidP="002D0BC7">
            <w:pPr>
              <w:widowControl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2D0BC7" w:rsidTr="002D0BC7">
        <w:tc>
          <w:tcPr>
            <w:tcW w:w="3190" w:type="dxa"/>
          </w:tcPr>
          <w:p w:rsidR="002D0BC7" w:rsidRDefault="002D0BC7" w:rsidP="002D0BC7">
            <w:pPr>
              <w:widowControl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Нельзя сделать вывод (30 – 75)</w:t>
            </w:r>
          </w:p>
        </w:tc>
        <w:tc>
          <w:tcPr>
            <w:tcW w:w="3190" w:type="dxa"/>
          </w:tcPr>
          <w:p w:rsidR="002D0BC7" w:rsidRDefault="002D0BC7" w:rsidP="002D0BC7">
            <w:pPr>
              <w:widowControl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91" w:type="dxa"/>
          </w:tcPr>
          <w:p w:rsidR="002D0BC7" w:rsidRDefault="002D0BC7" w:rsidP="002D0BC7">
            <w:pPr>
              <w:widowControl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</w:tr>
    </w:tbl>
    <w:p w:rsidR="002D0BC7" w:rsidRPr="002D0BC7" w:rsidRDefault="002D0BC7" w:rsidP="002D0BC7">
      <w:pPr>
        <w:widowControl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E31" w:rsidRDefault="00E522C7" w:rsidP="00E52196">
      <w:pPr>
        <w:widowControl w:val="0"/>
        <w:snapToGri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таблицы 3</w:t>
      </w:r>
      <w:r w:rsidR="00B5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сделать вывод, что и у девочек, и у мальчиков абсолютным мотивом достижения успехов является избегание неудач. Это </w:t>
      </w:r>
      <w:r w:rsidR="00B576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можно характеризовать тем, что в подростковом возрасте ещё не полностью сформированы такие черты характера как целеустремлённость, упорство, настойчивость. Преобладает осторожность и размеренность действий. Вся деятельность направлена на её качественное выполнение, но нет стремления стать лучшим в этом лучшим.</w:t>
      </w:r>
    </w:p>
    <w:p w:rsidR="00E52196" w:rsidRDefault="00B5762C" w:rsidP="00E52196">
      <w:pPr>
        <w:widowControl w:val="0"/>
        <w:snapToGri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выводы:</w:t>
      </w:r>
      <w:r w:rsidR="002A4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исследования мы видим, что у подростков отсутствует достаточная мотивация для достижения максимально высоких результатов поставленных целей, а, значит, уровень мотивации можно назвать низким. Также мы выявили основные мотивы, влияющие на успешность учебной деятельности. </w:t>
      </w:r>
    </w:p>
    <w:p w:rsidR="00B5762C" w:rsidRDefault="00E52196" w:rsidP="00E521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A4CBB" w:rsidRDefault="002A4CBB" w:rsidP="00E52196">
      <w:pPr>
        <w:pStyle w:val="a3"/>
        <w:widowControl w:val="0"/>
        <w:numPr>
          <w:ilvl w:val="1"/>
          <w:numId w:val="26"/>
        </w:numPr>
        <w:snapToGrid w:val="0"/>
        <w:spacing w:after="0" w:line="360" w:lineRule="auto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C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Психолого-педагогические рекомендации по улучшению учебной мотивации у детей в подростковом возрасте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4CBB" w:rsidRPr="00681A5A" w:rsidRDefault="00890B44" w:rsidP="00681A5A">
      <w:pPr>
        <w:pStyle w:val="a3"/>
        <w:widowControl w:val="0"/>
        <w:numPr>
          <w:ilvl w:val="0"/>
          <w:numId w:val="40"/>
        </w:num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A5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ученику чёткое понимание цели обучения в школе. Цель должна соответствовать возможностям её достижения учащимися.</w:t>
      </w:r>
    </w:p>
    <w:p w:rsidR="00890B44" w:rsidRPr="00681A5A" w:rsidRDefault="00890B44" w:rsidP="00681A5A">
      <w:pPr>
        <w:pStyle w:val="a3"/>
        <w:widowControl w:val="0"/>
        <w:numPr>
          <w:ilvl w:val="0"/>
          <w:numId w:val="40"/>
        </w:num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A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работу на уроке таким образом, чтобы учащиеся включались в совместную работу, где сообща решали поставленные учителем задачи.</w:t>
      </w:r>
    </w:p>
    <w:p w:rsidR="00890B44" w:rsidRPr="00681A5A" w:rsidRDefault="00890B44" w:rsidP="00681A5A">
      <w:pPr>
        <w:pStyle w:val="a3"/>
        <w:widowControl w:val="0"/>
        <w:numPr>
          <w:ilvl w:val="0"/>
          <w:numId w:val="40"/>
        </w:num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A5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самостоятельной работы учащихся формировать у них ответственность за свои решения.</w:t>
      </w:r>
    </w:p>
    <w:p w:rsidR="008E4FCF" w:rsidRPr="00681A5A" w:rsidRDefault="008E4FCF" w:rsidP="00681A5A">
      <w:pPr>
        <w:pStyle w:val="a3"/>
        <w:widowControl w:val="0"/>
        <w:numPr>
          <w:ilvl w:val="0"/>
          <w:numId w:val="40"/>
        </w:num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A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эмоциональную вовлеченность учащегося в учебный процесс.</w:t>
      </w:r>
    </w:p>
    <w:p w:rsidR="008E4FCF" w:rsidRPr="00681A5A" w:rsidRDefault="008E4FCF" w:rsidP="00681A5A">
      <w:pPr>
        <w:pStyle w:val="a3"/>
        <w:widowControl w:val="0"/>
        <w:numPr>
          <w:ilvl w:val="0"/>
          <w:numId w:val="40"/>
        </w:num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Контролировать самооценку учащихся через объяснение ошибок, а так же причин поставленной оценки. </w:t>
      </w:r>
    </w:p>
    <w:p w:rsidR="008E4FCF" w:rsidRPr="00681A5A" w:rsidRDefault="008E4FCF" w:rsidP="00681A5A">
      <w:pPr>
        <w:pStyle w:val="a3"/>
        <w:widowControl w:val="0"/>
        <w:numPr>
          <w:ilvl w:val="0"/>
          <w:numId w:val="40"/>
        </w:num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A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 внимание учащихся на предстоящий выбор профессиональной деятельности, подготовку к ней.</w:t>
      </w:r>
    </w:p>
    <w:p w:rsidR="008E4FCF" w:rsidRPr="00681A5A" w:rsidRDefault="008E4FCF" w:rsidP="00681A5A">
      <w:pPr>
        <w:pStyle w:val="a3"/>
        <w:widowControl w:val="0"/>
        <w:numPr>
          <w:ilvl w:val="0"/>
          <w:numId w:val="40"/>
        </w:num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A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способствовать развитию внутренней уверенности учащегося.</w:t>
      </w:r>
    </w:p>
    <w:p w:rsidR="008E4FCF" w:rsidRPr="00681A5A" w:rsidRDefault="008E4FCF" w:rsidP="00681A5A">
      <w:pPr>
        <w:pStyle w:val="a3"/>
        <w:widowControl w:val="0"/>
        <w:numPr>
          <w:ilvl w:val="0"/>
          <w:numId w:val="40"/>
        </w:num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A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и интересно преподносить учебный материал.</w:t>
      </w:r>
    </w:p>
    <w:p w:rsidR="008E4FCF" w:rsidRPr="00681A5A" w:rsidRDefault="008E4FCF" w:rsidP="00681A5A">
      <w:pPr>
        <w:pStyle w:val="a3"/>
        <w:widowControl w:val="0"/>
        <w:numPr>
          <w:ilvl w:val="0"/>
          <w:numId w:val="40"/>
        </w:num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A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Практиковать изучение некоторых тем в форме игры.</w:t>
      </w:r>
    </w:p>
    <w:p w:rsidR="008E4FCF" w:rsidRPr="00681A5A" w:rsidRDefault="009F5BC2" w:rsidP="00681A5A">
      <w:pPr>
        <w:pStyle w:val="a3"/>
        <w:widowControl w:val="0"/>
        <w:numPr>
          <w:ilvl w:val="0"/>
          <w:numId w:val="40"/>
        </w:num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A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Сотрудничать с учащимися, решая проблемные вопросы.</w:t>
      </w:r>
    </w:p>
    <w:p w:rsidR="009F5BC2" w:rsidRPr="00681A5A" w:rsidRDefault="009F5BC2" w:rsidP="00681A5A">
      <w:pPr>
        <w:pStyle w:val="a3"/>
        <w:widowControl w:val="0"/>
        <w:numPr>
          <w:ilvl w:val="0"/>
          <w:numId w:val="40"/>
        </w:num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A5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Уважать личность каждого учащегося.</w:t>
      </w:r>
    </w:p>
    <w:p w:rsidR="009F5BC2" w:rsidRPr="00681A5A" w:rsidRDefault="009F5BC2" w:rsidP="00681A5A">
      <w:pPr>
        <w:pStyle w:val="a3"/>
        <w:widowControl w:val="0"/>
        <w:numPr>
          <w:ilvl w:val="0"/>
          <w:numId w:val="40"/>
        </w:num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A5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достойным примером для учеников.</w:t>
      </w:r>
    </w:p>
    <w:p w:rsidR="009F5BC2" w:rsidRDefault="009F5BC2" w:rsidP="00E52196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F5BC2" w:rsidRDefault="00681A5A" w:rsidP="00681A5A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ЗАКЛЮЧЕНИЕ</w:t>
      </w:r>
    </w:p>
    <w:p w:rsidR="009F5BC2" w:rsidRDefault="009F5BC2" w:rsidP="00681A5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курсовой работы была достигнута – мы изучили мотивы учебной деятельности в подростковом возрасте. Для достижения цели приводился теоретический анализ понятий «мотив» и «мотивация», их особенности и история развития. В результате проведения экспериментального исследования мы выяснили, что уровень мотивации учебной деятельности современных подростков находится на низком или среднем уровне, а также выявили ведущие мотивы учебной деятельности. Таким образом, была подтверждена гипотеза, определённая в начале курсовой работы.</w:t>
      </w:r>
    </w:p>
    <w:p w:rsidR="0078161B" w:rsidRDefault="009F5BC2" w:rsidP="00681A5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проведения исследования и анализа полученных резуль</w:t>
      </w:r>
      <w:r w:rsidR="0019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татов были </w:t>
      </w:r>
      <w:r w:rsidR="0078161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сформулированы следующие выводы:</w:t>
      </w:r>
    </w:p>
    <w:p w:rsidR="004B1E68" w:rsidRDefault="004B1E68" w:rsidP="004B1E68">
      <w:pPr>
        <w:pStyle w:val="a3"/>
        <w:numPr>
          <w:ilvl w:val="0"/>
          <w:numId w:val="4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мотивы являются ведущими в учебной деятельности подростка;</w:t>
      </w:r>
    </w:p>
    <w:p w:rsidR="004B1E68" w:rsidRDefault="004B1E68" w:rsidP="004B1E68">
      <w:pPr>
        <w:pStyle w:val="a3"/>
        <w:numPr>
          <w:ilvl w:val="0"/>
          <w:numId w:val="4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подростков к учению находится на низком уровне;</w:t>
      </w:r>
    </w:p>
    <w:p w:rsidR="004B1E68" w:rsidRPr="004B1E68" w:rsidRDefault="004B1E68" w:rsidP="004B1E68">
      <w:pPr>
        <w:pStyle w:val="a3"/>
        <w:numPr>
          <w:ilvl w:val="0"/>
          <w:numId w:val="4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большинства современных школьников важнее стабильное обучение, нежели стремление к успеху.</w:t>
      </w:r>
    </w:p>
    <w:p w:rsidR="009F5BC2" w:rsidRDefault="0078161B" w:rsidP="00681A5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1970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 психолого</w:t>
      </w:r>
      <w:r w:rsidR="009F5BC2">
        <w:rPr>
          <w:rFonts w:ascii="Times New Roman" w:eastAsia="Times New Roman" w:hAnsi="Times New Roman" w:cs="Times New Roman"/>
          <w:sz w:val="28"/>
          <w:szCs w:val="28"/>
          <w:lang w:eastAsia="ru-RU"/>
        </w:rPr>
        <w:t>-педагогические рекомендации, направленные на повышение уровня</w:t>
      </w:r>
      <w:r w:rsidR="0019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мотивации подростков.</w:t>
      </w:r>
    </w:p>
    <w:p w:rsidR="00EC1A73" w:rsidRDefault="004D5B73" w:rsidP="004B1E6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7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занимает ведущее место в структуре личности и является одним из основных понятий, которое используется для объяснения движущих сил поведения и деятельности. Содержание мотивационной системы в целом определяет и содержание видов деятельности, характерных для человека. Мотивационная система определяет не только актуально осуществляемые деятельности, но и область желаемого, перспективу дальнейшего развития деятельности. Отсюда проблема мотивации относится к числу актуальных проблем в методологическом, теоретическом и в практическом отношении.</w:t>
      </w:r>
    </w:p>
    <w:p w:rsidR="00EC1A73" w:rsidRDefault="00681A5A" w:rsidP="00681A5A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БИБЛИОГРАФИЧЕСКИЙ СПИСОК</w:t>
      </w:r>
    </w:p>
    <w:p w:rsidR="00681A5A" w:rsidRPr="00681A5A" w:rsidRDefault="00EC1A73" w:rsidP="00681A5A">
      <w:pPr>
        <w:pStyle w:val="a3"/>
        <w:numPr>
          <w:ilvl w:val="0"/>
          <w:numId w:val="41"/>
        </w:numPr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A5A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Асеев, В.Г. Мотивация поведения и формирование личности. - М.,1976.</w:t>
      </w:r>
    </w:p>
    <w:p w:rsidR="00EC1A73" w:rsidRPr="00681A5A" w:rsidRDefault="00EC1A73" w:rsidP="00681A5A">
      <w:pPr>
        <w:pStyle w:val="a3"/>
        <w:numPr>
          <w:ilvl w:val="0"/>
          <w:numId w:val="41"/>
        </w:numPr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A5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Божович</w:t>
      </w:r>
      <w:r w:rsidR="003B4358" w:rsidRPr="00681A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81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М.И. Изучение Мотивации поведения </w:t>
      </w:r>
      <w:r w:rsidR="00681A5A" w:rsidRPr="00681A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и подростков. - М., 1976.</w:t>
      </w:r>
    </w:p>
    <w:p w:rsidR="00E11562" w:rsidRDefault="00E11562" w:rsidP="00E11562">
      <w:pPr>
        <w:pStyle w:val="a3"/>
        <w:numPr>
          <w:ilvl w:val="0"/>
          <w:numId w:val="41"/>
        </w:numPr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56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Бакшаева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11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11562">
        <w:rPr>
          <w:rFonts w:ascii="Times New Roman" w:eastAsia="Times New Roman" w:hAnsi="Times New Roman" w:cs="Times New Roman"/>
          <w:sz w:val="28"/>
          <w:szCs w:val="28"/>
          <w:lang w:eastAsia="ru-RU"/>
        </w:rPr>
        <w:t>А., Вербицкий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11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11562">
        <w:rPr>
          <w:rFonts w:ascii="Times New Roman" w:eastAsia="Times New Roman" w:hAnsi="Times New Roman" w:cs="Times New Roman"/>
          <w:sz w:val="28"/>
          <w:szCs w:val="28"/>
          <w:lang w:eastAsia="ru-RU"/>
        </w:rPr>
        <w:t>А. Психология мотивации студентов: Учеб.пособие. М., 2006.</w:t>
      </w:r>
    </w:p>
    <w:p w:rsidR="00713DEF" w:rsidRPr="00681A5A" w:rsidRDefault="00713DEF" w:rsidP="00713DEF">
      <w:pPr>
        <w:pStyle w:val="a3"/>
        <w:numPr>
          <w:ilvl w:val="0"/>
          <w:numId w:val="41"/>
        </w:numPr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DE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Вилюнас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13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В.К. Психологические механизмы мотивации человека. М., 1990.</w:t>
      </w:r>
    </w:p>
    <w:p w:rsidR="00EC1A73" w:rsidRDefault="00EC1A73" w:rsidP="00681A5A">
      <w:pPr>
        <w:pStyle w:val="a3"/>
        <w:numPr>
          <w:ilvl w:val="0"/>
          <w:numId w:val="41"/>
        </w:numPr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A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и педагогическая психология / Под ред. М.В. Гамезо, М.В.Матюхино</w:t>
      </w:r>
      <w:r w:rsidR="00AF4657">
        <w:rPr>
          <w:rFonts w:ascii="Times New Roman" w:eastAsia="Times New Roman" w:hAnsi="Times New Roman" w:cs="Times New Roman"/>
          <w:sz w:val="28"/>
          <w:szCs w:val="28"/>
          <w:lang w:eastAsia="ru-RU"/>
        </w:rPr>
        <w:t>й, Т.С. Михальчик. -</w:t>
      </w:r>
      <w:r w:rsidR="00681A5A" w:rsidRPr="00681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 1984.</w:t>
      </w:r>
    </w:p>
    <w:p w:rsidR="00CA7AB8" w:rsidRDefault="00CA7AB8" w:rsidP="00CA7AB8">
      <w:pPr>
        <w:pStyle w:val="a3"/>
        <w:numPr>
          <w:ilvl w:val="0"/>
          <w:numId w:val="41"/>
        </w:numPr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A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Годфруа</w:t>
      </w:r>
      <w:r w:rsidR="00E115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A7AB8">
        <w:rPr>
          <w:rFonts w:ascii="Times New Roman" w:eastAsia="Times New Roman" w:hAnsi="Times New Roman" w:cs="Times New Roman"/>
          <w:sz w:val="28"/>
          <w:szCs w:val="28"/>
          <w:lang w:eastAsia="ru-RU"/>
        </w:rPr>
        <w:t>Ж. Что такое психология.: В 2 т. – Т. 1. М.: Мир, 1992.</w:t>
      </w:r>
    </w:p>
    <w:p w:rsidR="00E11562" w:rsidRPr="00681A5A" w:rsidRDefault="00E11562" w:rsidP="00E11562">
      <w:pPr>
        <w:pStyle w:val="a3"/>
        <w:numPr>
          <w:ilvl w:val="0"/>
          <w:numId w:val="41"/>
        </w:numPr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56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Додонов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11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 И. Проблема соотношения деятельности и эмоциональных характеристик личности. — В кн.: Проблемы психологии личности. М., 1982. С. 115—121.</w:t>
      </w:r>
    </w:p>
    <w:p w:rsidR="00EC1A73" w:rsidRPr="00681A5A" w:rsidRDefault="00EC1A73" w:rsidP="00681A5A">
      <w:pPr>
        <w:pStyle w:val="a3"/>
        <w:numPr>
          <w:ilvl w:val="0"/>
          <w:numId w:val="41"/>
        </w:numPr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A5A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Драгунова</w:t>
      </w:r>
      <w:r w:rsidR="003B4358" w:rsidRPr="00681A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1A5A" w:rsidRPr="00681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 Подросток. - М., 1976.</w:t>
      </w:r>
    </w:p>
    <w:p w:rsidR="00EC1A73" w:rsidRPr="00681A5A" w:rsidRDefault="00EC1A73" w:rsidP="00681A5A">
      <w:pPr>
        <w:pStyle w:val="a3"/>
        <w:numPr>
          <w:ilvl w:val="0"/>
          <w:numId w:val="41"/>
        </w:numPr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A5A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</w:t>
      </w:r>
      <w:r w:rsidR="003B4358" w:rsidRPr="00681A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81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Е.П. Мотивация и мотивы. СПб., 200</w:t>
      </w:r>
      <w:r w:rsidR="00681A5A" w:rsidRPr="00681A5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</w:p>
    <w:p w:rsidR="00EC1A73" w:rsidRPr="00681A5A" w:rsidRDefault="00EC1A73" w:rsidP="00681A5A">
      <w:pPr>
        <w:pStyle w:val="a3"/>
        <w:numPr>
          <w:ilvl w:val="0"/>
          <w:numId w:val="41"/>
        </w:numPr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A5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Краткий психологический словарь / Под общ. Ред. А.В.Петровского, М.Г. Чрошев</w:t>
      </w:r>
      <w:r w:rsidR="00681A5A" w:rsidRPr="00681A5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ского. - М.: Просвещение, 1985.</w:t>
      </w:r>
    </w:p>
    <w:p w:rsidR="00EC1A73" w:rsidRDefault="00EC1A73" w:rsidP="00681A5A">
      <w:pPr>
        <w:pStyle w:val="a3"/>
        <w:numPr>
          <w:ilvl w:val="0"/>
          <w:numId w:val="41"/>
        </w:numPr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A5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Кулагина</w:t>
      </w:r>
      <w:r w:rsidR="003B4358" w:rsidRPr="00681A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81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И.Ю. Возрастная психология: Учебн</w:t>
      </w:r>
      <w:r w:rsidR="00681A5A" w:rsidRPr="00681A5A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пособие, 4-е изд. - М., 1998</w:t>
      </w:r>
      <w:r w:rsidR="00713D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3DEF" w:rsidRPr="00CA7AB8" w:rsidRDefault="00713DEF" w:rsidP="00CA7AB8">
      <w:pPr>
        <w:pStyle w:val="a3"/>
        <w:numPr>
          <w:ilvl w:val="0"/>
          <w:numId w:val="41"/>
        </w:numPr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DE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Леонтьев А.Н. Деятельность, сознание, личность. М., 1975.</w:t>
      </w:r>
    </w:p>
    <w:p w:rsidR="00EC1A73" w:rsidRPr="00681A5A" w:rsidRDefault="00EC1A73" w:rsidP="00681A5A">
      <w:pPr>
        <w:pStyle w:val="a3"/>
        <w:numPr>
          <w:ilvl w:val="0"/>
          <w:numId w:val="41"/>
        </w:numPr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A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Маркова</w:t>
      </w:r>
      <w:r w:rsidR="003B4358" w:rsidRPr="00681A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81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К; Матис</w:t>
      </w:r>
      <w:r w:rsidR="003B4358" w:rsidRPr="00681A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81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А., Орлов</w:t>
      </w:r>
      <w:r w:rsidR="003B4358" w:rsidRPr="00681A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81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Б. Формировани</w:t>
      </w:r>
      <w:r w:rsidR="00746FA1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мотивации учения.-</w:t>
      </w:r>
      <w:r w:rsidR="00681A5A" w:rsidRPr="00681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 1990.</w:t>
      </w:r>
    </w:p>
    <w:p w:rsidR="00EC1A73" w:rsidRPr="00681A5A" w:rsidRDefault="00EC1A73" w:rsidP="00681A5A">
      <w:pPr>
        <w:pStyle w:val="a3"/>
        <w:numPr>
          <w:ilvl w:val="0"/>
          <w:numId w:val="41"/>
        </w:numPr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A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Маркова</w:t>
      </w:r>
      <w:r w:rsidR="003B4358" w:rsidRPr="00681A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4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А.К. и др. Мотивация учения и е</w:t>
      </w:r>
      <w:r w:rsidRPr="00681A5A">
        <w:rPr>
          <w:rFonts w:ascii="Times New Roman" w:eastAsia="Times New Roman" w:hAnsi="Times New Roman" w:cs="Times New Roman"/>
          <w:sz w:val="28"/>
          <w:szCs w:val="28"/>
          <w:lang w:eastAsia="ru-RU"/>
        </w:rPr>
        <w:t>ё воспи</w:t>
      </w:r>
      <w:r w:rsidR="00681A5A" w:rsidRPr="00681A5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тание у школьников. - М., 1983.</w:t>
      </w:r>
    </w:p>
    <w:p w:rsidR="00EC1A73" w:rsidRDefault="00EC1A73" w:rsidP="00681A5A">
      <w:pPr>
        <w:pStyle w:val="a3"/>
        <w:numPr>
          <w:ilvl w:val="0"/>
          <w:numId w:val="41"/>
        </w:numPr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A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Маркова</w:t>
      </w:r>
      <w:r w:rsidR="003B4358" w:rsidRPr="00681A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81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А.К. и др. Формирование мотивации учения: Кн. для учителя. - М., 1983.</w:t>
      </w:r>
    </w:p>
    <w:p w:rsidR="00D20319" w:rsidRPr="00681A5A" w:rsidRDefault="00D20319" w:rsidP="00D20319">
      <w:pPr>
        <w:pStyle w:val="a3"/>
        <w:numPr>
          <w:ilvl w:val="0"/>
          <w:numId w:val="41"/>
        </w:numPr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31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Маслоу А. "Мотивация и Личность", СПб., Издательство Питер, 2006 г., 352 с.</w:t>
      </w:r>
    </w:p>
    <w:p w:rsidR="00EC1A73" w:rsidRDefault="00EC1A73" w:rsidP="00681A5A">
      <w:pPr>
        <w:pStyle w:val="a3"/>
        <w:numPr>
          <w:ilvl w:val="0"/>
          <w:numId w:val="41"/>
        </w:numPr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A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Особенности обучения и психического развития школьников 13-17 лет (Педагогическая наука - реформе школы) / Под ред</w:t>
      </w:r>
      <w:r w:rsidR="00746F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81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Дубровиной</w:t>
      </w:r>
      <w:r w:rsidR="00AF46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81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И.В., Круглова</w:t>
      </w:r>
      <w:r w:rsidR="003B4358" w:rsidRPr="00681A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1A5A" w:rsidRPr="00681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Б.С. - М.: Педагогика, 1998.</w:t>
      </w:r>
    </w:p>
    <w:p w:rsidR="00CA7AB8" w:rsidRPr="00681A5A" w:rsidRDefault="00CA7AB8" w:rsidP="00CA7AB8">
      <w:pPr>
        <w:pStyle w:val="a3"/>
        <w:numPr>
          <w:ilvl w:val="0"/>
          <w:numId w:val="41"/>
        </w:numPr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AB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Платонов К. К. Система психологии и теория отражения. – М.: Наука, 1982.</w:t>
      </w:r>
    </w:p>
    <w:p w:rsidR="00EC1A73" w:rsidRPr="00681A5A" w:rsidRDefault="00EC1A73" w:rsidP="00681A5A">
      <w:pPr>
        <w:pStyle w:val="a3"/>
        <w:numPr>
          <w:ilvl w:val="0"/>
          <w:numId w:val="41"/>
        </w:numPr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A5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 подрос</w:t>
      </w:r>
      <w:r w:rsidR="00746FA1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тка. Хрестоматия / Сост. Фролов</w:t>
      </w:r>
      <w:r w:rsidR="003B4358" w:rsidRPr="00681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81A5A">
        <w:rPr>
          <w:rFonts w:ascii="Times New Roman" w:eastAsia="Times New Roman" w:hAnsi="Times New Roman" w:cs="Times New Roman"/>
          <w:sz w:val="28"/>
          <w:szCs w:val="28"/>
          <w:lang w:eastAsia="ru-RU"/>
        </w:rPr>
        <w:t>Ю.И., - М., Российское педа</w:t>
      </w:r>
      <w:r w:rsidR="00681A5A" w:rsidRPr="00681A5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гогическое агентство, 1997.</w:t>
      </w:r>
    </w:p>
    <w:p w:rsidR="00EC1A73" w:rsidRPr="00681A5A" w:rsidRDefault="00EC1A73" w:rsidP="00681A5A">
      <w:pPr>
        <w:pStyle w:val="a3"/>
        <w:numPr>
          <w:ilvl w:val="0"/>
          <w:numId w:val="41"/>
        </w:numPr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A5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Рождественская</w:t>
      </w:r>
      <w:r w:rsidR="003B4358" w:rsidRPr="00681A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81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Как понять подрост</w:t>
      </w:r>
      <w:r w:rsidR="00681A5A" w:rsidRPr="00681A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ка: Учебное пособие. - М.,1998.</w:t>
      </w:r>
    </w:p>
    <w:p w:rsidR="00EC1A73" w:rsidRPr="00713DEF" w:rsidRDefault="00EC1A73" w:rsidP="00681A5A">
      <w:pPr>
        <w:pStyle w:val="a3"/>
        <w:numPr>
          <w:ilvl w:val="0"/>
          <w:numId w:val="41"/>
        </w:numPr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A5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Рубинштейн</w:t>
      </w:r>
      <w:r w:rsidR="003B4358" w:rsidRPr="00681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81A5A">
        <w:rPr>
          <w:rFonts w:ascii="Times New Roman" w:eastAsia="Times New Roman" w:hAnsi="Times New Roman" w:cs="Times New Roman"/>
          <w:sz w:val="28"/>
          <w:szCs w:val="28"/>
          <w:lang w:eastAsia="ru-RU"/>
        </w:rPr>
        <w:t>С.Л. Основ</w:t>
      </w:r>
      <w:r w:rsidR="00681A5A" w:rsidRPr="00681A5A">
        <w:rPr>
          <w:rFonts w:ascii="Times New Roman" w:eastAsia="Times New Roman" w:hAnsi="Times New Roman" w:cs="Times New Roman"/>
          <w:sz w:val="28"/>
          <w:szCs w:val="28"/>
          <w:lang w:eastAsia="ru-RU"/>
        </w:rPr>
        <w:t>ы общей психологии. - М., 1998.</w:t>
      </w:r>
    </w:p>
    <w:p w:rsidR="00713DEF" w:rsidRPr="00681A5A" w:rsidRDefault="00713DEF" w:rsidP="00713DEF">
      <w:pPr>
        <w:pStyle w:val="a3"/>
        <w:numPr>
          <w:ilvl w:val="0"/>
          <w:numId w:val="41"/>
        </w:numPr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DE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13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А. Психология: Учебник для техникумов физкультуры. – М., 1967.</w:t>
      </w:r>
    </w:p>
    <w:p w:rsidR="00EC1A73" w:rsidRPr="00681A5A" w:rsidRDefault="00EC1A73" w:rsidP="00681A5A">
      <w:pPr>
        <w:pStyle w:val="a3"/>
        <w:numPr>
          <w:ilvl w:val="0"/>
          <w:numId w:val="41"/>
        </w:numPr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A5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Фельдштейн</w:t>
      </w:r>
      <w:r w:rsidR="003B4358" w:rsidRPr="00681A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81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Д.И. Психологические особенности развития личности в подростковом возрасте// В</w:t>
      </w:r>
      <w:r w:rsidR="00681A5A" w:rsidRPr="00681A5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опросы психологии. - 1998. - №6</w:t>
      </w:r>
    </w:p>
    <w:p w:rsidR="00EC1A73" w:rsidRPr="00681A5A" w:rsidRDefault="00EC1A73" w:rsidP="00681A5A">
      <w:pPr>
        <w:pStyle w:val="a3"/>
        <w:numPr>
          <w:ilvl w:val="0"/>
          <w:numId w:val="41"/>
        </w:numPr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A5A">
        <w:rPr>
          <w:rFonts w:ascii="Times New Roman" w:eastAsia="Times New Roman" w:hAnsi="Times New Roman" w:cs="Times New Roman"/>
          <w:sz w:val="28"/>
          <w:szCs w:val="28"/>
          <w:lang w:eastAsia="ru-RU"/>
        </w:rPr>
        <w:t>Фридман</w:t>
      </w:r>
      <w:r w:rsidR="003B4358" w:rsidRPr="00681A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81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Л.М. Психопедагогика общего образования: Пособие для учителей. - М.: Изд-в «</w:t>
      </w:r>
      <w:r w:rsidR="00681A5A" w:rsidRPr="00681A5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 практ. психол.», 1997.</w:t>
      </w:r>
    </w:p>
    <w:p w:rsidR="00EC1A73" w:rsidRDefault="00EC1A73" w:rsidP="00681A5A">
      <w:pPr>
        <w:pStyle w:val="a3"/>
        <w:numPr>
          <w:ilvl w:val="0"/>
          <w:numId w:val="41"/>
        </w:numPr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A5A">
        <w:rPr>
          <w:rFonts w:ascii="Times New Roman" w:eastAsia="Times New Roman" w:hAnsi="Times New Roman" w:cs="Times New Roman"/>
          <w:sz w:val="28"/>
          <w:szCs w:val="28"/>
          <w:lang w:eastAsia="ru-RU"/>
        </w:rPr>
        <w:t>Хекхаузен</w:t>
      </w:r>
      <w:r w:rsidR="003B4358" w:rsidRPr="00681A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81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Х. Мотивация и деятельность. - М., 2003.</w:t>
      </w:r>
    </w:p>
    <w:p w:rsidR="004C1426" w:rsidRPr="00681A5A" w:rsidRDefault="004C1426" w:rsidP="00681A5A">
      <w:pPr>
        <w:pStyle w:val="a3"/>
        <w:numPr>
          <w:ilvl w:val="0"/>
          <w:numId w:val="41"/>
        </w:numPr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Шопенгауэр, А. – «Четыре принципа достаточной причины». – эл.ресурс.</w:t>
      </w:r>
    </w:p>
    <w:p w:rsidR="00EC1A73" w:rsidRPr="00681A5A" w:rsidRDefault="00EC1A73" w:rsidP="00681A5A">
      <w:pPr>
        <w:pStyle w:val="a3"/>
        <w:numPr>
          <w:ilvl w:val="0"/>
          <w:numId w:val="41"/>
        </w:numPr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A5A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</w:t>
      </w:r>
      <w:r w:rsidR="003B4358" w:rsidRPr="00681A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81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Д.Б. Избранные пси</w:t>
      </w:r>
      <w:r w:rsidR="00681A5A" w:rsidRPr="00681A5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хологические труды. - М., 1989.</w:t>
      </w:r>
    </w:p>
    <w:p w:rsidR="00EC1A73" w:rsidRDefault="00EC1A73" w:rsidP="00681A5A">
      <w:pPr>
        <w:pStyle w:val="a3"/>
        <w:numPr>
          <w:ilvl w:val="0"/>
          <w:numId w:val="41"/>
        </w:numPr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A5A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Якобсон</w:t>
      </w:r>
      <w:r w:rsidR="00734B68" w:rsidRPr="00681A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81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П.М. Эмоциональная жизнь школьника // Якобсон П.М. Психология мотивации. - М., 1998.</w:t>
      </w:r>
    </w:p>
    <w:p w:rsidR="00CB74DD" w:rsidRPr="00681A5A" w:rsidRDefault="00CB74DD" w:rsidP="00681A5A">
      <w:pPr>
        <w:pStyle w:val="a3"/>
        <w:numPr>
          <w:ilvl w:val="0"/>
          <w:numId w:val="41"/>
        </w:numPr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«Влияние фрейдизма: теории Э. Эриксона, К.Г. Юнга, Г. Мюррея» - эл. ресурс.</w:t>
      </w:r>
    </w:p>
    <w:p w:rsidR="002C27E9" w:rsidRDefault="002C27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F671F" w:rsidRDefault="0078161B" w:rsidP="0078161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EF671F" w:rsidRDefault="00EF671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F671F" w:rsidRDefault="00EF671F" w:rsidP="0078161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EF671F" w:rsidRDefault="00EF671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C1A73" w:rsidRDefault="00EF671F" w:rsidP="0078161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EF671F" w:rsidRDefault="00EF671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F671F" w:rsidRPr="009F5BC2" w:rsidRDefault="00EF671F" w:rsidP="0078161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  <w:bookmarkStart w:id="0" w:name="_GoBack"/>
      <w:bookmarkEnd w:id="0"/>
    </w:p>
    <w:sectPr w:rsidR="00EF671F" w:rsidRPr="009F5BC2" w:rsidSect="0014644F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EE1" w:rsidRDefault="00D63EE1" w:rsidP="0085092A">
      <w:pPr>
        <w:spacing w:after="0" w:line="240" w:lineRule="auto"/>
      </w:pPr>
      <w:r>
        <w:separator/>
      </w:r>
    </w:p>
  </w:endnote>
  <w:endnote w:type="continuationSeparator" w:id="1">
    <w:p w:rsidR="00D63EE1" w:rsidRDefault="00D63EE1" w:rsidP="00850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7364326"/>
      <w:docPartObj>
        <w:docPartGallery w:val="Page Numbers (Bottom of Page)"/>
        <w:docPartUnique/>
      </w:docPartObj>
    </w:sdtPr>
    <w:sdtContent>
      <w:p w:rsidR="00E11562" w:rsidRDefault="0092247E">
        <w:pPr>
          <w:pStyle w:val="a6"/>
          <w:jc w:val="center"/>
        </w:pPr>
        <w:r>
          <w:fldChar w:fldCharType="begin"/>
        </w:r>
        <w:r w:rsidR="00E11562">
          <w:instrText>PAGE   \* MERGEFORMAT</w:instrText>
        </w:r>
        <w:r>
          <w:fldChar w:fldCharType="separate"/>
        </w:r>
        <w:r w:rsidR="00D75CB9">
          <w:rPr>
            <w:noProof/>
          </w:rPr>
          <w:t>2</w:t>
        </w:r>
        <w:r>
          <w:fldChar w:fldCharType="end"/>
        </w:r>
      </w:p>
    </w:sdtContent>
  </w:sdt>
  <w:p w:rsidR="00E11562" w:rsidRDefault="00E1156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EE1" w:rsidRDefault="00D63EE1" w:rsidP="0085092A">
      <w:pPr>
        <w:spacing w:after="0" w:line="240" w:lineRule="auto"/>
      </w:pPr>
      <w:r>
        <w:separator/>
      </w:r>
    </w:p>
  </w:footnote>
  <w:footnote w:type="continuationSeparator" w:id="1">
    <w:p w:rsidR="00D63EE1" w:rsidRDefault="00D63EE1" w:rsidP="00850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4492"/>
    <w:multiLevelType w:val="hybridMultilevel"/>
    <w:tmpl w:val="A43E7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23B56"/>
    <w:multiLevelType w:val="hybridMultilevel"/>
    <w:tmpl w:val="1BB41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831CC"/>
    <w:multiLevelType w:val="hybridMultilevel"/>
    <w:tmpl w:val="3132B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E3F38"/>
    <w:multiLevelType w:val="hybridMultilevel"/>
    <w:tmpl w:val="06A2D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B00E4"/>
    <w:multiLevelType w:val="hybridMultilevel"/>
    <w:tmpl w:val="AD7A8FBA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>
    <w:nsid w:val="1B0A1387"/>
    <w:multiLevelType w:val="multilevel"/>
    <w:tmpl w:val="DEBC7F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271091C"/>
    <w:multiLevelType w:val="multilevel"/>
    <w:tmpl w:val="949EECBA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1"/>
      <w:numFmt w:val="decimal"/>
      <w:isLgl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7" w:hanging="2160"/>
      </w:pPr>
      <w:rPr>
        <w:rFonts w:hint="default"/>
      </w:rPr>
    </w:lvl>
  </w:abstractNum>
  <w:abstractNum w:abstractNumId="7">
    <w:nsid w:val="29DC219F"/>
    <w:multiLevelType w:val="hybridMultilevel"/>
    <w:tmpl w:val="F3C09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F5382"/>
    <w:multiLevelType w:val="hybridMultilevel"/>
    <w:tmpl w:val="DD06D8AC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9">
    <w:nsid w:val="2A9A2233"/>
    <w:multiLevelType w:val="hybridMultilevel"/>
    <w:tmpl w:val="8806F690"/>
    <w:lvl w:ilvl="0" w:tplc="82B874A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2B3137F4"/>
    <w:multiLevelType w:val="hybridMultilevel"/>
    <w:tmpl w:val="9C26F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416536"/>
    <w:multiLevelType w:val="hybridMultilevel"/>
    <w:tmpl w:val="1CC2A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1E1806"/>
    <w:multiLevelType w:val="hybridMultilevel"/>
    <w:tmpl w:val="C82E2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DC7914"/>
    <w:multiLevelType w:val="hybridMultilevel"/>
    <w:tmpl w:val="950688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2082936"/>
    <w:multiLevelType w:val="hybridMultilevel"/>
    <w:tmpl w:val="6A1E8AA8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5">
    <w:nsid w:val="33882CB1"/>
    <w:multiLevelType w:val="hybridMultilevel"/>
    <w:tmpl w:val="8098A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B573E6"/>
    <w:multiLevelType w:val="hybridMultilevel"/>
    <w:tmpl w:val="3D566626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7">
    <w:nsid w:val="34FC52A6"/>
    <w:multiLevelType w:val="hybridMultilevel"/>
    <w:tmpl w:val="0226E9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86127A8"/>
    <w:multiLevelType w:val="multilevel"/>
    <w:tmpl w:val="10643E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399246CD"/>
    <w:multiLevelType w:val="hybridMultilevel"/>
    <w:tmpl w:val="78CCC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2D644B"/>
    <w:multiLevelType w:val="hybridMultilevel"/>
    <w:tmpl w:val="C46E43CC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1">
    <w:nsid w:val="45F043EA"/>
    <w:multiLevelType w:val="hybridMultilevel"/>
    <w:tmpl w:val="583A4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3C0AE8"/>
    <w:multiLevelType w:val="hybridMultilevel"/>
    <w:tmpl w:val="41CED5A0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3">
    <w:nsid w:val="4DBF5C14"/>
    <w:multiLevelType w:val="hybridMultilevel"/>
    <w:tmpl w:val="72862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B10553"/>
    <w:multiLevelType w:val="hybridMultilevel"/>
    <w:tmpl w:val="7B222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074469"/>
    <w:multiLevelType w:val="hybridMultilevel"/>
    <w:tmpl w:val="40788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A200BB"/>
    <w:multiLevelType w:val="hybridMultilevel"/>
    <w:tmpl w:val="614C3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F66EA6"/>
    <w:multiLevelType w:val="hybridMultilevel"/>
    <w:tmpl w:val="66D45BCC"/>
    <w:lvl w:ilvl="0" w:tplc="9864A2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9AE21F6"/>
    <w:multiLevelType w:val="hybridMultilevel"/>
    <w:tmpl w:val="213C5A78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9">
    <w:nsid w:val="5A6649CE"/>
    <w:multiLevelType w:val="multilevel"/>
    <w:tmpl w:val="66D45B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B0B6C3B"/>
    <w:multiLevelType w:val="hybridMultilevel"/>
    <w:tmpl w:val="D29E76C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1">
    <w:nsid w:val="61985080"/>
    <w:multiLevelType w:val="hybridMultilevel"/>
    <w:tmpl w:val="0BFE7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E278B7"/>
    <w:multiLevelType w:val="hybridMultilevel"/>
    <w:tmpl w:val="93EEB3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E04575F"/>
    <w:multiLevelType w:val="hybridMultilevel"/>
    <w:tmpl w:val="F7E83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AE5785"/>
    <w:multiLevelType w:val="hybridMultilevel"/>
    <w:tmpl w:val="8A1E376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5">
    <w:nsid w:val="721E3B8D"/>
    <w:multiLevelType w:val="hybridMultilevel"/>
    <w:tmpl w:val="C3A4FDFC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6">
    <w:nsid w:val="79D70F87"/>
    <w:multiLevelType w:val="hybridMultilevel"/>
    <w:tmpl w:val="CD1AD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731754"/>
    <w:multiLevelType w:val="hybridMultilevel"/>
    <w:tmpl w:val="CC66F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376807"/>
    <w:multiLevelType w:val="hybridMultilevel"/>
    <w:tmpl w:val="20EA2A7A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9">
    <w:nsid w:val="7DAC011B"/>
    <w:multiLevelType w:val="hybridMultilevel"/>
    <w:tmpl w:val="19622F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E5379CC"/>
    <w:multiLevelType w:val="hybridMultilevel"/>
    <w:tmpl w:val="D10C3E6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1">
    <w:nsid w:val="7FB463F0"/>
    <w:multiLevelType w:val="hybridMultilevel"/>
    <w:tmpl w:val="5D6EE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2"/>
  </w:num>
  <w:num w:numId="3">
    <w:abstractNumId w:val="39"/>
  </w:num>
  <w:num w:numId="4">
    <w:abstractNumId w:val="18"/>
  </w:num>
  <w:num w:numId="5">
    <w:abstractNumId w:val="7"/>
  </w:num>
  <w:num w:numId="6">
    <w:abstractNumId w:val="5"/>
  </w:num>
  <w:num w:numId="7">
    <w:abstractNumId w:val="26"/>
  </w:num>
  <w:num w:numId="8">
    <w:abstractNumId w:val="10"/>
  </w:num>
  <w:num w:numId="9">
    <w:abstractNumId w:val="1"/>
  </w:num>
  <w:num w:numId="10">
    <w:abstractNumId w:val="0"/>
  </w:num>
  <w:num w:numId="11">
    <w:abstractNumId w:val="41"/>
  </w:num>
  <w:num w:numId="12">
    <w:abstractNumId w:val="21"/>
  </w:num>
  <w:num w:numId="13">
    <w:abstractNumId w:val="25"/>
  </w:num>
  <w:num w:numId="14">
    <w:abstractNumId w:val="2"/>
  </w:num>
  <w:num w:numId="15">
    <w:abstractNumId w:val="12"/>
  </w:num>
  <w:num w:numId="16">
    <w:abstractNumId w:val="3"/>
  </w:num>
  <w:num w:numId="17">
    <w:abstractNumId w:val="24"/>
  </w:num>
  <w:num w:numId="18">
    <w:abstractNumId w:val="19"/>
  </w:num>
  <w:num w:numId="19">
    <w:abstractNumId w:val="15"/>
  </w:num>
  <w:num w:numId="20">
    <w:abstractNumId w:val="36"/>
  </w:num>
  <w:num w:numId="21">
    <w:abstractNumId w:val="37"/>
  </w:num>
  <w:num w:numId="22">
    <w:abstractNumId w:val="33"/>
  </w:num>
  <w:num w:numId="23">
    <w:abstractNumId w:val="4"/>
  </w:num>
  <w:num w:numId="24">
    <w:abstractNumId w:val="38"/>
  </w:num>
  <w:num w:numId="25">
    <w:abstractNumId w:val="23"/>
  </w:num>
  <w:num w:numId="26">
    <w:abstractNumId w:val="6"/>
  </w:num>
  <w:num w:numId="27">
    <w:abstractNumId w:val="16"/>
  </w:num>
  <w:num w:numId="28">
    <w:abstractNumId w:val="34"/>
  </w:num>
  <w:num w:numId="29">
    <w:abstractNumId w:val="14"/>
  </w:num>
  <w:num w:numId="30">
    <w:abstractNumId w:val="40"/>
  </w:num>
  <w:num w:numId="31">
    <w:abstractNumId w:val="22"/>
  </w:num>
  <w:num w:numId="32">
    <w:abstractNumId w:val="8"/>
  </w:num>
  <w:num w:numId="33">
    <w:abstractNumId w:val="35"/>
  </w:num>
  <w:num w:numId="34">
    <w:abstractNumId w:val="31"/>
  </w:num>
  <w:num w:numId="35">
    <w:abstractNumId w:val="11"/>
  </w:num>
  <w:num w:numId="36">
    <w:abstractNumId w:val="28"/>
  </w:num>
  <w:num w:numId="37">
    <w:abstractNumId w:val="9"/>
  </w:num>
  <w:num w:numId="38">
    <w:abstractNumId w:val="20"/>
  </w:num>
  <w:num w:numId="39">
    <w:abstractNumId w:val="30"/>
  </w:num>
  <w:num w:numId="40">
    <w:abstractNumId w:val="27"/>
  </w:num>
  <w:num w:numId="41">
    <w:abstractNumId w:val="29"/>
  </w:num>
  <w:num w:numId="4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F87FB1"/>
    <w:rsid w:val="00021D1D"/>
    <w:rsid w:val="00067E85"/>
    <w:rsid w:val="00085E56"/>
    <w:rsid w:val="000B00F7"/>
    <w:rsid w:val="000D262B"/>
    <w:rsid w:val="000D6050"/>
    <w:rsid w:val="00135DBD"/>
    <w:rsid w:val="00137887"/>
    <w:rsid w:val="0014644F"/>
    <w:rsid w:val="0019707D"/>
    <w:rsid w:val="001E0F88"/>
    <w:rsid w:val="00212D99"/>
    <w:rsid w:val="002228B0"/>
    <w:rsid w:val="00236599"/>
    <w:rsid w:val="0024196E"/>
    <w:rsid w:val="00265187"/>
    <w:rsid w:val="00283649"/>
    <w:rsid w:val="002A4CBB"/>
    <w:rsid w:val="002C27E9"/>
    <w:rsid w:val="002D0BC7"/>
    <w:rsid w:val="002E1F89"/>
    <w:rsid w:val="002F190A"/>
    <w:rsid w:val="00302A30"/>
    <w:rsid w:val="00314D5E"/>
    <w:rsid w:val="00337CBD"/>
    <w:rsid w:val="00351939"/>
    <w:rsid w:val="00361DCA"/>
    <w:rsid w:val="0039075F"/>
    <w:rsid w:val="003B4358"/>
    <w:rsid w:val="003B4EE3"/>
    <w:rsid w:val="003B75EA"/>
    <w:rsid w:val="003E5C23"/>
    <w:rsid w:val="004034B3"/>
    <w:rsid w:val="00482E40"/>
    <w:rsid w:val="004851F8"/>
    <w:rsid w:val="00490D77"/>
    <w:rsid w:val="004A321C"/>
    <w:rsid w:val="004B1E68"/>
    <w:rsid w:val="004C1426"/>
    <w:rsid w:val="004D5B73"/>
    <w:rsid w:val="004E2FF9"/>
    <w:rsid w:val="005015D5"/>
    <w:rsid w:val="005677E7"/>
    <w:rsid w:val="0058423D"/>
    <w:rsid w:val="00590053"/>
    <w:rsid w:val="00590093"/>
    <w:rsid w:val="005B64CB"/>
    <w:rsid w:val="005C0747"/>
    <w:rsid w:val="005D6440"/>
    <w:rsid w:val="00600808"/>
    <w:rsid w:val="00614075"/>
    <w:rsid w:val="00625C2C"/>
    <w:rsid w:val="0064005F"/>
    <w:rsid w:val="00643ACD"/>
    <w:rsid w:val="00664B56"/>
    <w:rsid w:val="00676CB2"/>
    <w:rsid w:val="00681A5A"/>
    <w:rsid w:val="0068274C"/>
    <w:rsid w:val="00682CC5"/>
    <w:rsid w:val="006A6C58"/>
    <w:rsid w:val="006B2B4E"/>
    <w:rsid w:val="006C4F2F"/>
    <w:rsid w:val="006D7CD2"/>
    <w:rsid w:val="006F3FEE"/>
    <w:rsid w:val="00713DEF"/>
    <w:rsid w:val="00714DBC"/>
    <w:rsid w:val="00734B68"/>
    <w:rsid w:val="00744EEC"/>
    <w:rsid w:val="00745D1A"/>
    <w:rsid w:val="007468A0"/>
    <w:rsid w:val="00746FA1"/>
    <w:rsid w:val="00767DB4"/>
    <w:rsid w:val="0078161B"/>
    <w:rsid w:val="00781B6F"/>
    <w:rsid w:val="007A6604"/>
    <w:rsid w:val="007B4DEA"/>
    <w:rsid w:val="007C00B3"/>
    <w:rsid w:val="007F7045"/>
    <w:rsid w:val="008045CB"/>
    <w:rsid w:val="00804BD4"/>
    <w:rsid w:val="008107E1"/>
    <w:rsid w:val="00810E91"/>
    <w:rsid w:val="00825BA3"/>
    <w:rsid w:val="0085092A"/>
    <w:rsid w:val="00870541"/>
    <w:rsid w:val="008709EB"/>
    <w:rsid w:val="00872962"/>
    <w:rsid w:val="008767D4"/>
    <w:rsid w:val="00890B44"/>
    <w:rsid w:val="0089421B"/>
    <w:rsid w:val="00894508"/>
    <w:rsid w:val="008B1D60"/>
    <w:rsid w:val="008E4FCF"/>
    <w:rsid w:val="008E6BBC"/>
    <w:rsid w:val="0092247E"/>
    <w:rsid w:val="0093722D"/>
    <w:rsid w:val="0095050D"/>
    <w:rsid w:val="009A1240"/>
    <w:rsid w:val="009B1E9A"/>
    <w:rsid w:val="009F52E0"/>
    <w:rsid w:val="009F5BC2"/>
    <w:rsid w:val="00A01724"/>
    <w:rsid w:val="00A23729"/>
    <w:rsid w:val="00A314F9"/>
    <w:rsid w:val="00A37FCA"/>
    <w:rsid w:val="00A417EF"/>
    <w:rsid w:val="00A4208A"/>
    <w:rsid w:val="00AA5FE0"/>
    <w:rsid w:val="00AC3EB8"/>
    <w:rsid w:val="00AE32A3"/>
    <w:rsid w:val="00AF4657"/>
    <w:rsid w:val="00B061FF"/>
    <w:rsid w:val="00B271A4"/>
    <w:rsid w:val="00B47402"/>
    <w:rsid w:val="00B5285A"/>
    <w:rsid w:val="00B5762C"/>
    <w:rsid w:val="00B57970"/>
    <w:rsid w:val="00B616F0"/>
    <w:rsid w:val="00B7092B"/>
    <w:rsid w:val="00B825B2"/>
    <w:rsid w:val="00B96A3E"/>
    <w:rsid w:val="00B97171"/>
    <w:rsid w:val="00BC39D5"/>
    <w:rsid w:val="00BE7B22"/>
    <w:rsid w:val="00BF1187"/>
    <w:rsid w:val="00C226E2"/>
    <w:rsid w:val="00C320B0"/>
    <w:rsid w:val="00C44ED2"/>
    <w:rsid w:val="00C769AA"/>
    <w:rsid w:val="00C95140"/>
    <w:rsid w:val="00CA7AB8"/>
    <w:rsid w:val="00CB1A8C"/>
    <w:rsid w:val="00CB74DD"/>
    <w:rsid w:val="00CC7317"/>
    <w:rsid w:val="00CD1B62"/>
    <w:rsid w:val="00CE1443"/>
    <w:rsid w:val="00D03A99"/>
    <w:rsid w:val="00D150CE"/>
    <w:rsid w:val="00D20319"/>
    <w:rsid w:val="00D26991"/>
    <w:rsid w:val="00D26F3F"/>
    <w:rsid w:val="00D275E2"/>
    <w:rsid w:val="00D56B4A"/>
    <w:rsid w:val="00D63EE1"/>
    <w:rsid w:val="00D65EC1"/>
    <w:rsid w:val="00D67304"/>
    <w:rsid w:val="00D75CB9"/>
    <w:rsid w:val="00DA4F63"/>
    <w:rsid w:val="00DF26B9"/>
    <w:rsid w:val="00E11562"/>
    <w:rsid w:val="00E3460A"/>
    <w:rsid w:val="00E52196"/>
    <w:rsid w:val="00E522C7"/>
    <w:rsid w:val="00E60E31"/>
    <w:rsid w:val="00E63475"/>
    <w:rsid w:val="00EC1A73"/>
    <w:rsid w:val="00EC3FD3"/>
    <w:rsid w:val="00ED07F0"/>
    <w:rsid w:val="00EE1584"/>
    <w:rsid w:val="00EE1C9D"/>
    <w:rsid w:val="00EE3CE1"/>
    <w:rsid w:val="00EF671F"/>
    <w:rsid w:val="00F17FE3"/>
    <w:rsid w:val="00F400A7"/>
    <w:rsid w:val="00F41DF9"/>
    <w:rsid w:val="00F62068"/>
    <w:rsid w:val="00F75B80"/>
    <w:rsid w:val="00F841B1"/>
    <w:rsid w:val="00F87FB1"/>
    <w:rsid w:val="00FA050C"/>
    <w:rsid w:val="00FF0A83"/>
    <w:rsid w:val="00FF4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4B3"/>
  </w:style>
  <w:style w:type="paragraph" w:styleId="1">
    <w:name w:val="heading 1"/>
    <w:basedOn w:val="a"/>
    <w:next w:val="a"/>
    <w:link w:val="10"/>
    <w:uiPriority w:val="9"/>
    <w:qFormat/>
    <w:rsid w:val="005677E7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77E7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6E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0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092A"/>
  </w:style>
  <w:style w:type="paragraph" w:styleId="a6">
    <w:name w:val="footer"/>
    <w:basedOn w:val="a"/>
    <w:link w:val="a7"/>
    <w:uiPriority w:val="99"/>
    <w:unhideWhenUsed/>
    <w:rsid w:val="00850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092A"/>
  </w:style>
  <w:style w:type="character" w:customStyle="1" w:styleId="apple-converted-space">
    <w:name w:val="apple-converted-space"/>
    <w:basedOn w:val="a0"/>
    <w:rsid w:val="00EC3FD3"/>
  </w:style>
  <w:style w:type="table" w:styleId="a8">
    <w:name w:val="Table Grid"/>
    <w:basedOn w:val="a1"/>
    <w:uiPriority w:val="59"/>
    <w:rsid w:val="00EE1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677E7"/>
    <w:rPr>
      <w:rFonts w:ascii="Times New Roman" w:eastAsiaTheme="majorEastAsia" w:hAnsi="Times New Roman" w:cstheme="majorBidi"/>
      <w:bCs/>
      <w:color w:val="000000" w:themeColor="text1"/>
      <w:sz w:val="28"/>
      <w:szCs w:val="28"/>
    </w:rPr>
  </w:style>
  <w:style w:type="paragraph" w:styleId="a9">
    <w:name w:val="TOC Heading"/>
    <w:basedOn w:val="1"/>
    <w:next w:val="a"/>
    <w:uiPriority w:val="39"/>
    <w:unhideWhenUsed/>
    <w:qFormat/>
    <w:rsid w:val="00734B68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734B68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734B68"/>
    <w:pPr>
      <w:spacing w:after="10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unhideWhenUsed/>
    <w:qFormat/>
    <w:rsid w:val="00734B68"/>
    <w:pPr>
      <w:spacing w:after="100"/>
      <w:ind w:left="440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34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4B68"/>
    <w:rPr>
      <w:rFonts w:ascii="Tahoma" w:hAnsi="Tahoma" w:cs="Tahoma"/>
      <w:sz w:val="16"/>
      <w:szCs w:val="16"/>
    </w:rPr>
  </w:style>
  <w:style w:type="character" w:styleId="ac">
    <w:name w:val="line number"/>
    <w:basedOn w:val="a0"/>
    <w:uiPriority w:val="99"/>
    <w:semiHidden/>
    <w:unhideWhenUsed/>
    <w:rsid w:val="00FA050C"/>
  </w:style>
  <w:style w:type="character" w:customStyle="1" w:styleId="20">
    <w:name w:val="Заголовок 2 Знак"/>
    <w:basedOn w:val="a0"/>
    <w:link w:val="2"/>
    <w:uiPriority w:val="9"/>
    <w:semiHidden/>
    <w:rsid w:val="005677E7"/>
    <w:rPr>
      <w:rFonts w:ascii="Times New Roman" w:eastAsiaTheme="majorEastAsia" w:hAnsi="Times New Roman" w:cstheme="majorBidi"/>
      <w:bCs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4B3"/>
  </w:style>
  <w:style w:type="paragraph" w:styleId="1">
    <w:name w:val="heading 1"/>
    <w:basedOn w:val="a"/>
    <w:next w:val="a"/>
    <w:link w:val="10"/>
    <w:uiPriority w:val="9"/>
    <w:qFormat/>
    <w:rsid w:val="005677E7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77E7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6E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0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092A"/>
  </w:style>
  <w:style w:type="paragraph" w:styleId="a6">
    <w:name w:val="footer"/>
    <w:basedOn w:val="a"/>
    <w:link w:val="a7"/>
    <w:uiPriority w:val="99"/>
    <w:unhideWhenUsed/>
    <w:rsid w:val="00850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092A"/>
  </w:style>
  <w:style w:type="character" w:customStyle="1" w:styleId="apple-converted-space">
    <w:name w:val="apple-converted-space"/>
    <w:basedOn w:val="a0"/>
    <w:rsid w:val="00EC3FD3"/>
  </w:style>
  <w:style w:type="table" w:styleId="a8">
    <w:name w:val="Table Grid"/>
    <w:basedOn w:val="a1"/>
    <w:uiPriority w:val="59"/>
    <w:rsid w:val="00EE1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677E7"/>
    <w:rPr>
      <w:rFonts w:ascii="Times New Roman" w:eastAsiaTheme="majorEastAsia" w:hAnsi="Times New Roman" w:cstheme="majorBidi"/>
      <w:bCs/>
      <w:color w:val="000000" w:themeColor="text1"/>
      <w:sz w:val="28"/>
      <w:szCs w:val="28"/>
    </w:rPr>
  </w:style>
  <w:style w:type="paragraph" w:styleId="a9">
    <w:name w:val="TOC Heading"/>
    <w:basedOn w:val="1"/>
    <w:next w:val="a"/>
    <w:uiPriority w:val="39"/>
    <w:unhideWhenUsed/>
    <w:qFormat/>
    <w:rsid w:val="00734B68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734B68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734B68"/>
    <w:pPr>
      <w:spacing w:after="10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unhideWhenUsed/>
    <w:qFormat/>
    <w:rsid w:val="00734B68"/>
    <w:pPr>
      <w:spacing w:after="100"/>
      <w:ind w:left="440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34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4B68"/>
    <w:rPr>
      <w:rFonts w:ascii="Tahoma" w:hAnsi="Tahoma" w:cs="Tahoma"/>
      <w:sz w:val="16"/>
      <w:szCs w:val="16"/>
    </w:rPr>
  </w:style>
  <w:style w:type="character" w:styleId="ac">
    <w:name w:val="line number"/>
    <w:basedOn w:val="a0"/>
    <w:uiPriority w:val="99"/>
    <w:semiHidden/>
    <w:unhideWhenUsed/>
    <w:rsid w:val="00FA050C"/>
  </w:style>
  <w:style w:type="character" w:customStyle="1" w:styleId="20">
    <w:name w:val="Заголовок 2 Знак"/>
    <w:basedOn w:val="a0"/>
    <w:link w:val="2"/>
    <w:uiPriority w:val="9"/>
    <w:semiHidden/>
    <w:rsid w:val="005677E7"/>
    <w:rPr>
      <w:rFonts w:ascii="Times New Roman" w:eastAsiaTheme="majorEastAsia" w:hAnsi="Times New Roman" w:cstheme="majorBidi"/>
      <w:bCs/>
      <w:sz w:val="2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7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90F3C-1582-43C9-AC24-80931BBB0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30</Pages>
  <Words>4707</Words>
  <Characters>26836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space</cp:lastModifiedBy>
  <cp:revision>43</cp:revision>
  <cp:lastPrinted>2016-06-29T09:18:00Z</cp:lastPrinted>
  <dcterms:created xsi:type="dcterms:W3CDTF">2016-06-28T16:30:00Z</dcterms:created>
  <dcterms:modified xsi:type="dcterms:W3CDTF">2019-01-15T17:51:00Z</dcterms:modified>
</cp:coreProperties>
</file>