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C8" w:rsidRDefault="00522FC8">
      <w:pPr>
        <w:jc w:val="center"/>
      </w:pPr>
      <w:r>
        <w:t>МИНИСТЕРСТВО ОБРАЗОВАНИЯ РОССИЙСКОЙ ФЕДЕРАЦИИ</w:t>
      </w:r>
    </w:p>
    <w:p w:rsidR="00522FC8" w:rsidRDefault="00522FC8">
      <w:pPr>
        <w:jc w:val="center"/>
      </w:pPr>
      <w:r>
        <w:t>ГОСУДАРСТВЕННОЕ ОБРАЗОВАТЕЛЬНОЕ УЧРЕЖДЕНИЕ</w:t>
      </w:r>
    </w:p>
    <w:p w:rsidR="00522FC8" w:rsidRDefault="00522FC8">
      <w:pPr>
        <w:jc w:val="center"/>
      </w:pPr>
      <w:r>
        <w:t>ВЫСШЕГО ПРОФЕССИОНАЛЬНОГО ОБРАЗОВАНИЯ</w:t>
      </w:r>
    </w:p>
    <w:p w:rsidR="00522FC8" w:rsidRDefault="00522FC8">
      <w:pPr>
        <w:jc w:val="center"/>
      </w:pPr>
      <w:r>
        <w:t>«ИЖЕВСКИЙ ГОСУДАРСТВЕННЫЙ ТЕХНИЧЕСКИЙ УНИВЕРСИТЕТ»</w:t>
      </w:r>
    </w:p>
    <w:p w:rsidR="00522FC8" w:rsidRDefault="00522FC8">
      <w:pPr>
        <w:jc w:val="center"/>
      </w:pPr>
      <w:r>
        <w:t>КАФЕДРА «УПРАВЛЕНИЕ КАЧЕСТВОМ»</w:t>
      </w:r>
    </w:p>
    <w:p w:rsidR="00522FC8" w:rsidRDefault="00522FC8">
      <w:pPr>
        <w:jc w:val="center"/>
      </w:pPr>
    </w:p>
    <w:p w:rsidR="00522FC8" w:rsidRDefault="00522FC8">
      <w:pPr>
        <w:jc w:val="center"/>
      </w:pPr>
    </w:p>
    <w:p w:rsidR="00522FC8" w:rsidRDefault="00522FC8">
      <w:pPr>
        <w:jc w:val="center"/>
      </w:pPr>
    </w:p>
    <w:p w:rsidR="00522FC8" w:rsidRDefault="00522FC8">
      <w:pPr>
        <w:jc w:val="center"/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08763C">
      <w:pPr>
        <w:jc w:val="center"/>
        <w:rPr>
          <w:noProof/>
          <w:sz w:val="24"/>
        </w:rPr>
      </w:pPr>
      <w:r w:rsidRPr="0008763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161.8pt;margin-top:-16.2pt;width:181.5pt;height:69.45pt;z-index:251656192" stroked="f">
            <v:textbox>
              <w:txbxContent>
                <w:p w:rsidR="00522FC8" w:rsidRDefault="00522FC8">
                  <w:pPr>
                    <w:pStyle w:val="1"/>
                    <w:rPr>
                      <w:sz w:val="48"/>
                    </w:rPr>
                  </w:pPr>
                  <w:r>
                    <w:rPr>
                      <w:sz w:val="48"/>
                    </w:rPr>
                    <w:t>Комплекс №1</w:t>
                  </w:r>
                </w:p>
              </w:txbxContent>
            </v:textbox>
          </v:shape>
        </w:pict>
      </w: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  <w:r>
        <w:rPr>
          <w:noProof/>
          <w:sz w:val="24"/>
        </w:rPr>
        <w:t>Ижевск 2004</w:t>
      </w: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  <w:sz w:val="24"/>
        </w:rPr>
      </w:pPr>
    </w:p>
    <w:p w:rsidR="00522FC8" w:rsidRDefault="00522FC8">
      <w:pPr>
        <w:jc w:val="center"/>
        <w:rPr>
          <w:noProof/>
        </w:rPr>
      </w:pPr>
      <w:r>
        <w:rPr>
          <w:noProof/>
          <w:sz w:val="24"/>
        </w:rPr>
        <w:br w:type="page"/>
      </w:r>
      <w:r>
        <w:rPr>
          <w:noProof/>
        </w:rPr>
        <w:lastRenderedPageBreak/>
        <w:t>Задание №1</w:t>
      </w:r>
    </w:p>
    <w:p w:rsidR="00522FC8" w:rsidRDefault="00522FC8">
      <w:pPr>
        <w:ind w:firstLine="709"/>
        <w:jc w:val="both"/>
      </w:pPr>
      <w:r>
        <w:rPr>
          <w:noProof/>
        </w:rPr>
        <w:t>Рассчитать</w:t>
      </w:r>
      <w:r>
        <w:t xml:space="preserve"> зубчатый редуктор (задание 1А) и открытую зубчатую передачу (задание 1Б) привода к ленточному конвейеру.</w:t>
      </w:r>
    </w:p>
    <w:p w:rsidR="00522FC8" w:rsidRDefault="0008763C">
      <w:pPr>
        <w:ind w:firstLine="709"/>
        <w:jc w:val="both"/>
      </w:pPr>
      <w:r w:rsidRPr="0008763C">
        <w:rPr>
          <w:noProof/>
          <w:sz w:val="20"/>
        </w:rPr>
        <w:pict>
          <v:group id="_x0000_s1160" style="position:absolute;left:0;text-align:left;margin-left:0;margin-top:3.95pt;width:320.75pt;height:146.3pt;z-index:251650048;mso-position-horizontal:center" coordorigin="975,2021" coordsize="6415,2926">
            <v:line id="_x0000_s1161" style="position:absolute" from="4152,4332" to="6120,4332" strokeweight="1.5pt"/>
            <v:rect id="_x0000_s1162" style="position:absolute;left:2894;top:2793;width:950;height:2149" strokeweight="1.5pt"/>
            <v:rect id="_x0000_s1163" style="position:absolute;left:1443;top:4104;width:1019;height:587" strokeweight="1.5pt"/>
            <v:line id="_x0000_s1164" style="position:absolute" from="2462,4397" to="2895,4397" strokeweight="1.5pt"/>
            <v:group id="_x0000_s1165" style="position:absolute;left:2589;top:4258;width:166;height:293" coordorigin="6994,3737" coordsize="378,669">
              <v:line id="_x0000_s1166" style="position:absolute" from="6994,3737" to="6994,4406" strokeweight="1.5pt"/>
              <v:line id="_x0000_s1167" style="position:absolute" from="7372,3737" to="7372,4406" strokeweight="1.5pt"/>
              <v:line id="_x0000_s1168" style="position:absolute;flip:x" from="7011,3754" to="7371,4389" strokeweight="1.5pt"/>
            </v:group>
            <v:line id="_x0000_s1169" style="position:absolute" from="3845,3477" to="4138,3477" strokeweight="1.5pt"/>
            <v:rect id="_x0000_s1170" style="position:absolute;left:4027;top:3267;width:116;height:447" strokeweight="1.5pt"/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1171" type="#_x0000_t41" style="position:absolute;left:1122;top:3465;width:1173;height:541" adj="22373,35534,21600,7227,7513,-1318,9502,1597">
              <v:textbox style="mso-next-textbox:#_x0000_s1171" inset="0,0,0,0">
                <w:txbxContent>
                  <w:p w:rsidR="00522FC8" w:rsidRDefault="00522FC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Эл. двигатель</w:t>
                    </w:r>
                  </w:p>
                </w:txbxContent>
              </v:textbox>
              <o:callout v:ext="edit" gap="0" distance="9.05pt" length="-.1pt" minusx="t" minusy="t"/>
            </v:shape>
            <v:shape id="_x0000_s1172" type="#_x0000_t41" style="position:absolute;left:975;top:2748;width:1333;height:550" adj="27725,61972,21600,7108,8993,2121,10743,4988">
              <v:textbox style="mso-next-textbox:#_x0000_s1172" inset="0,0,0,0">
                <w:txbxContent>
                  <w:p w:rsidR="00522FC8" w:rsidRDefault="00522FC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Соединитель-</w:t>
                    </w:r>
                  </w:p>
                  <w:p w:rsidR="00522FC8" w:rsidRDefault="00522FC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ная муфта</w:t>
                    </w:r>
                  </w:p>
                </w:txbxContent>
              </v:textbox>
              <o:callout v:ext="edit" gap="0" distance="9.05pt" length="-.1pt" minusx="t" minusy="t"/>
            </v:shape>
            <v:shape id="_x0000_s1173" type="#_x0000_t41" style="position:absolute;left:1287;top:2180;width:1173;height:475" adj="32722,36061,21600,8231,40475,-16825,42463,-13506">
              <v:textbox style="mso-next-textbox:#_x0000_s1173" inset="0,0,0,0">
                <w:txbxContent>
                  <w:p w:rsidR="00522FC8" w:rsidRDefault="00522FC8">
                    <w:pPr>
                      <w:pStyle w:val="a3"/>
                    </w:pPr>
                    <w:r>
                      <w:t>Зубчатый редуктор</w:t>
                    </w:r>
                  </w:p>
                </w:txbxContent>
              </v:textbox>
              <o:callout v:ext="edit" gap="0" distance="9.05pt" length="-.1pt" minusx="t" minusy="t"/>
            </v:shape>
            <v:shape id="_x0000_s1174" type="#_x0000_t41" style="position:absolute;left:4585;top:2021;width:1396;height:773" adj="-7798,41076,0,5058,-10351,-15229,-8680,-13217">
              <v:textbox style="mso-next-textbox:#_x0000_s1174" inset="0,0,0,0">
                <w:txbxContent>
                  <w:p w:rsidR="00522FC8" w:rsidRDefault="00522FC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Открытая зубчатая передача </w:t>
                    </w:r>
                  </w:p>
                </w:txbxContent>
              </v:textbox>
              <o:callout v:ext="edit" gap="0" distance="9.05pt" length="-.1pt" minusy="t"/>
            </v:shape>
            <v:rect id="_x0000_s1175" style="position:absolute;left:4027;top:3718;width:124;height:1229" strokeweight="1.5pt"/>
            <v:group id="_x0000_s1176" style="position:absolute;left:4188;top:4291;width:249;height:84;flip:y" coordorigin="6703,4389" coordsize="806,274">
              <v:line id="_x0000_s1177" style="position:absolute" from="6703,4389" to="7509,4389" strokeweight="1.5pt"/>
              <v:line id="_x0000_s1178" style="position:absolute" from="6703,4663" to="7509,4663" strokeweight="1.5pt"/>
            </v:group>
            <v:group id="_x0000_s1179" style="position:absolute;left:5821;top:4291;width:250;height:84;flip:y" coordorigin="6703,4389" coordsize="806,274">
              <v:line id="_x0000_s1180" style="position:absolute" from="6703,4389" to="7509,4389" strokeweight="1.5pt"/>
              <v:line id="_x0000_s1181" style="position:absolute" from="6703,4663" to="7509,4663" strokeweight="1.5pt"/>
            </v:group>
            <v:shape id="_x0000_s1182" style="position:absolute;left:4556;top:3016;width:1089;height:91" coordsize="1337,112" path="m,23v113,44,226,89,326,86c426,106,492,12,600,6,708,,854,74,977,74v123,,241,-34,360,-68e" filled="f" strokeweight="1.5pt">
              <v:path arrowok="t"/>
            </v:shape>
            <v:rect id="_x0000_s1183" style="position:absolute;left:4473;top:3914;width:1270;height:824" strokeweight="1.5pt"/>
            <v:rect id="_x0000_s1184" style="position:absolute;left:4570;top:2911;width:1089;height:1869" strokeweight="1.5pt"/>
            <v:shape id="_x0000_s1185" style="position:absolute;left:4574;top:3055;width:1089;height:96" coordsize="1337,118" path="m,43v97,37,195,75,309,69c423,106,543,18,686,9,829,,1058,60,1166,60v108,,139,-26,171,-51e" filled="f" strokeweight="1.5pt">
              <v:path arrowok="t"/>
            </v:shape>
            <v:line id="_x0000_s1186" style="position:absolute" from="5663,2867" to="5663,3048" strokecolor="white" strokeweight="6pt"/>
            <v:line id="_x0000_s1187" style="position:absolute" from="4562,2783" to="4562,3076" strokecolor="white" strokeweight="3pt"/>
            <v:line id="_x0000_s1188" style="position:absolute" from="4504,2889" to="5677,2889" strokecolor="white" strokeweight="6pt"/>
            <v:shape id="_x0000_s1189" type="#_x0000_t41" style="position:absolute;left:5994;top:3026;width:1396;height:1045" adj="-9067,16288,0,3741,-11620,-7131,-9949,-5622">
              <v:textbox style="mso-next-textbox:#_x0000_s1189" inset="0,0,0,0">
                <w:txbxContent>
                  <w:p w:rsidR="00522FC8" w:rsidRDefault="00522FC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Лента на барабане ленточного конвейера</w:t>
                    </w:r>
                  </w:p>
                </w:txbxContent>
              </v:textbox>
              <o:callout v:ext="edit" gap="0" distance="9.05pt" length="-.1pt" minusy="t"/>
            </v:shape>
          </v:group>
        </w:pict>
      </w:r>
    </w:p>
    <w:p w:rsidR="00522FC8" w:rsidRDefault="0008763C">
      <w:pPr>
        <w:ind w:firstLine="709"/>
        <w:jc w:val="both"/>
      </w:pPr>
      <w:r>
        <w:rPr>
          <w:noProof/>
        </w:rPr>
        <w:pict>
          <v:line id="_x0000_s1248" style="position:absolute;left:0;text-align:left;z-index:251663360" from="197.45pt,10.5pt" to="214.8pt,60.55pt"/>
        </w:pict>
      </w:r>
      <w:r>
        <w:rPr>
          <w:noProof/>
        </w:rPr>
        <w:pict>
          <v:shape id="_x0000_s1247" type="#_x0000_t202" style="position:absolute;left:0;text-align:left;margin-left:194.9pt;margin-top:.2pt;width:36.95pt;height:15.65pt;z-index:251662336" stroked="f">
            <v:textbox style="mso-next-textbox:#_x0000_s1247" inset="0,0,0,0">
              <w:txbxContent>
                <w:p w:rsidR="008B0153" w:rsidRPr="00086DCB" w:rsidRDefault="008B0153" w:rsidP="008B01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2-й вал</w:t>
                  </w:r>
                </w:p>
              </w:txbxContent>
            </v:textbox>
          </v:shape>
        </w:pict>
      </w:r>
    </w:p>
    <w:p w:rsidR="00522FC8" w:rsidRDefault="00522FC8">
      <w:pPr>
        <w:ind w:firstLine="709"/>
        <w:jc w:val="both"/>
      </w:pPr>
    </w:p>
    <w:p w:rsidR="00522FC8" w:rsidRDefault="00522FC8">
      <w:pPr>
        <w:ind w:firstLine="709"/>
        <w:jc w:val="both"/>
      </w:pPr>
    </w:p>
    <w:p w:rsidR="00522FC8" w:rsidRDefault="0008763C">
      <w:pPr>
        <w:ind w:firstLine="709"/>
        <w:jc w:val="both"/>
      </w:pPr>
      <w:r>
        <w:rPr>
          <w:noProof/>
        </w:rPr>
        <w:pict>
          <v:line id="_x0000_s1245" style="position:absolute;left:0;text-align:left;flip:x;z-index:251660288" from="184.7pt,12.25pt" to="241.4pt,12.25pt">
            <v:stroke dashstyle="dashDot"/>
          </v:line>
        </w:pict>
      </w:r>
    </w:p>
    <w:p w:rsidR="00522FC8" w:rsidRDefault="00522FC8">
      <w:pPr>
        <w:ind w:firstLine="709"/>
        <w:jc w:val="both"/>
      </w:pPr>
    </w:p>
    <w:p w:rsidR="00522FC8" w:rsidRDefault="00522FC8">
      <w:pPr>
        <w:ind w:firstLine="709"/>
        <w:jc w:val="both"/>
      </w:pPr>
    </w:p>
    <w:p w:rsidR="00522FC8" w:rsidRDefault="0008763C">
      <w:pPr>
        <w:ind w:firstLine="709"/>
        <w:jc w:val="both"/>
      </w:pPr>
      <w:r>
        <w:rPr>
          <w:noProof/>
        </w:rPr>
        <w:pict>
          <v:line id="_x0000_s1251" style="position:absolute;left:0;text-align:left;flip:y;z-index:251666432" from="272.5pt,7.35pt" to="292.95pt,37.45pt"/>
        </w:pict>
      </w:r>
      <w:r>
        <w:rPr>
          <w:noProof/>
        </w:rPr>
        <w:pict>
          <v:line id="_x0000_s1250" style="position:absolute;left:0;text-align:left;flip:x;z-index:251665408" from="269.45pt,7.35pt" to="337.9pt,7.35pt">
            <v:stroke dashstyle="dashDot"/>
          </v:line>
        </w:pict>
      </w:r>
      <w:r>
        <w:rPr>
          <w:noProof/>
        </w:rPr>
        <w:pict>
          <v:line id="_x0000_s1246" style="position:absolute;left:0;text-align:left;flip:x;z-index:251661312" from="184.7pt,9.9pt" to="241.4pt,9.9pt">
            <v:stroke dashstyle="dashDot"/>
          </v:line>
        </w:pict>
      </w:r>
      <w:r>
        <w:rPr>
          <w:noProof/>
        </w:rPr>
        <w:pict>
          <v:line id="_x0000_s1244" style="position:absolute;left:0;text-align:left;flip:y;z-index:251659264" from="98.4pt,10.4pt" to="125.95pt,20.6pt"/>
        </w:pict>
      </w:r>
      <w:r>
        <w:rPr>
          <w:noProof/>
        </w:rPr>
        <w:pict>
          <v:line id="_x0000_s1243" style="position:absolute;left:0;text-align:left;flip:x;z-index:251658240" from="112.15pt,9.9pt" to="168.85pt,9.9pt">
            <v:stroke dashstyle="dashDot"/>
          </v:line>
        </w:pict>
      </w:r>
    </w:p>
    <w:p w:rsidR="00522FC8" w:rsidRDefault="0008763C">
      <w:pPr>
        <w:ind w:firstLine="709"/>
        <w:jc w:val="both"/>
      </w:pPr>
      <w:r>
        <w:rPr>
          <w:noProof/>
        </w:rPr>
        <w:pict>
          <v:shape id="_x0000_s1242" type="#_x0000_t202" style="position:absolute;left:0;text-align:left;margin-left:75.4pt;margin-top:1.85pt;width:36.95pt;height:15.65pt;z-index:251657216" stroked="f">
            <v:textbox inset="0,0,0,0">
              <w:txbxContent>
                <w:p w:rsidR="008B0153" w:rsidRPr="00086DCB" w:rsidRDefault="008B0153" w:rsidP="008B01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1-й вал</w:t>
                  </w:r>
                </w:p>
              </w:txbxContent>
            </v:textbox>
          </v:shape>
        </w:pict>
      </w:r>
    </w:p>
    <w:p w:rsidR="00522FC8" w:rsidRDefault="0008763C">
      <w:pPr>
        <w:ind w:firstLine="709"/>
        <w:jc w:val="both"/>
      </w:pPr>
      <w:r>
        <w:rPr>
          <w:noProof/>
        </w:rPr>
        <w:pict>
          <v:shape id="_x0000_s1249" type="#_x0000_t202" style="position:absolute;left:0;text-align:left;margin-left:268.4pt;margin-top:5.15pt;width:36.95pt;height:15.65pt;z-index:251664384" stroked="f">
            <v:textbox inset="0,0,0,0">
              <w:txbxContent>
                <w:p w:rsidR="008B0153" w:rsidRPr="00086DCB" w:rsidRDefault="008B0153" w:rsidP="008B01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3-й вал</w:t>
                  </w:r>
                </w:p>
              </w:txbxContent>
            </v:textbox>
          </v:shape>
        </w:pict>
      </w:r>
    </w:p>
    <w:p w:rsidR="00522FC8" w:rsidRDefault="00522FC8"/>
    <w:p w:rsidR="00522FC8" w:rsidRDefault="00522FC8">
      <w:pPr>
        <w:jc w:val="center"/>
      </w:pPr>
      <w:r>
        <w:t>Циклограмма нагружения</w:t>
      </w:r>
    </w:p>
    <w:p w:rsidR="00522FC8" w:rsidRDefault="0008763C">
      <w:r>
        <w:rPr>
          <w:noProof/>
        </w:rPr>
        <w:pict>
          <v:group id="_x0000_s1093" style="position:absolute;margin-left:0;margin-top:7.7pt;width:283.6pt;height:157.8pt;z-index:251649024;mso-position-horizontal:center" coordorigin="1316,1552" coordsize="5672,3156">
            <v:rect id="_x0000_s1094" style="position:absolute;left:2346;top:2652;width:973;height:1185" strokeweight="1pt"/>
            <v:rect id="_x0000_s1095" style="position:absolute;left:3318;top:3179;width:928;height:649" strokeweight="1pt"/>
            <v:rect id="_x0000_s1096" style="position:absolute;left:4245;top:3608;width:1930;height:236" strokeweight="1pt"/>
            <v:line id="_x0000_s1097" style="position:absolute" from="2243,1771" to="2244,3809" strokeweight="2pt">
              <v:stroke startarrow="block" startarrowwidth="narrow" startarrowlength="long" endarrowwidth="narrow" endarrowlength="long"/>
            </v:line>
            <v:line id="_x0000_s1098" style="position:absolute" from="2229,3822" to="6988,3823" strokeweight="2pt">
              <v:stroke startarrowwidth="narrow" startarrowlength="long" endarrow="block" endarrowwidth="narrow" endarrowlength="long"/>
            </v:line>
            <v:line id="_x0000_s1099" style="position:absolute;flip:x" from="3701,3552" to="3716,3553" strokeweight=".25pt"/>
            <v:line id="_x0000_s1100" style="position:absolute;flip:x" from="1890,2061" to="2237,2061" strokeweight=".25pt"/>
            <v:line id="_x0000_s1101" style="position:absolute;flip:x" from="1861,3817" to="2244,3818" strokeweight=".25pt"/>
            <v:line id="_x0000_s1102" style="position:absolute" from="2229,3814" to="2229,4708" strokeweight=".25pt"/>
            <v:line id="_x0000_s1103" style="position:absolute" from="6174,3844" to="6175,4646" strokeweight=".25pt"/>
            <v:line id="_x0000_s1104" style="position:absolute" from="3318,3836" to="3319,4308" strokeweight=".25pt"/>
            <v:line id="_x0000_s1105" style="position:absolute" from="4245,3840" to="4246,4297" strokeweight=".25pt"/>
            <v:line id="_x0000_s1106" style="position:absolute" from="2346,3832" to="2347,4304" strokeweight=".25pt"/>
            <v:line id="_x0000_s1107" style="position:absolute" from="2773,2655" to="2774,3796" strokeweight=".25pt">
              <v:stroke startarrow="open" startarrowwidth="narrow" startarrowlength="short" endarrow="open" endarrowwidth="narrow" endarrowlength="short"/>
            </v:line>
            <v:line id="_x0000_s1108" style="position:absolute" from="3892,3182" to="3893,3831" strokeweight=".25pt">
              <v:stroke startarrow="open" startarrowwidth="narrow" startarrowlength="short" endarrow="open" endarrowwidth="narrow" endarrowlength="short"/>
            </v:line>
            <v:line id="_x0000_s1109" style="position:absolute" from="5335,3593" to="5336,3814" strokeweight=".25pt">
              <v:stroke startarrow="open" startarrowwidth="narrow" startarrowlength="short" endarrow="open" endarrowwidth="narrow" endarrowlength="short"/>
            </v:line>
            <v:line id="_x0000_s1110" style="position:absolute" from="2358,4255" to="3330,4256" strokeweight=".25pt">
              <v:stroke startarrow="open" startarrowwidth="narrow" startarrowlength="short" endarrow="open" endarrowwidth="narrow" endarrowlength="short"/>
            </v:line>
            <v:line id="_x0000_s1111" style="position:absolute" from="3329,4266" to="4257,4267" strokeweight=".25pt">
              <v:stroke startarrow="open" startarrowwidth="narrow" startarrowlength="short" endarrow="open" endarrowwidth="narrow" endarrowlength="short"/>
            </v:line>
            <v:line id="_x0000_s1112" style="position:absolute" from="4245,4259" to="6175,4260" strokeweight=".25pt">
              <v:stroke startarrow="open" startarrowwidth="narrow" startarrowlength="short" endarrow="open" endarrowwidth="narrow" endarrowlength="short"/>
            </v:line>
            <v:line id="_x0000_s1113" style="position:absolute" from="2240,4593" to="6186,4594" strokeweight=".25pt">
              <v:stroke startarrow="open" startarrowwidth="narrow" startarrowlength="short" endarrow="open" endarrowwidth="narrow" endarrowlength="short"/>
            </v:line>
            <v:line id="_x0000_s1114" style="position:absolute" from="2104,4035" to="2244,4035" strokeweight=".25pt">
              <v:stroke startarrowwidth="narrow" startarrowlength="short" endarrow="open" endarrowwidth="narrow" endarrowlength="short"/>
            </v:line>
            <v:line id="_x0000_s1115" style="position:absolute" from="2236,4035" to="2347,4035" strokeweight=".25pt"/>
            <v:line id="_x0000_s1116" style="position:absolute;flip:y" from="1934,2061" to="1935,3806" strokeweight=".25pt">
              <v:stroke startarrow="open" startarrowwidth="narrow" startarrowlength="short" endarrow="open" endarrowwidth="narrow" endarrowlength="short"/>
            </v:line>
            <v:line id="_x0000_s1117" style="position:absolute;flip:y" from="2346,2061" to="2347,2900" strokeweight="1pt"/>
            <v:line id="_x0000_s1118" style="position:absolute" from="2236,2061" to="2355,2061" strokeweight="1pt"/>
            <v:shape id="_x0000_s1119" type="#_x0000_t41" style="position:absolute;left:2497;top:1552;width:552;height:298" adj="-8640,23253,0,9653,-12470,18507,-8640,23253">
              <v:textbox style="mso-next-textbox:#_x0000_s1119" inset="0,0,0,0">
                <w:txbxContent>
                  <w:p w:rsidR="00522FC8" w:rsidRDefault="00522FC8"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</w:rPr>
                      <w:t>Нм</w:t>
                    </w:r>
                  </w:p>
                </w:txbxContent>
              </v:textbox>
              <o:callout v:ext="edit" gap="0" distance="9.05pt" length="-.1pt" minusy="t"/>
            </v:shape>
            <v:shape id="_x0000_s1120" type="#_x0000_t41" style="position:absolute;left:3005;top:2325;width:552;height:298" adj="-8640,24053,0,9653,-12470,18507,-8640,23253">
              <v:textbox style="mso-next-textbox:#_x0000_s1120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1" type="#_x0000_t41" style="position:absolute;left:4131;top:2833;width:552;height:298" adj="-9936,26453,0,9653,-12470,18507,-8640,23253">
              <v:textbox style="mso-next-textbox:#_x0000_s1121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2" type="#_x0000_t41" style="position:absolute;left:5578;top:3252;width:552;height:298" adj="-8640,24053,0,9653,-12470,18507,-8640,23253">
              <v:textbox style="mso-next-textbox:#_x0000_s1122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3" type="#_x0000_t41" style="position:absolute;left:1581;top:4109;width:552;height:298" adj="27648,-4747,21600,9653,-8582,13707,-4752,18453">
              <v:textbox style="mso-next-textbox:#_x0000_s1123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</w:rPr>
                      <w:t>пик</w:t>
                    </w:r>
                    <w:r>
                      <w:rPr>
                        <w:i/>
                        <w:iCs/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x="t"/>
            </v:shape>
            <v:shape id="_x0000_s1124" type="#_x0000_t41" style="position:absolute;left:2652;top:4003;width:353;height:243" adj="-1350,27556,0,11847,-585,7004,5400,12829" stroked="f">
              <v:textbox style="mso-next-textbox:#_x0000_s1124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iCs/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5" type="#_x0000_t41" style="position:absolute;left:3635;top:3959;width:353;height:287" adj="-13500,19994,0,10025,-19485,15065,-13500,19994" stroked="f">
              <v:textbox style="mso-next-textbox:#_x0000_s1125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6" type="#_x0000_t41" style="position:absolute;left:5037;top:3959;width:353;height:287" adj="-13500,19994,0,10025,-19485,15065,-13500,19994" stroked="f">
              <v:textbox style="mso-next-textbox:#_x0000_s1126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7" type="#_x0000_t41" style="position:absolute;left:4043;top:4301;width:188;height:287" adj="-25412,19994,0,10025,-36678,15065,-25412,19994" stroked="f">
              <v:textbox style="mso-next-textbox:#_x0000_s1127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128" type="#_x0000_t41" style="position:absolute;left:1316;top:2557;width:552;height:298" adj="23760,24053,21600,9653,-5558,10507,-1728,15253">
              <v:textbox style="mso-next-textbox:#_x0000_s1128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пик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x="t" minusy="t"/>
            </v:shape>
            <v:shape id="_x0000_s1129" type="#_x0000_t41" style="position:absolute;left:6273;top:3457;width:496;height:287" adj="-11270,15840,0,10025,3350,12572,7513,17502" stroked="f">
              <v:textbox style="mso-next-textbox:#_x0000_s1129" inset="0,0,0,0">
                <w:txbxContent>
                  <w:p w:rsidR="00522FC8" w:rsidRDefault="00522FC8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</v:group>
        </w:pict>
      </w:r>
    </w:p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</w:pPr>
      <w:r>
        <w:t>Дополнительная информация для всех вариантов заданий</w:t>
      </w:r>
    </w:p>
    <w:p w:rsidR="00522FC8" w:rsidRDefault="00522FC8">
      <w:pPr>
        <w:ind w:left="709"/>
        <w:jc w:val="both"/>
      </w:pPr>
      <w:r>
        <w:t>1. Принять длительность работы 3 года.</w:t>
      </w:r>
    </w:p>
    <w:p w:rsidR="00522FC8" w:rsidRDefault="00522FC8">
      <w:pPr>
        <w:ind w:left="709"/>
        <w:jc w:val="both"/>
      </w:pPr>
      <w:r>
        <w:t>2. Считать работу привода нереверсивной.</w:t>
      </w:r>
    </w:p>
    <w:p w:rsidR="00522FC8" w:rsidRDefault="00522FC8">
      <w:pPr>
        <w:ind w:left="709"/>
        <w:jc w:val="both"/>
      </w:pPr>
      <w:r>
        <w:t>3. Аналог конструкции редуктора прилагается.</w:t>
      </w:r>
    </w:p>
    <w:p w:rsidR="00522FC8" w:rsidRDefault="00522FC8">
      <w:pPr>
        <w:ind w:left="709"/>
        <w:jc w:val="both"/>
      </w:pPr>
      <w:r>
        <w:t>4. Данные каталога электродвигателей прилагается.</w:t>
      </w:r>
    </w:p>
    <w:p w:rsidR="00522FC8" w:rsidRDefault="00522FC8">
      <w:pPr>
        <w:pStyle w:val="1"/>
      </w:pPr>
    </w:p>
    <w:p w:rsidR="00522FC8" w:rsidRDefault="00522FC8">
      <w:pPr>
        <w:pStyle w:val="1"/>
      </w:pPr>
      <w:r>
        <w:br w:type="page"/>
      </w:r>
      <w:r>
        <w:lastRenderedPageBreak/>
        <w:t>Технические данные к заданию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456"/>
        <w:gridCol w:w="457"/>
        <w:gridCol w:w="457"/>
        <w:gridCol w:w="457"/>
        <w:gridCol w:w="513"/>
        <w:gridCol w:w="513"/>
        <w:gridCol w:w="513"/>
        <w:gridCol w:w="457"/>
        <w:gridCol w:w="457"/>
        <w:gridCol w:w="457"/>
      </w:tblGrid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</w:pPr>
            <w:r>
              <w:t>№ варианта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4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6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7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8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9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10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</w:pPr>
            <w:r>
              <w:t>Наименование параметра</w:t>
            </w:r>
          </w:p>
        </w:tc>
        <w:tc>
          <w:tcPr>
            <w:tcW w:w="4737" w:type="dxa"/>
            <w:gridSpan w:val="10"/>
          </w:tcPr>
          <w:p w:rsidR="00522FC8" w:rsidRDefault="00522FC8">
            <w:pPr>
              <w:jc w:val="center"/>
            </w:pPr>
            <w:r>
              <w:t>Техническое задание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Окружное усилие на барабане </w:t>
            </w:r>
            <w:r>
              <w:rPr>
                <w:i/>
                <w:iCs/>
                <w:sz w:val="24"/>
                <w:lang w:val="en-US"/>
              </w:rPr>
              <w:t>F</w:t>
            </w:r>
            <w:r>
              <w:rPr>
                <w:i/>
                <w:iCs/>
                <w:sz w:val="24"/>
                <w:vertAlign w:val="subscript"/>
                <w:lang w:val="en-US"/>
              </w:rPr>
              <w:t>t</w:t>
            </w:r>
            <w:r>
              <w:rPr>
                <w:sz w:val="24"/>
              </w:rPr>
              <w:t>, кН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2,5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2,8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3,15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3,55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4,2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</w:pPr>
            <w:r>
              <w:t xml:space="preserve">Скорость ленты </w:t>
            </w: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  <w:vertAlign w:val="subscript"/>
                <w:lang w:val="en-US"/>
              </w:rPr>
              <w:t>t</w:t>
            </w:r>
            <w:r>
              <w:t xml:space="preserve">, м </w:t>
            </w:r>
            <w:r>
              <w:sym w:font="Symbol" w:char="F0A4"/>
            </w:r>
            <w:r>
              <w:t>с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1,25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1,5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</w:pPr>
            <w:r>
              <w:t xml:space="preserve">Диаметр барабана </w:t>
            </w:r>
          </w:p>
          <w:p w:rsidR="00522FC8" w:rsidRDefault="00522FC8">
            <w:pPr>
              <w:jc w:val="both"/>
            </w:pPr>
            <w:r>
              <w:rPr>
                <w:i/>
                <w:iCs/>
                <w:lang w:val="en-US"/>
              </w:rPr>
              <w:t>D</w:t>
            </w:r>
            <w:r>
              <w:t>, мм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280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250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360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320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450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400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560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500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280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400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>Коэффициент использования годовой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г</w:t>
            </w:r>
          </w:p>
        </w:tc>
        <w:tc>
          <w:tcPr>
            <w:tcW w:w="2340" w:type="dxa"/>
            <w:gridSpan w:val="5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0,7</w:t>
            </w:r>
          </w:p>
        </w:tc>
        <w:tc>
          <w:tcPr>
            <w:tcW w:w="2397" w:type="dxa"/>
            <w:gridSpan w:val="5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>Коэффициент использования суточный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с</w:t>
            </w:r>
          </w:p>
        </w:tc>
        <w:tc>
          <w:tcPr>
            <w:tcW w:w="1370" w:type="dxa"/>
            <w:gridSpan w:val="3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0,67</w:t>
            </w:r>
          </w:p>
        </w:tc>
        <w:tc>
          <w:tcPr>
            <w:tcW w:w="1996" w:type="dxa"/>
            <w:gridSpan w:val="4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0,33</w:t>
            </w:r>
          </w:p>
        </w:tc>
        <w:tc>
          <w:tcPr>
            <w:tcW w:w="1371" w:type="dxa"/>
            <w:gridSpan w:val="3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1,0</w:t>
            </w:r>
          </w:p>
        </w:tc>
      </w:tr>
      <w:tr w:rsidR="00522FC8">
        <w:trPr>
          <w:jc w:val="center"/>
        </w:trPr>
        <w:tc>
          <w:tcPr>
            <w:tcW w:w="6727" w:type="dxa"/>
            <w:gridSpan w:val="11"/>
          </w:tcPr>
          <w:p w:rsidR="00522FC8" w:rsidRDefault="00522FC8">
            <w:pPr>
              <w:jc w:val="center"/>
            </w:pPr>
            <w:r>
              <w:t xml:space="preserve">Коэффициенты нагрузки </w:t>
            </w:r>
            <w:r>
              <w:sym w:font="Symbol" w:char="F071"/>
            </w:r>
            <w:r>
              <w:t xml:space="preserve"> и времени </w:t>
            </w:r>
            <w:r>
              <w:sym w:font="Symbol" w:char="F074"/>
            </w:r>
            <w:r>
              <w:t xml:space="preserve"> циклограммы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пик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1,3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1,5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1,6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sz w:val="24"/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</w:p>
        </w:tc>
        <w:tc>
          <w:tcPr>
            <w:tcW w:w="456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2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1026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70" w:type="dxa"/>
            <w:gridSpan w:val="2"/>
          </w:tcPr>
          <w:p w:rsidR="00522FC8" w:rsidRDefault="00522FC8">
            <w:pPr>
              <w:jc w:val="center"/>
            </w:pPr>
            <w:r>
              <w:t>0,8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0,7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3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1026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70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пик</w:t>
            </w:r>
          </w:p>
        </w:tc>
        <w:tc>
          <w:tcPr>
            <w:tcW w:w="4737" w:type="dxa"/>
            <w:gridSpan w:val="10"/>
          </w:tcPr>
          <w:p w:rsidR="00522FC8" w:rsidRDefault="00522FC8">
            <w:pPr>
              <w:jc w:val="center"/>
            </w:pPr>
            <w:r>
              <w:t>0,001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1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1026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970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2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1026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70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3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1026" w:type="dxa"/>
            <w:gridSpan w:val="2"/>
          </w:tcPr>
          <w:p w:rsidR="00522FC8" w:rsidRDefault="00522FC8">
            <w:pPr>
              <w:jc w:val="center"/>
            </w:pPr>
            <w:r>
              <w:t>0,1</w:t>
            </w:r>
          </w:p>
        </w:tc>
        <w:tc>
          <w:tcPr>
            <w:tcW w:w="970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14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</w:tr>
      <w:tr w:rsidR="00522FC8">
        <w:trPr>
          <w:jc w:val="center"/>
        </w:trPr>
        <w:tc>
          <w:tcPr>
            <w:tcW w:w="1990" w:type="dxa"/>
          </w:tcPr>
          <w:p w:rsidR="00522FC8" w:rsidRDefault="00522FC8">
            <w:pPr>
              <w:jc w:val="both"/>
            </w:pPr>
            <w:r>
              <w:t>Вид передачи</w:t>
            </w:r>
          </w:p>
        </w:tc>
        <w:tc>
          <w:tcPr>
            <w:tcW w:w="913" w:type="dxa"/>
            <w:gridSpan w:val="2"/>
          </w:tcPr>
          <w:p w:rsidR="00522FC8" w:rsidRDefault="00522FC8">
            <w:pPr>
              <w:jc w:val="center"/>
            </w:pPr>
            <w:r>
              <w:t>Прямо-</w:t>
            </w:r>
          </w:p>
          <w:p w:rsidR="00522FC8" w:rsidRDefault="00522FC8">
            <w:pPr>
              <w:jc w:val="center"/>
            </w:pPr>
            <w:r>
              <w:t>зубая</w:t>
            </w:r>
          </w:p>
        </w:tc>
        <w:tc>
          <w:tcPr>
            <w:tcW w:w="1940" w:type="dxa"/>
            <w:gridSpan w:val="4"/>
          </w:tcPr>
          <w:p w:rsidR="00522FC8" w:rsidRDefault="00522FC8">
            <w:pPr>
              <w:jc w:val="center"/>
            </w:pPr>
            <w:r>
              <w:t>Косозубая</w:t>
            </w:r>
          </w:p>
        </w:tc>
        <w:tc>
          <w:tcPr>
            <w:tcW w:w="1134" w:type="dxa"/>
            <w:gridSpan w:val="4"/>
          </w:tcPr>
          <w:p w:rsidR="00522FC8" w:rsidRDefault="00522FC8">
            <w:pPr>
              <w:jc w:val="center"/>
            </w:pPr>
            <w:r>
              <w:t>Шевронная</w:t>
            </w:r>
          </w:p>
        </w:tc>
      </w:tr>
    </w:tbl>
    <w:p w:rsidR="00522FC8" w:rsidRDefault="00522FC8"/>
    <w:p w:rsidR="00522FC8" w:rsidRDefault="00522FC8">
      <w:pPr>
        <w:jc w:val="center"/>
        <w:rPr>
          <w:noProof/>
          <w:sz w:val="24"/>
        </w:rPr>
      </w:pPr>
      <w:r>
        <w:rPr>
          <w:noProof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6"/>
        <w:gridCol w:w="640"/>
        <w:gridCol w:w="445"/>
        <w:gridCol w:w="445"/>
        <w:gridCol w:w="445"/>
        <w:gridCol w:w="507"/>
        <w:gridCol w:w="507"/>
        <w:gridCol w:w="507"/>
        <w:gridCol w:w="445"/>
        <w:gridCol w:w="445"/>
        <w:gridCol w:w="445"/>
      </w:tblGrid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</w:pPr>
            <w:r>
              <w:lastRenderedPageBreak/>
              <w:t>№ варианта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  <w:r>
              <w:t>11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12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13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14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15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16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17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18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19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20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</w:pPr>
            <w:r>
              <w:t>Наименование параметра</w:t>
            </w:r>
          </w:p>
        </w:tc>
        <w:tc>
          <w:tcPr>
            <w:tcW w:w="4831" w:type="dxa"/>
            <w:gridSpan w:val="10"/>
          </w:tcPr>
          <w:p w:rsidR="00522FC8" w:rsidRDefault="00522FC8">
            <w:pPr>
              <w:jc w:val="center"/>
            </w:pPr>
            <w:r>
              <w:t>Техническое задание</w:t>
            </w:r>
          </w:p>
        </w:tc>
      </w:tr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Окружное усилие на барабане </w:t>
            </w:r>
            <w:r>
              <w:rPr>
                <w:i/>
                <w:iCs/>
                <w:sz w:val="24"/>
                <w:lang w:val="en-US"/>
              </w:rPr>
              <w:t>F</w:t>
            </w:r>
            <w:r>
              <w:rPr>
                <w:i/>
                <w:iCs/>
                <w:sz w:val="24"/>
                <w:vertAlign w:val="subscript"/>
                <w:lang w:val="en-US"/>
              </w:rPr>
              <w:t>t</w:t>
            </w:r>
            <w:r>
              <w:rPr>
                <w:sz w:val="24"/>
              </w:rPr>
              <w:t>, кН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2,5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2,8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3,15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3,55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4,2</w:t>
            </w:r>
          </w:p>
        </w:tc>
      </w:tr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both"/>
            </w:pPr>
            <w:r>
              <w:t xml:space="preserve">Скорость ленты </w:t>
            </w: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  <w:vertAlign w:val="subscript"/>
                <w:lang w:val="en-US"/>
              </w:rPr>
              <w:t>t</w:t>
            </w:r>
            <w:r>
              <w:t xml:space="preserve">, м </w:t>
            </w:r>
            <w:r>
              <w:sym w:font="Symbol" w:char="F0A4"/>
            </w:r>
            <w:r>
              <w:t>с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1,25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1,5</w:t>
            </w:r>
          </w:p>
        </w:tc>
      </w:tr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both"/>
            </w:pPr>
            <w:r>
              <w:t xml:space="preserve">Диаметр барабана </w:t>
            </w:r>
          </w:p>
          <w:p w:rsidR="00522FC8" w:rsidRDefault="00522FC8">
            <w:pPr>
              <w:jc w:val="both"/>
            </w:pPr>
            <w:r>
              <w:rPr>
                <w:i/>
                <w:iCs/>
                <w:lang w:val="en-US"/>
              </w:rPr>
              <w:t>D</w:t>
            </w:r>
            <w:r>
              <w:t>, мм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380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280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460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520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420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450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360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400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380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450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 xml:space="preserve">Коэффициент использования годовой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г</w:t>
            </w:r>
          </w:p>
        </w:tc>
        <w:tc>
          <w:tcPr>
            <w:tcW w:w="2482" w:type="dxa"/>
            <w:gridSpan w:val="5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0,7</w:t>
            </w:r>
          </w:p>
        </w:tc>
        <w:tc>
          <w:tcPr>
            <w:tcW w:w="2349" w:type="dxa"/>
            <w:gridSpan w:val="5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>Коэффициент использования суточный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с</w:t>
            </w:r>
          </w:p>
        </w:tc>
        <w:tc>
          <w:tcPr>
            <w:tcW w:w="1530" w:type="dxa"/>
            <w:gridSpan w:val="3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0,67</w:t>
            </w:r>
          </w:p>
        </w:tc>
        <w:tc>
          <w:tcPr>
            <w:tcW w:w="1966" w:type="dxa"/>
            <w:gridSpan w:val="4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0,33</w:t>
            </w:r>
          </w:p>
        </w:tc>
        <w:tc>
          <w:tcPr>
            <w:tcW w:w="1335" w:type="dxa"/>
            <w:gridSpan w:val="3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1,0</w:t>
            </w:r>
          </w:p>
        </w:tc>
      </w:tr>
      <w:tr w:rsidR="00522FC8">
        <w:trPr>
          <w:cantSplit/>
          <w:jc w:val="center"/>
        </w:trPr>
        <w:tc>
          <w:tcPr>
            <w:tcW w:w="6727" w:type="dxa"/>
            <w:gridSpan w:val="11"/>
          </w:tcPr>
          <w:p w:rsidR="00522FC8" w:rsidRDefault="00522FC8">
            <w:pPr>
              <w:jc w:val="center"/>
            </w:pPr>
            <w:r>
              <w:t xml:space="preserve">Коэффициенты нагрузки </w:t>
            </w:r>
            <w:r>
              <w:sym w:font="Symbol" w:char="F071"/>
            </w:r>
            <w:r>
              <w:t xml:space="preserve"> и времени </w:t>
            </w:r>
            <w:r>
              <w:sym w:font="Symbol" w:char="F074"/>
            </w:r>
            <w:r>
              <w:t xml:space="preserve"> циклограммы</w:t>
            </w:r>
          </w:p>
        </w:tc>
      </w:tr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пик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1,3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1,5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1,6</w:t>
            </w:r>
          </w:p>
        </w:tc>
      </w:tr>
      <w:tr w:rsidR="00522FC8">
        <w:trPr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sz w:val="24"/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07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522FC8" w:rsidRDefault="00522FC8">
            <w:pPr>
              <w:jc w:val="center"/>
            </w:pPr>
            <w:r>
              <w:t>1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2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 xml:space="preserve">0,5 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0,7</w:t>
            </w:r>
          </w:p>
        </w:tc>
        <w:tc>
          <w:tcPr>
            <w:tcW w:w="1014" w:type="dxa"/>
            <w:gridSpan w:val="2"/>
          </w:tcPr>
          <w:p w:rsidR="00522FC8" w:rsidRDefault="00522FC8">
            <w:pPr>
              <w:jc w:val="center"/>
            </w:pPr>
            <w:r>
              <w:t>0,8</w:t>
            </w:r>
          </w:p>
        </w:tc>
        <w:tc>
          <w:tcPr>
            <w:tcW w:w="952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3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1014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52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пик</w:t>
            </w:r>
          </w:p>
        </w:tc>
        <w:tc>
          <w:tcPr>
            <w:tcW w:w="4831" w:type="dxa"/>
            <w:gridSpan w:val="10"/>
          </w:tcPr>
          <w:p w:rsidR="00522FC8" w:rsidRDefault="00522FC8">
            <w:pPr>
              <w:jc w:val="center"/>
            </w:pPr>
            <w:r>
              <w:t>0,001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1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1014" w:type="dxa"/>
            <w:gridSpan w:val="2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952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2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1014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52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0,5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3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1014" w:type="dxa"/>
            <w:gridSpan w:val="2"/>
          </w:tcPr>
          <w:p w:rsidR="00522FC8" w:rsidRDefault="00522FC8">
            <w:pPr>
              <w:jc w:val="center"/>
            </w:pPr>
            <w:r>
              <w:t>0,1</w:t>
            </w:r>
          </w:p>
        </w:tc>
        <w:tc>
          <w:tcPr>
            <w:tcW w:w="952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890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</w:tr>
      <w:tr w:rsidR="00522FC8">
        <w:trPr>
          <w:cantSplit/>
          <w:jc w:val="center"/>
        </w:trPr>
        <w:tc>
          <w:tcPr>
            <w:tcW w:w="1896" w:type="dxa"/>
          </w:tcPr>
          <w:p w:rsidR="00522FC8" w:rsidRDefault="00522FC8">
            <w:pPr>
              <w:jc w:val="center"/>
            </w:pPr>
            <w:r>
              <w:t>Вид передачи</w:t>
            </w:r>
          </w:p>
        </w:tc>
        <w:tc>
          <w:tcPr>
            <w:tcW w:w="1085" w:type="dxa"/>
            <w:gridSpan w:val="2"/>
          </w:tcPr>
          <w:p w:rsidR="00522FC8" w:rsidRDefault="00522FC8">
            <w:pPr>
              <w:jc w:val="center"/>
            </w:pPr>
            <w:r>
              <w:t>Прямо-</w:t>
            </w:r>
          </w:p>
          <w:p w:rsidR="00522FC8" w:rsidRDefault="00522FC8">
            <w:pPr>
              <w:jc w:val="center"/>
            </w:pPr>
            <w:r>
              <w:t>зубая</w:t>
            </w:r>
          </w:p>
        </w:tc>
        <w:tc>
          <w:tcPr>
            <w:tcW w:w="1904" w:type="dxa"/>
            <w:gridSpan w:val="4"/>
          </w:tcPr>
          <w:p w:rsidR="00522FC8" w:rsidRDefault="00522FC8">
            <w:pPr>
              <w:jc w:val="center"/>
            </w:pPr>
            <w:r>
              <w:t>Косозубая</w:t>
            </w:r>
          </w:p>
        </w:tc>
        <w:tc>
          <w:tcPr>
            <w:tcW w:w="1842" w:type="dxa"/>
            <w:gridSpan w:val="4"/>
          </w:tcPr>
          <w:p w:rsidR="00522FC8" w:rsidRDefault="00522FC8">
            <w:pPr>
              <w:jc w:val="center"/>
            </w:pPr>
            <w:r>
              <w:t>Шевронная</w:t>
            </w:r>
          </w:p>
        </w:tc>
      </w:tr>
    </w:tbl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48"/>
        <w:gridCol w:w="78"/>
        <w:gridCol w:w="640"/>
        <w:gridCol w:w="320"/>
        <w:gridCol w:w="129"/>
        <w:gridCol w:w="449"/>
        <w:gridCol w:w="382"/>
        <w:gridCol w:w="67"/>
        <w:gridCol w:w="509"/>
        <w:gridCol w:w="384"/>
        <w:gridCol w:w="125"/>
        <w:gridCol w:w="449"/>
        <w:gridCol w:w="386"/>
        <w:gridCol w:w="63"/>
        <w:gridCol w:w="449"/>
        <w:gridCol w:w="449"/>
      </w:tblGrid>
      <w:tr w:rsidR="00522FC8">
        <w:trPr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center"/>
            </w:pPr>
            <w:r>
              <w:lastRenderedPageBreak/>
              <w:t>№ варианта</w:t>
            </w:r>
          </w:p>
        </w:tc>
        <w:tc>
          <w:tcPr>
            <w:tcW w:w="640" w:type="dxa"/>
            <w:vAlign w:val="center"/>
          </w:tcPr>
          <w:p w:rsidR="00522FC8" w:rsidRDefault="00522FC8">
            <w:pPr>
              <w:jc w:val="center"/>
            </w:pPr>
            <w:r>
              <w:t>21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22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23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24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  <w:r>
              <w:t>25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  <w:r>
              <w:t>26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27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28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29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30</w:t>
            </w:r>
          </w:p>
        </w:tc>
      </w:tr>
      <w:tr w:rsidR="00522FC8">
        <w:trPr>
          <w:cantSplit/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center"/>
            </w:pPr>
            <w:r>
              <w:t>Наименование параметра</w:t>
            </w:r>
          </w:p>
        </w:tc>
        <w:tc>
          <w:tcPr>
            <w:tcW w:w="4801" w:type="dxa"/>
            <w:gridSpan w:val="14"/>
          </w:tcPr>
          <w:p w:rsidR="00522FC8" w:rsidRDefault="00522FC8">
            <w:pPr>
              <w:jc w:val="center"/>
            </w:pPr>
            <w:r>
              <w:t>Техническое задание</w:t>
            </w:r>
          </w:p>
        </w:tc>
      </w:tr>
      <w:tr w:rsidR="00522FC8">
        <w:trPr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Окружное усилие на барабане </w:t>
            </w:r>
            <w:r>
              <w:rPr>
                <w:i/>
                <w:iCs/>
                <w:sz w:val="24"/>
                <w:lang w:val="en-US"/>
              </w:rPr>
              <w:t>F</w:t>
            </w:r>
            <w:r>
              <w:rPr>
                <w:i/>
                <w:iCs/>
                <w:sz w:val="24"/>
                <w:vertAlign w:val="subscript"/>
                <w:lang w:val="en-US"/>
              </w:rPr>
              <w:t>t</w:t>
            </w:r>
            <w:r>
              <w:rPr>
                <w:sz w:val="24"/>
              </w:rPr>
              <w:t>, кН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3,55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2,5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4,0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4,2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3,15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2,8</w:t>
            </w:r>
          </w:p>
        </w:tc>
      </w:tr>
      <w:tr w:rsidR="00522FC8">
        <w:trPr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both"/>
            </w:pPr>
            <w:r>
              <w:t xml:space="preserve">Скорость ленты </w:t>
            </w: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  <w:vertAlign w:val="subscript"/>
                <w:lang w:val="en-US"/>
              </w:rPr>
              <w:t>t</w:t>
            </w:r>
            <w:r>
              <w:t xml:space="preserve">, м </w:t>
            </w:r>
            <w:r>
              <w:sym w:font="Symbol" w:char="F0A4"/>
            </w:r>
            <w:r>
              <w:t>с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1,25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1,6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1,5</w:t>
            </w:r>
          </w:p>
        </w:tc>
      </w:tr>
      <w:tr w:rsidR="00522FC8">
        <w:trPr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both"/>
            </w:pPr>
            <w:r>
              <w:t xml:space="preserve">Диаметр барабана </w:t>
            </w:r>
          </w:p>
          <w:p w:rsidR="00522FC8" w:rsidRDefault="00522FC8">
            <w:pPr>
              <w:jc w:val="both"/>
            </w:pPr>
            <w:r>
              <w:rPr>
                <w:i/>
                <w:iCs/>
                <w:lang w:val="en-US"/>
              </w:rPr>
              <w:t>D</w:t>
            </w:r>
            <w:r>
              <w:t>, мм</w:t>
            </w:r>
          </w:p>
        </w:tc>
        <w:tc>
          <w:tcPr>
            <w:tcW w:w="640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280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250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360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320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450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400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560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500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280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400</w:t>
            </w:r>
          </w:p>
        </w:tc>
      </w:tr>
      <w:tr w:rsidR="00522FC8">
        <w:trPr>
          <w:cantSplit/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>Коэффициент использования годовой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г</w:t>
            </w:r>
          </w:p>
        </w:tc>
        <w:tc>
          <w:tcPr>
            <w:tcW w:w="2496" w:type="dxa"/>
            <w:gridSpan w:val="7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0,7</w:t>
            </w:r>
          </w:p>
        </w:tc>
        <w:tc>
          <w:tcPr>
            <w:tcW w:w="2305" w:type="dxa"/>
            <w:gridSpan w:val="7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cantSplit/>
          <w:jc w:val="center"/>
        </w:trPr>
        <w:tc>
          <w:tcPr>
            <w:tcW w:w="1926" w:type="dxa"/>
            <w:gridSpan w:val="2"/>
          </w:tcPr>
          <w:p w:rsidR="00522FC8" w:rsidRDefault="00522FC8">
            <w:pPr>
              <w:jc w:val="both"/>
              <w:rPr>
                <w:vertAlign w:val="subscript"/>
              </w:rPr>
            </w:pPr>
            <w:r>
              <w:t xml:space="preserve">Коэффициент использования суточный 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vertAlign w:val="subscript"/>
              </w:rPr>
              <w:t>с</w:t>
            </w:r>
          </w:p>
        </w:tc>
        <w:tc>
          <w:tcPr>
            <w:tcW w:w="1538" w:type="dxa"/>
            <w:gridSpan w:val="4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0,67</w:t>
            </w:r>
          </w:p>
        </w:tc>
        <w:tc>
          <w:tcPr>
            <w:tcW w:w="1916" w:type="dxa"/>
            <w:gridSpan w:val="6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0,33</w:t>
            </w:r>
          </w:p>
        </w:tc>
        <w:tc>
          <w:tcPr>
            <w:tcW w:w="1347" w:type="dxa"/>
            <w:gridSpan w:val="4"/>
          </w:tcPr>
          <w:p w:rsidR="00522FC8" w:rsidRDefault="00522FC8">
            <w:pPr>
              <w:jc w:val="center"/>
            </w:pPr>
          </w:p>
          <w:p w:rsidR="00522FC8" w:rsidRDefault="00522FC8">
            <w:pPr>
              <w:jc w:val="center"/>
            </w:pPr>
            <w:r>
              <w:t>1,0</w:t>
            </w:r>
          </w:p>
        </w:tc>
      </w:tr>
      <w:tr w:rsidR="00522FC8">
        <w:trPr>
          <w:cantSplit/>
          <w:jc w:val="center"/>
        </w:trPr>
        <w:tc>
          <w:tcPr>
            <w:tcW w:w="6727" w:type="dxa"/>
            <w:gridSpan w:val="16"/>
          </w:tcPr>
          <w:p w:rsidR="00522FC8" w:rsidRDefault="00522FC8">
            <w:pPr>
              <w:jc w:val="center"/>
            </w:pPr>
            <w:r>
              <w:t xml:space="preserve">Коэффициенты нагрузки </w:t>
            </w:r>
            <w:r>
              <w:sym w:font="Symbol" w:char="F071"/>
            </w:r>
            <w:r>
              <w:t xml:space="preserve"> и времени </w:t>
            </w:r>
            <w:r>
              <w:sym w:font="Symbol" w:char="F074"/>
            </w:r>
            <w:r>
              <w:t xml:space="preserve"> циклограммы</w:t>
            </w:r>
          </w:p>
        </w:tc>
      </w:tr>
      <w:tr w:rsidR="00522FC8">
        <w:trPr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пик</w:t>
            </w:r>
          </w:p>
        </w:tc>
        <w:tc>
          <w:tcPr>
            <w:tcW w:w="718" w:type="dxa"/>
            <w:gridSpan w:val="2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1,9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1,3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  <w:r>
              <w:t>2,0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  <w:r>
              <w:t>1,8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1,4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2,2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1,5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1,6</w:t>
            </w:r>
          </w:p>
        </w:tc>
      </w:tr>
      <w:tr w:rsidR="00522FC8">
        <w:trPr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sz w:val="24"/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</w:p>
        </w:tc>
        <w:tc>
          <w:tcPr>
            <w:tcW w:w="718" w:type="dxa"/>
            <w:gridSpan w:val="2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09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509" w:type="dxa"/>
            <w:gridSpan w:val="2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  <w:gridSpan w:val="2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522FC8" w:rsidRDefault="00522FC8">
            <w:pPr>
              <w:jc w:val="center"/>
            </w:pPr>
            <w:r>
              <w:t>1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2</w:t>
            </w:r>
          </w:p>
        </w:tc>
        <w:tc>
          <w:tcPr>
            <w:tcW w:w="1167" w:type="dxa"/>
            <w:gridSpan w:val="4"/>
          </w:tcPr>
          <w:p w:rsidR="00522FC8" w:rsidRDefault="00522FC8">
            <w:pPr>
              <w:jc w:val="center"/>
            </w:pPr>
            <w:r>
              <w:t>0,8</w:t>
            </w:r>
          </w:p>
        </w:tc>
        <w:tc>
          <w:tcPr>
            <w:tcW w:w="898" w:type="dxa"/>
            <w:gridSpan w:val="3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1018" w:type="dxa"/>
            <w:gridSpan w:val="3"/>
          </w:tcPr>
          <w:p w:rsidR="00522FC8" w:rsidRDefault="00522FC8">
            <w:pPr>
              <w:jc w:val="center"/>
            </w:pPr>
            <w:r>
              <w:t xml:space="preserve">0,5 </w:t>
            </w:r>
          </w:p>
        </w:tc>
        <w:tc>
          <w:tcPr>
            <w:tcW w:w="898" w:type="dxa"/>
            <w:gridSpan w:val="3"/>
          </w:tcPr>
          <w:p w:rsidR="00522FC8" w:rsidRDefault="00522FC8">
            <w:pPr>
              <w:jc w:val="center"/>
            </w:pPr>
            <w:r>
              <w:t>0,7</w:t>
            </w:r>
          </w:p>
        </w:tc>
        <w:tc>
          <w:tcPr>
            <w:tcW w:w="898" w:type="dxa"/>
            <w:gridSpan w:val="2"/>
          </w:tcPr>
          <w:p w:rsidR="00522FC8" w:rsidRDefault="00522FC8">
            <w:pPr>
              <w:jc w:val="center"/>
            </w:pPr>
            <w:r>
              <w:t>0,4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3</w:t>
            </w:r>
          </w:p>
        </w:tc>
        <w:tc>
          <w:tcPr>
            <w:tcW w:w="1167" w:type="dxa"/>
            <w:gridSpan w:val="4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898" w:type="dxa"/>
            <w:gridSpan w:val="3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1018" w:type="dxa"/>
            <w:gridSpan w:val="3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898" w:type="dxa"/>
            <w:gridSpan w:val="3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898" w:type="dxa"/>
            <w:gridSpan w:val="2"/>
          </w:tcPr>
          <w:p w:rsidR="00522FC8" w:rsidRDefault="00522FC8">
            <w:pPr>
              <w:jc w:val="center"/>
            </w:pPr>
            <w:r>
              <w:t>0,2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пик</w:t>
            </w:r>
          </w:p>
        </w:tc>
        <w:tc>
          <w:tcPr>
            <w:tcW w:w="4879" w:type="dxa"/>
            <w:gridSpan w:val="15"/>
          </w:tcPr>
          <w:p w:rsidR="00522FC8" w:rsidRDefault="00522FC8">
            <w:pPr>
              <w:jc w:val="center"/>
            </w:pPr>
            <w:r>
              <w:t>0,001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1</w:t>
            </w:r>
          </w:p>
        </w:tc>
        <w:tc>
          <w:tcPr>
            <w:tcW w:w="1038" w:type="dxa"/>
            <w:gridSpan w:val="3"/>
          </w:tcPr>
          <w:p w:rsidR="00522FC8" w:rsidRDefault="00522FC8">
            <w:pPr>
              <w:jc w:val="center"/>
            </w:pPr>
            <w:r>
              <w:t>0,6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61" w:type="dxa"/>
            <w:gridSpan w:val="3"/>
          </w:tcPr>
          <w:p w:rsidR="00522FC8" w:rsidRDefault="00522FC8">
            <w:pPr>
              <w:jc w:val="center"/>
            </w:pPr>
            <w:r>
              <w:t>0,5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2</w:t>
            </w:r>
          </w:p>
        </w:tc>
        <w:tc>
          <w:tcPr>
            <w:tcW w:w="1038" w:type="dxa"/>
            <w:gridSpan w:val="3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0,5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0,3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0,4</w:t>
            </w:r>
          </w:p>
        </w:tc>
        <w:tc>
          <w:tcPr>
            <w:tcW w:w="961" w:type="dxa"/>
            <w:gridSpan w:val="3"/>
          </w:tcPr>
          <w:p w:rsidR="00522FC8" w:rsidRDefault="00522FC8">
            <w:pPr>
              <w:jc w:val="center"/>
            </w:pPr>
            <w:r>
              <w:t>0,2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center"/>
              <w:rPr>
                <w:vertAlign w:val="subscript"/>
              </w:rPr>
            </w:pPr>
            <w:r>
              <w:sym w:font="Symbol" w:char="F074"/>
            </w:r>
            <w:r>
              <w:rPr>
                <w:vertAlign w:val="subscript"/>
              </w:rPr>
              <w:t>3</w:t>
            </w:r>
          </w:p>
        </w:tc>
        <w:tc>
          <w:tcPr>
            <w:tcW w:w="1038" w:type="dxa"/>
            <w:gridSpan w:val="3"/>
          </w:tcPr>
          <w:p w:rsidR="00522FC8" w:rsidRDefault="00522FC8">
            <w:pPr>
              <w:jc w:val="center"/>
            </w:pPr>
            <w:r>
              <w:t>0,1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60" w:type="dxa"/>
            <w:gridSpan w:val="3"/>
          </w:tcPr>
          <w:p w:rsidR="00522FC8" w:rsidRDefault="00522FC8">
            <w:pPr>
              <w:jc w:val="center"/>
            </w:pPr>
            <w:r>
              <w:t>0,2</w:t>
            </w:r>
          </w:p>
        </w:tc>
        <w:tc>
          <w:tcPr>
            <w:tcW w:w="961" w:type="dxa"/>
            <w:gridSpan w:val="3"/>
          </w:tcPr>
          <w:p w:rsidR="00522FC8" w:rsidRDefault="00522FC8">
            <w:pPr>
              <w:jc w:val="center"/>
            </w:pPr>
            <w:r>
              <w:t>0,3</w:t>
            </w:r>
          </w:p>
        </w:tc>
      </w:tr>
      <w:tr w:rsidR="00522FC8">
        <w:trPr>
          <w:cantSplit/>
          <w:jc w:val="center"/>
        </w:trPr>
        <w:tc>
          <w:tcPr>
            <w:tcW w:w="1848" w:type="dxa"/>
          </w:tcPr>
          <w:p w:rsidR="00522FC8" w:rsidRDefault="00522FC8">
            <w:pPr>
              <w:jc w:val="both"/>
            </w:pPr>
            <w:r>
              <w:t>Вид передачи</w:t>
            </w:r>
          </w:p>
        </w:tc>
        <w:tc>
          <w:tcPr>
            <w:tcW w:w="1038" w:type="dxa"/>
            <w:gridSpan w:val="3"/>
          </w:tcPr>
          <w:p w:rsidR="00522FC8" w:rsidRDefault="00522FC8">
            <w:pPr>
              <w:jc w:val="center"/>
            </w:pPr>
            <w:r>
              <w:t>Прямо-</w:t>
            </w:r>
          </w:p>
          <w:p w:rsidR="00522FC8" w:rsidRDefault="00522FC8">
            <w:pPr>
              <w:jc w:val="center"/>
            </w:pPr>
            <w:r>
              <w:t>зубая</w:t>
            </w:r>
          </w:p>
        </w:tc>
        <w:tc>
          <w:tcPr>
            <w:tcW w:w="1920" w:type="dxa"/>
            <w:gridSpan w:val="6"/>
          </w:tcPr>
          <w:p w:rsidR="00522FC8" w:rsidRDefault="00522FC8">
            <w:pPr>
              <w:jc w:val="center"/>
            </w:pPr>
            <w:r>
              <w:t>Косозубая</w:t>
            </w:r>
          </w:p>
        </w:tc>
        <w:tc>
          <w:tcPr>
            <w:tcW w:w="1921" w:type="dxa"/>
            <w:gridSpan w:val="6"/>
          </w:tcPr>
          <w:p w:rsidR="00522FC8" w:rsidRDefault="00522FC8">
            <w:pPr>
              <w:jc w:val="center"/>
            </w:pPr>
            <w:r>
              <w:t>Шевронная</w:t>
            </w:r>
          </w:p>
        </w:tc>
      </w:tr>
    </w:tbl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Требования к выполнению и оформлению</w:t>
      </w:r>
    </w:p>
    <w:p w:rsidR="00522FC8" w:rsidRDefault="00522FC8">
      <w:pPr>
        <w:pStyle w:val="a4"/>
      </w:pPr>
      <w:r>
        <w:t>расчетно-пояснительной записки по каждому разделу расчета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1. В качестве задания предлагается выполнить расчет привода, состоящего из зубчатого редуктора (задание 1А), а также открытой зубчатой передачи (задание 1Б).</w:t>
      </w:r>
    </w:p>
    <w:p w:rsidR="00522FC8" w:rsidRDefault="00522FC8">
      <w:pPr>
        <w:ind w:left="709"/>
        <w:jc w:val="both"/>
        <w:rPr>
          <w:sz w:val="24"/>
        </w:rPr>
      </w:pPr>
      <w:r>
        <w:rPr>
          <w:sz w:val="24"/>
        </w:rPr>
        <w:t>2. Каждый студент должен выполнить расчет:</w:t>
      </w:r>
    </w:p>
    <w:p w:rsidR="00522FC8" w:rsidRDefault="00522FC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закрытой зубчатой прямозубой, косозубой или шевронной передачи (задание 1А);</w:t>
      </w:r>
    </w:p>
    <w:p w:rsidR="00522FC8" w:rsidRDefault="00522FC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открытой зубчатой прямозубой передачи (задание 1Б).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3. Студент начинает выполнять задание на практическом занятии в присутствии преподавателя (на каждое задание 1А и 1Б отводится отдельное занятие) и  завершает его самостоятельно вне аудитории, оформляет расчет и на следующем практическом занятии сдает преподавателю на проверку. Проверенная работа возвращается студенту на ближайшем занятии.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3. Записка по каждому разделу выполняется на листах формата 4А в соответствии с требованиями ЕСКД. </w:t>
      </w:r>
    </w:p>
    <w:p w:rsidR="00522FC8" w:rsidRDefault="00522FC8">
      <w:pPr>
        <w:pStyle w:val="20"/>
      </w:pPr>
      <w:r>
        <w:t>4. На последнее в текущем семестре практическое занятие назначается защита зачтенного домашнего задания. На защите  студенту будут заданы вопросы из прилагаемого перечня.</w:t>
      </w:r>
    </w:p>
    <w:p w:rsidR="00522FC8" w:rsidRDefault="00522FC8">
      <w:pPr>
        <w:pStyle w:val="20"/>
      </w:pPr>
      <w:r>
        <w:t>5. Защищенные работы остаются на кафедре.</w:t>
      </w:r>
    </w:p>
    <w:p w:rsidR="00522FC8" w:rsidRDefault="00522FC8">
      <w:pPr>
        <w:pStyle w:val="20"/>
        <w:ind w:left="709" w:firstLine="0"/>
        <w:jc w:val="left"/>
      </w:pPr>
    </w:p>
    <w:p w:rsidR="00522FC8" w:rsidRDefault="00522FC8">
      <w:pPr>
        <w:pStyle w:val="20"/>
        <w:ind w:left="709" w:firstLine="0"/>
        <w:jc w:val="left"/>
      </w:pPr>
    </w:p>
    <w:p w:rsidR="00522FC8" w:rsidRDefault="00522FC8">
      <w:pPr>
        <w:jc w:val="center"/>
        <w:rPr>
          <w:sz w:val="24"/>
        </w:rPr>
      </w:pPr>
      <w:r>
        <w:rPr>
          <w:sz w:val="24"/>
        </w:rPr>
        <w:t>Вопросы к заданию 1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на валу барабана конвейера?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для выбора электродвигателя?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на промежуточных валах?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крутящие моменты на всех валах?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частоту вращения каждого вала?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выбрать твердость поверхностей зубьев прямозубых и косозубых передач?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От каких факторов зависят допускаемые усталостные контактные и изгибные напряжения?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От чего зависит выбор метода проектного расчета: по контактным или изгибным напряжениям?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повреждения вызывают переменные контактные напряжения?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повреждения вызывают переменные напряжения изгиба?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повреждения зубчатых колес вызывают пиковые нагрузки в приводе?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Каким способом можно изменить контактную прочность зубчатой передачи?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Каким способом можно изменить изгибную прочность зубчатой передачи?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усилия и их направление, действующие в передаче?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повреждения бывают в открытых зубчатых передачах?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 каким напряжениям рассчитываются открытые зубчатые передачи и почему?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можно изменить прочность открытой зубчатой передачи?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можно предотвратить заедание в открытой зубчатой передаче?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Каким способом можно уменьшить изнашивание открытой зубчатой передачи?</w:t>
      </w:r>
    </w:p>
    <w:p w:rsidR="00522FC8" w:rsidRDefault="00522F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усилия и их направление в передаче?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sz w:val="24"/>
        </w:rPr>
        <w:br w:type="page"/>
      </w:r>
      <w:r>
        <w:rPr>
          <w:sz w:val="24"/>
          <w:szCs w:val="22"/>
        </w:rPr>
        <w:lastRenderedPageBreak/>
        <w:t>Энергетический, кинематический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и силовой расчет к заданию №1</w:t>
      </w:r>
    </w:p>
    <w:p w:rsidR="00522FC8" w:rsidRDefault="00522FC8">
      <w:pPr>
        <w:ind w:firstLine="709"/>
        <w:jc w:val="both"/>
        <w:rPr>
          <w:sz w:val="24"/>
          <w:szCs w:val="22"/>
        </w:rPr>
      </w:pP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1. Определить мощность на барабане конвейера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2"/>
          <w:sz w:val="24"/>
          <w:szCs w:val="22"/>
        </w:rPr>
        <w:object w:dxaOrig="9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7.75pt" o:ole="">
            <v:imagedata r:id="rId7" o:title=""/>
          </v:shape>
          <o:OLEObject Type="Embed" ProgID="Equation.3" ShapeID="_x0000_i1025" DrawAspect="Content" ObjectID="_1609097920" r:id="rId8"/>
        </w:object>
      </w:r>
      <w:r>
        <w:rPr>
          <w:sz w:val="24"/>
          <w:szCs w:val="22"/>
        </w:rPr>
        <w:t xml:space="preserve"> квт,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  <w:r>
        <w:rPr>
          <w:i/>
          <w:iCs/>
          <w:sz w:val="24"/>
          <w:szCs w:val="22"/>
          <w:lang w:val="en-US"/>
        </w:rPr>
        <w:t>F</w:t>
      </w:r>
      <w:r>
        <w:rPr>
          <w:i/>
          <w:iCs/>
          <w:sz w:val="24"/>
          <w:szCs w:val="22"/>
          <w:vertAlign w:val="subscript"/>
          <w:lang w:val="en-US"/>
        </w:rPr>
        <w:t>t</w:t>
      </w:r>
      <w:r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t>– окружное усилие на барабане, Н;</w:t>
      </w:r>
    </w:p>
    <w:p w:rsidR="00522FC8" w:rsidRDefault="00522FC8">
      <w:pPr>
        <w:jc w:val="both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V</w:t>
      </w:r>
      <w:r>
        <w:rPr>
          <w:i/>
          <w:iCs/>
          <w:sz w:val="24"/>
          <w:szCs w:val="22"/>
          <w:vertAlign w:val="subscript"/>
          <w:lang w:val="en-US"/>
        </w:rPr>
        <w:t>t</w:t>
      </w:r>
      <w:r>
        <w:rPr>
          <w:sz w:val="24"/>
          <w:szCs w:val="22"/>
        </w:rPr>
        <w:t xml:space="preserve"> – окружная скорость на барабане, м </w:t>
      </w:r>
      <w:r>
        <w:rPr>
          <w:sz w:val="24"/>
          <w:szCs w:val="22"/>
        </w:rPr>
        <w:sym w:font="Symbol" w:char="F0A4"/>
      </w:r>
      <w:r>
        <w:rPr>
          <w:sz w:val="24"/>
          <w:szCs w:val="22"/>
        </w:rPr>
        <w:t>с.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 Потребная мощность на валу электродвигателя.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4"/>
          <w:sz w:val="24"/>
          <w:szCs w:val="22"/>
        </w:rPr>
        <w:object w:dxaOrig="720" w:dyaOrig="560">
          <v:shape id="_x0000_i1026" type="#_x0000_t75" style="width:36pt;height:27.75pt" o:ole="">
            <v:imagedata r:id="rId9" o:title=""/>
          </v:shape>
          <o:OLEObject Type="Embed" ProgID="Equation.3" ShapeID="_x0000_i1026" DrawAspect="Content" ObjectID="_1609097921" r:id="rId10"/>
        </w:object>
      </w:r>
      <w:r>
        <w:rPr>
          <w:sz w:val="24"/>
          <w:szCs w:val="22"/>
        </w:rPr>
        <w:t xml:space="preserve"> квт,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</w:rPr>
        <w:t xml:space="preserve"> – КПД привода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10"/>
          <w:sz w:val="24"/>
          <w:szCs w:val="22"/>
        </w:rPr>
        <w:object w:dxaOrig="1700" w:dyaOrig="300">
          <v:shape id="_x0000_i1027" type="#_x0000_t75" style="width:84.75pt;height:15pt" o:ole="">
            <v:imagedata r:id="rId11" o:title=""/>
          </v:shape>
          <o:OLEObject Type="Embed" ProgID="Equation.3" ShapeID="_x0000_i1027" DrawAspect="Content" ObjectID="_1609097922" r:id="rId12"/>
        </w:objec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КПД составных частей привода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5"/>
        <w:gridCol w:w="2135"/>
      </w:tblGrid>
      <w:tr w:rsidR="00522FC8">
        <w:trPr>
          <w:jc w:val="center"/>
        </w:trPr>
        <w:tc>
          <w:tcPr>
            <w:tcW w:w="3935" w:type="dxa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Вид составной части привода</w:t>
            </w:r>
          </w:p>
        </w:tc>
        <w:tc>
          <w:tcPr>
            <w:tcW w:w="2135" w:type="dxa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КПД</w:t>
            </w:r>
          </w:p>
        </w:tc>
      </w:tr>
      <w:tr w:rsidR="00522FC8">
        <w:trPr>
          <w:jc w:val="center"/>
        </w:trPr>
        <w:tc>
          <w:tcPr>
            <w:tcW w:w="3935" w:type="dxa"/>
          </w:tcPr>
          <w:p w:rsidR="00522FC8" w:rsidRDefault="00522FC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Закрытая цилиндрическая 8 степени точности</w:t>
            </w:r>
          </w:p>
        </w:tc>
        <w:tc>
          <w:tcPr>
            <w:tcW w:w="2135" w:type="dxa"/>
            <w:vAlign w:val="center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0,96…0,97</w:t>
            </w:r>
          </w:p>
        </w:tc>
      </w:tr>
      <w:tr w:rsidR="00522FC8">
        <w:trPr>
          <w:jc w:val="center"/>
        </w:trPr>
        <w:tc>
          <w:tcPr>
            <w:tcW w:w="3935" w:type="dxa"/>
          </w:tcPr>
          <w:p w:rsidR="00522FC8" w:rsidRDefault="00522FC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Открытая цилиндрическая 9 степени точности</w:t>
            </w:r>
          </w:p>
        </w:tc>
        <w:tc>
          <w:tcPr>
            <w:tcW w:w="2135" w:type="dxa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0,93…0,95</w:t>
            </w:r>
          </w:p>
        </w:tc>
      </w:tr>
      <w:tr w:rsidR="00522FC8">
        <w:trPr>
          <w:jc w:val="center"/>
        </w:trPr>
        <w:tc>
          <w:tcPr>
            <w:tcW w:w="3935" w:type="dxa"/>
          </w:tcPr>
          <w:p w:rsidR="00522FC8" w:rsidRDefault="00522FC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Одна пара подшипников качения</w:t>
            </w:r>
          </w:p>
        </w:tc>
        <w:tc>
          <w:tcPr>
            <w:tcW w:w="2135" w:type="dxa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0,990…0,995</w:t>
            </w:r>
          </w:p>
        </w:tc>
      </w:tr>
      <w:tr w:rsidR="00522FC8">
        <w:trPr>
          <w:jc w:val="center"/>
        </w:trPr>
        <w:tc>
          <w:tcPr>
            <w:tcW w:w="3935" w:type="dxa"/>
          </w:tcPr>
          <w:p w:rsidR="00522FC8" w:rsidRDefault="00522FC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Компенсирующая муфта</w:t>
            </w:r>
          </w:p>
        </w:tc>
        <w:tc>
          <w:tcPr>
            <w:tcW w:w="2135" w:type="dxa"/>
          </w:tcPr>
          <w:p w:rsidR="00522FC8" w:rsidRDefault="00522FC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0,98</w:t>
            </w:r>
          </w:p>
        </w:tc>
      </w:tr>
    </w:tbl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Например, для привода задания №1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18"/>
          <w:sz w:val="24"/>
          <w:szCs w:val="22"/>
        </w:rPr>
        <w:object w:dxaOrig="1719" w:dyaOrig="460">
          <v:shape id="_x0000_i1028" type="#_x0000_t75" style="width:86.25pt;height:23.25pt" o:ole="">
            <v:imagedata r:id="rId13" o:title=""/>
          </v:shape>
          <o:OLEObject Type="Embed" ProgID="Equation.3" ShapeID="_x0000_i1028" DrawAspect="Content" ObjectID="_1609097923" r:id="rId14"/>
        </w:object>
      </w:r>
      <w:r>
        <w:rPr>
          <w:sz w:val="24"/>
          <w:szCs w:val="22"/>
        </w:rPr>
        <w:t>,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>– КПД компенсирующей муфты;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– КПД закрытой зубчатой передачи;</w:t>
      </w:r>
    </w:p>
    <w:p w:rsidR="00522FC8" w:rsidRDefault="00522FC8">
      <w:pPr>
        <w:tabs>
          <w:tab w:val="num" w:pos="720"/>
        </w:tabs>
        <w:jc w:val="both"/>
        <w:rPr>
          <w:sz w:val="24"/>
          <w:szCs w:val="22"/>
        </w:rPr>
      </w:pPr>
      <w:r w:rsidRPr="0008763C">
        <w:rPr>
          <w:position w:val="-10"/>
          <w:sz w:val="24"/>
          <w:szCs w:val="22"/>
        </w:rPr>
        <w:object w:dxaOrig="279" w:dyaOrig="320">
          <v:shape id="_x0000_i1029" type="#_x0000_t75" style="width:14.25pt;height:15.75pt" o:ole="" o:bullet="t">
            <v:imagedata r:id="rId15" o:title=""/>
          </v:shape>
          <o:OLEObject Type="Embed" ProgID="Equation.3" ShapeID="_x0000_i1029" DrawAspect="Content" ObjectID="_1609097924" r:id="rId16"/>
        </w:object>
      </w:r>
      <w:r>
        <w:rPr>
          <w:sz w:val="24"/>
          <w:szCs w:val="22"/>
        </w:rPr>
        <w:t>– КПД двух пар подшипников качения одноступенчатого редуктора;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4</w:t>
      </w:r>
      <w:r>
        <w:rPr>
          <w:sz w:val="24"/>
          <w:szCs w:val="22"/>
        </w:rPr>
        <w:t xml:space="preserve"> – КПД открытой зубчатой передачи;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5</w:t>
      </w:r>
      <w:r>
        <w:rPr>
          <w:sz w:val="24"/>
          <w:szCs w:val="22"/>
        </w:rPr>
        <w:t xml:space="preserve"> – КПД пары подшипников качения вала барабана.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3. Мощность на входном валу редуктора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perscript"/>
        </w:rPr>
        <w:t>*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= 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>Мощность на шестерне редуктора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 xml:space="preserve">1 </w:t>
      </w:r>
      <w:r>
        <w:rPr>
          <w:sz w:val="24"/>
          <w:szCs w:val="22"/>
        </w:rPr>
        <w:t xml:space="preserve">=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perscript"/>
        </w:rPr>
        <w:t>*</w:t>
      </w:r>
      <w:r>
        <w:rPr>
          <w:sz w:val="24"/>
          <w:szCs w:val="22"/>
          <w:vertAlign w:val="subscript"/>
        </w:rPr>
        <w:t xml:space="preserve">1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</w:rPr>
        <w:t xml:space="preserve"> квт.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>Мощность на выходном валу редуктора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= 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2</w:t>
      </w:r>
      <w:r w:rsidRPr="0008763C">
        <w:rPr>
          <w:position w:val="-10"/>
          <w:sz w:val="24"/>
          <w:szCs w:val="22"/>
        </w:rPr>
        <w:object w:dxaOrig="279" w:dyaOrig="320">
          <v:shape id="_x0000_i1030" type="#_x0000_t75" style="width:14.25pt;height:15.75pt" o:ole="">
            <v:imagedata r:id="rId17" o:title=""/>
          </v:shape>
          <o:OLEObject Type="Embed" ProgID="Equation.3" ShapeID="_x0000_i1030" DrawAspect="Content" ObjectID="_1609097925" r:id="rId18"/>
        </w:object>
      </w:r>
      <w:r>
        <w:rPr>
          <w:sz w:val="24"/>
          <w:szCs w:val="22"/>
        </w:rPr>
        <w:t xml:space="preserve"> квт.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>Эта же мощность будет и на шестерне открытой передачи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4. Частота вращения вала барабана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6"/>
          <w:sz w:val="24"/>
          <w:szCs w:val="22"/>
        </w:rPr>
        <w:object w:dxaOrig="1420" w:dyaOrig="600">
          <v:shape id="_x0000_i1031" type="#_x0000_t75" style="width:71.25pt;height:30pt" o:ole="">
            <v:imagedata r:id="rId19" o:title=""/>
          </v:shape>
          <o:OLEObject Type="Embed" ProgID="Equation.3" ShapeID="_x0000_i1031" DrawAspect="Content" ObjectID="_1609097926" r:id="rId20"/>
        </w:object>
      </w:r>
      <w:r>
        <w:rPr>
          <w:sz w:val="24"/>
          <w:szCs w:val="22"/>
        </w:rPr>
        <w:t xml:space="preserve"> об </w:t>
      </w:r>
      <w:r>
        <w:rPr>
          <w:sz w:val="24"/>
          <w:szCs w:val="22"/>
        </w:rPr>
        <w:sym w:font="Symbol" w:char="F0A4"/>
      </w:r>
      <w:r>
        <w:rPr>
          <w:sz w:val="24"/>
          <w:szCs w:val="22"/>
        </w:rPr>
        <w:t xml:space="preserve"> мин.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5. По вычисленной мощности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t xml:space="preserve"> из каталога выбрать двигатель с ближайшей большей мощностью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 xml:space="preserve"> с такой частотой вращения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 xml:space="preserve">, чтобы общее передаточное отношение привода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t xml:space="preserve"> было бы (для задания №1) не более 30…40.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4"/>
          <w:sz w:val="24"/>
          <w:szCs w:val="22"/>
        </w:rPr>
        <w:object w:dxaOrig="859" w:dyaOrig="580">
          <v:shape id="_x0000_i1032" type="#_x0000_t75" style="width:42.75pt;height:29.25pt" o:ole="">
            <v:imagedata r:id="rId21" o:title=""/>
          </v:shape>
          <o:OLEObject Type="Embed" ProgID="Equation.3" ShapeID="_x0000_i1032" DrawAspect="Content" ObjectID="_1609097927" r:id="rId22"/>
        </w:object>
      </w:r>
      <w:r>
        <w:rPr>
          <w:sz w:val="24"/>
          <w:szCs w:val="22"/>
        </w:rPr>
        <w:t>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 Распределить общее передаточное отношение привода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t xml:space="preserve"> на две ступени: одноступенчатый редуктор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и открытую зубчатую передачу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 xml:space="preserve">2 </w:t>
      </w:r>
      <w:r>
        <w:rPr>
          <w:sz w:val="24"/>
          <w:szCs w:val="22"/>
        </w:rPr>
        <w:t>, чтобы соблюдалось условие</w:t>
      </w:r>
    </w:p>
    <w:p w:rsidR="00522FC8" w:rsidRPr="00D841EE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U</w:t>
      </w:r>
      <w:r w:rsidRPr="00D841EE">
        <w:rPr>
          <w:sz w:val="24"/>
          <w:szCs w:val="22"/>
          <w:vertAlign w:val="subscript"/>
        </w:rPr>
        <w:t>0</w:t>
      </w:r>
      <w:r w:rsidRPr="00D841EE">
        <w:rPr>
          <w:sz w:val="24"/>
          <w:szCs w:val="22"/>
        </w:rPr>
        <w:t xml:space="preserve"> = </w:t>
      </w:r>
      <w:r>
        <w:rPr>
          <w:i/>
          <w:iCs/>
          <w:sz w:val="24"/>
          <w:szCs w:val="22"/>
          <w:lang w:val="en-US"/>
        </w:rPr>
        <w:t>U</w:t>
      </w:r>
      <w:r w:rsidRPr="00D841EE">
        <w:rPr>
          <w:sz w:val="24"/>
          <w:szCs w:val="22"/>
          <w:vertAlign w:val="subscript"/>
        </w:rPr>
        <w:t xml:space="preserve">1 </w:t>
      </w:r>
      <w:r>
        <w:rPr>
          <w:i/>
          <w:iCs/>
          <w:sz w:val="24"/>
          <w:szCs w:val="22"/>
          <w:lang w:val="en-US"/>
        </w:rPr>
        <w:t>U</w:t>
      </w:r>
      <w:r w:rsidRPr="00D841EE">
        <w:rPr>
          <w:sz w:val="24"/>
          <w:szCs w:val="22"/>
          <w:vertAlign w:val="subscript"/>
        </w:rPr>
        <w:t>2</w:t>
      </w:r>
      <w:r w:rsidRPr="00D841EE">
        <w:rPr>
          <w:sz w:val="24"/>
          <w:szCs w:val="22"/>
        </w:rPr>
        <w:t>,</w:t>
      </w:r>
    </w:p>
    <w:p w:rsidR="00522FC8" w:rsidRDefault="00522FC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причем, можно принять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 xml:space="preserve">1 </w:t>
      </w:r>
      <w:r>
        <w:rPr>
          <w:sz w:val="24"/>
          <w:szCs w:val="22"/>
        </w:rPr>
        <w:t>&lt;</w:t>
      </w:r>
      <w:r>
        <w:rPr>
          <w:sz w:val="24"/>
          <w:szCs w:val="22"/>
          <w:vertAlign w:val="subscript"/>
        </w:rPr>
        <w:t xml:space="preserve">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>. Следует помнить, что передаточное число редукторной передачи должно быть стандартным (Алгоритм 1, табл. 1.1). Тогда</w:t>
      </w:r>
    </w:p>
    <w:p w:rsidR="00522FC8" w:rsidRDefault="00522FC8">
      <w:pPr>
        <w:jc w:val="center"/>
        <w:rPr>
          <w:sz w:val="24"/>
          <w:szCs w:val="22"/>
        </w:rPr>
      </w:pPr>
      <w:r w:rsidRPr="0008763C">
        <w:rPr>
          <w:position w:val="-24"/>
          <w:sz w:val="24"/>
          <w:szCs w:val="22"/>
        </w:rPr>
        <w:object w:dxaOrig="820" w:dyaOrig="560">
          <v:shape id="_x0000_i1033" type="#_x0000_t75" style="width:41.25pt;height:27.75pt" o:ole="">
            <v:imagedata r:id="rId23" o:title=""/>
          </v:shape>
          <o:OLEObject Type="Embed" ProgID="Equation.3" ShapeID="_x0000_i1033" DrawAspect="Content" ObjectID="_1609097928" r:id="rId24"/>
        </w:object>
      </w:r>
      <w:r>
        <w:rPr>
          <w:sz w:val="24"/>
          <w:szCs w:val="22"/>
        </w:rPr>
        <w:t>.</w:t>
      </w:r>
    </w:p>
    <w:p w:rsidR="00522FC8" w:rsidRDefault="00522FC8">
      <w:pPr>
        <w:pStyle w:val="a4"/>
        <w:rPr>
          <w:szCs w:val="22"/>
        </w:rPr>
      </w:pPr>
      <w:r>
        <w:rPr>
          <w:szCs w:val="22"/>
        </w:rPr>
        <w:t>Это будет передаточное число открытой передачи, оно не согласуется со стандартом и округляется до второй цифры после запятой.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7. Частота вращения выходного вала редуктора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4"/>
          <w:sz w:val="24"/>
          <w:szCs w:val="22"/>
        </w:rPr>
        <w:object w:dxaOrig="760" w:dyaOrig="560">
          <v:shape id="_x0000_i1034" type="#_x0000_t75" style="width:38.25pt;height:27.75pt" o:ole="">
            <v:imagedata r:id="rId25" o:title=""/>
          </v:shape>
          <o:OLEObject Type="Embed" ProgID="Equation.3" ShapeID="_x0000_i1034" DrawAspect="Content" ObjectID="_1609097929" r:id="rId26"/>
        </w:object>
      </w:r>
      <w:r>
        <w:rPr>
          <w:sz w:val="24"/>
          <w:szCs w:val="22"/>
        </w:rPr>
        <w:t>,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=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>.</w:t>
      </w:r>
    </w:p>
    <w:p w:rsidR="00522FC8" w:rsidRDefault="00522FC8">
      <w:pPr>
        <w:ind w:firstLine="709"/>
        <w:jc w:val="center"/>
        <w:rPr>
          <w:sz w:val="24"/>
          <w:szCs w:val="22"/>
        </w:rPr>
      </w:pP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8. Крутящий момент на шестерне редуктора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 w:rsidRPr="0008763C">
        <w:rPr>
          <w:position w:val="-24"/>
          <w:sz w:val="24"/>
          <w:szCs w:val="22"/>
        </w:rPr>
        <w:object w:dxaOrig="1180" w:dyaOrig="580">
          <v:shape id="_x0000_i1035" type="#_x0000_t75" style="width:59.25pt;height:29.25pt" o:ole="">
            <v:imagedata r:id="rId27" o:title=""/>
          </v:shape>
          <o:OLEObject Type="Embed" ProgID="Equation.3" ShapeID="_x0000_i1035" DrawAspect="Content" ObjectID="_1609097930" r:id="rId28"/>
        </w:object>
      </w:r>
      <w:r>
        <w:rPr>
          <w:sz w:val="24"/>
          <w:szCs w:val="22"/>
        </w:rPr>
        <w:t>Нм.</w:t>
      </w:r>
    </w:p>
    <w:p w:rsidR="00522FC8" w:rsidRDefault="00522FC8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9. Крутящий момент на шестерне открытой передачи</w:t>
      </w:r>
    </w:p>
    <w:p w:rsidR="00522FC8" w:rsidRDefault="00522FC8">
      <w:pPr>
        <w:ind w:firstLine="709"/>
        <w:jc w:val="center"/>
        <w:rPr>
          <w:sz w:val="24"/>
          <w:szCs w:val="22"/>
        </w:rPr>
      </w:pPr>
      <w:r>
        <w:rPr>
          <w:i/>
          <w:iCs/>
          <w:sz w:val="24"/>
          <w:szCs w:val="22"/>
        </w:rPr>
        <w:t>Т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= </w:t>
      </w: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2</w:t>
      </w:r>
      <w:r w:rsidRPr="0008763C">
        <w:rPr>
          <w:position w:val="-12"/>
          <w:sz w:val="24"/>
          <w:szCs w:val="22"/>
        </w:rPr>
        <w:object w:dxaOrig="300" w:dyaOrig="340">
          <v:shape id="_x0000_i1036" type="#_x0000_t75" style="width:15pt;height:17.25pt" o:ole="" o:bullet="t">
            <v:imagedata r:id="rId29" o:title=""/>
          </v:shape>
          <o:OLEObject Type="Embed" ProgID="Equation.3" ShapeID="_x0000_i1036" DrawAspect="Content" ObjectID="_1609097931" r:id="rId30"/>
        </w:object>
      </w:r>
      <w:r>
        <w:rPr>
          <w:sz w:val="24"/>
          <w:szCs w:val="22"/>
        </w:rPr>
        <w:t xml:space="preserve"> Нм.</w:t>
      </w:r>
    </w:p>
    <w:p w:rsidR="00522FC8" w:rsidRDefault="00522FC8">
      <w:pPr>
        <w:ind w:firstLine="709"/>
        <w:jc w:val="both"/>
        <w:rPr>
          <w:b/>
          <w:bCs/>
          <w:sz w:val="24"/>
          <w:szCs w:val="22"/>
        </w:rPr>
      </w:pPr>
      <w:r>
        <w:rPr>
          <w:sz w:val="24"/>
          <w:szCs w:val="22"/>
          <w:u w:val="single"/>
        </w:rPr>
        <w:t>Примечание</w:t>
      </w:r>
      <w:r>
        <w:rPr>
          <w:sz w:val="24"/>
          <w:szCs w:val="22"/>
        </w:rPr>
        <w:t xml:space="preserve">: </w:t>
      </w:r>
      <w:r>
        <w:rPr>
          <w:b/>
          <w:bCs/>
          <w:sz w:val="24"/>
          <w:szCs w:val="22"/>
        </w:rPr>
        <w:t>в</w:t>
      </w:r>
      <w:r>
        <w:rPr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многоступенчатом приводе для каждой передачи индексом 1 обозначен ведущий элемент передачи, индексом 2 обозначен ведомый элемент.</w:t>
      </w:r>
    </w:p>
    <w:p w:rsidR="00522FC8" w:rsidRDefault="00522FC8">
      <w:pPr>
        <w:pStyle w:val="20"/>
        <w:rPr>
          <w:szCs w:val="22"/>
        </w:rPr>
      </w:pPr>
    </w:p>
    <w:p w:rsidR="00E5313E" w:rsidRDefault="00E5313E">
      <w:pPr>
        <w:pStyle w:val="20"/>
        <w:rPr>
          <w:szCs w:val="22"/>
        </w:rPr>
      </w:pPr>
      <w:r>
        <w:rPr>
          <w:szCs w:val="22"/>
        </w:rPr>
        <w:t>По результатам кинематического и энергетического расчета составить таблицу параметров движения</w:t>
      </w:r>
    </w:p>
    <w:p w:rsidR="00E5313E" w:rsidRDefault="00E5313E" w:rsidP="00E5313E"/>
    <w:p w:rsidR="00E5313E" w:rsidRPr="00E5313E" w:rsidRDefault="00E5313E" w:rsidP="00E5313E">
      <w:pPr>
        <w:jc w:val="center"/>
        <w:rPr>
          <w:sz w:val="24"/>
          <w:szCs w:val="24"/>
        </w:rPr>
      </w:pPr>
      <w:r w:rsidRPr="00E5313E">
        <w:rPr>
          <w:sz w:val="24"/>
          <w:szCs w:val="24"/>
        </w:rPr>
        <w:t>Параметры движения</w:t>
      </w:r>
    </w:p>
    <w:tbl>
      <w:tblPr>
        <w:tblStyle w:val="a9"/>
        <w:tblW w:w="0" w:type="auto"/>
        <w:jc w:val="center"/>
        <w:tblLook w:val="01E0"/>
      </w:tblPr>
      <w:tblGrid>
        <w:gridCol w:w="2322"/>
        <w:gridCol w:w="2322"/>
        <w:gridCol w:w="2322"/>
        <w:gridCol w:w="2322"/>
      </w:tblGrid>
      <w:tr w:rsidR="00E5313E" w:rsidRPr="006817CE">
        <w:trPr>
          <w:jc w:val="center"/>
        </w:trPr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№ вала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Мощность, квт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Частота вращения, об</w:t>
            </w:r>
            <w:r w:rsidRPr="006817CE">
              <w:rPr>
                <w:sz w:val="24"/>
                <w:szCs w:val="24"/>
                <w:lang w:val="en-US"/>
              </w:rPr>
              <w:t>/</w:t>
            </w:r>
            <w:r w:rsidRPr="006817CE">
              <w:rPr>
                <w:sz w:val="24"/>
                <w:szCs w:val="24"/>
              </w:rPr>
              <w:t>мин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Крутящий момент, Нм</w:t>
            </w:r>
          </w:p>
        </w:tc>
      </w:tr>
      <w:tr w:rsidR="00E5313E" w:rsidRPr="006817CE">
        <w:trPr>
          <w:jc w:val="center"/>
        </w:trPr>
        <w:tc>
          <w:tcPr>
            <w:tcW w:w="2322" w:type="dxa"/>
          </w:tcPr>
          <w:p w:rsidR="00E5313E" w:rsidRPr="006817CE" w:rsidRDefault="00591A57" w:rsidP="00C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17CE">
              <w:rPr>
                <w:sz w:val="24"/>
                <w:szCs w:val="24"/>
              </w:rPr>
              <w:t xml:space="preserve">-й вал </w:t>
            </w:r>
            <w:r>
              <w:rPr>
                <w:sz w:val="24"/>
                <w:szCs w:val="24"/>
              </w:rPr>
              <w:t>- в</w:t>
            </w:r>
            <w:r w:rsidR="00E5313E" w:rsidRPr="006817CE">
              <w:rPr>
                <w:sz w:val="24"/>
                <w:szCs w:val="24"/>
              </w:rPr>
              <w:t>ал электродвигателя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</w:tr>
      <w:tr w:rsidR="00E5313E" w:rsidRPr="006817CE">
        <w:trPr>
          <w:jc w:val="center"/>
        </w:trPr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2-й вал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</w:tr>
      <w:tr w:rsidR="00E5313E" w:rsidRPr="006817CE">
        <w:trPr>
          <w:jc w:val="center"/>
        </w:trPr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  <w:r w:rsidRPr="006817CE">
              <w:rPr>
                <w:sz w:val="24"/>
                <w:szCs w:val="24"/>
              </w:rPr>
              <w:t>3-й вал</w:t>
            </w: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5313E" w:rsidRPr="006817CE" w:rsidRDefault="00E5313E" w:rsidP="00C76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313E" w:rsidRDefault="00E5313E" w:rsidP="00E5313E"/>
    <w:p w:rsidR="00E5313E" w:rsidRDefault="00E5313E">
      <w:pPr>
        <w:pStyle w:val="20"/>
        <w:rPr>
          <w:szCs w:val="22"/>
        </w:rPr>
      </w:pPr>
    </w:p>
    <w:p w:rsidR="00522FC8" w:rsidRDefault="00522FC8">
      <w:pPr>
        <w:pStyle w:val="1"/>
        <w:ind w:firstLine="709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А л г о р и т м №1</w:t>
      </w:r>
    </w:p>
    <w:p w:rsidR="00522FC8" w:rsidRDefault="00522FC8">
      <w:pPr>
        <w:jc w:val="center"/>
        <w:rPr>
          <w:sz w:val="24"/>
        </w:rPr>
      </w:pPr>
      <w:r>
        <w:rPr>
          <w:sz w:val="24"/>
        </w:rPr>
        <w:t>расчета</w:t>
      </w:r>
      <w:r>
        <w:rPr>
          <w:b/>
          <w:sz w:val="24"/>
        </w:rPr>
        <w:t xml:space="preserve"> закрытой зубчатой </w:t>
      </w:r>
      <w:r>
        <w:rPr>
          <w:sz w:val="24"/>
        </w:rPr>
        <w:t>прямозубой и косозубой</w:t>
      </w:r>
    </w:p>
    <w:p w:rsidR="00522FC8" w:rsidRDefault="00522FC8">
      <w:pPr>
        <w:jc w:val="center"/>
        <w:rPr>
          <w:sz w:val="24"/>
        </w:rPr>
      </w:pPr>
      <w:r>
        <w:rPr>
          <w:sz w:val="24"/>
        </w:rPr>
        <w:t>цилиндрической передачи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Техническое задание должно содержать следующую информацию: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- мощность на валу шестерни.................</w:t>
      </w:r>
      <w:r>
        <w:rPr>
          <w:i/>
          <w:sz w:val="24"/>
        </w:rPr>
        <w:t>.P</w:t>
      </w:r>
      <w:r>
        <w:rPr>
          <w:sz w:val="24"/>
          <w:vertAlign w:val="subscript"/>
        </w:rPr>
        <w:t>1</w:t>
      </w:r>
      <w:r>
        <w:rPr>
          <w:sz w:val="24"/>
        </w:rPr>
        <w:t>,  квт;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- частота вращения шестерни.................. </w:t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>,  об/мин;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- частота вращения колеса....................... </w:t>
      </w:r>
      <w:r>
        <w:rPr>
          <w:i/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,  об/мин;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   (могут быть заданы другие параметры, определя-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    ющие предыдущие);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- реверсивность передачи;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- срок службы передачи............................ </w:t>
      </w:r>
      <w:r>
        <w:rPr>
          <w:i/>
          <w:sz w:val="24"/>
        </w:rPr>
        <w:t>t</w:t>
      </w:r>
      <w:r>
        <w:rPr>
          <w:sz w:val="24"/>
          <w:vertAlign w:val="subscript"/>
        </w:rPr>
        <w:t>г</w:t>
      </w:r>
      <w:r>
        <w:rPr>
          <w:sz w:val="24"/>
        </w:rPr>
        <w:t>, лет 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- коэффициент годового использования....</w:t>
      </w:r>
      <w:r>
        <w:rPr>
          <w:i/>
          <w:sz w:val="24"/>
        </w:rPr>
        <w:t>K</w:t>
      </w:r>
      <w:r>
        <w:rPr>
          <w:sz w:val="24"/>
          <w:vertAlign w:val="subscript"/>
        </w:rPr>
        <w:t>г</w:t>
      </w:r>
      <w:r>
        <w:rPr>
          <w:sz w:val="24"/>
        </w:rPr>
        <w:t>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- коэффициент суточного использования...</w:t>
      </w:r>
      <w:r>
        <w:rPr>
          <w:i/>
          <w:sz w:val="24"/>
        </w:rPr>
        <w:t>K</w:t>
      </w:r>
      <w:r>
        <w:rPr>
          <w:sz w:val="24"/>
          <w:vertAlign w:val="subscript"/>
        </w:rPr>
        <w:t>с</w:t>
      </w:r>
      <w:r>
        <w:rPr>
          <w:sz w:val="24"/>
        </w:rPr>
        <w:t>;</w:t>
      </w:r>
    </w:p>
    <w:p w:rsidR="00522FC8" w:rsidRDefault="0008763C">
      <w:pPr>
        <w:ind w:firstLine="709"/>
        <w:jc w:val="both"/>
        <w:rPr>
          <w:sz w:val="24"/>
        </w:rPr>
      </w:pPr>
      <w:r w:rsidRPr="0008763C">
        <w:rPr>
          <w:b/>
          <w:noProof/>
          <w:sz w:val="20"/>
        </w:rPr>
        <w:pict>
          <v:group id="_x0000_s1192" style="position:absolute;left:0;text-align:left;margin-left:12.8pt;margin-top:31pt;width:283.6pt;height:157.8pt;z-index:251651072" coordorigin="1390,5832" coordsize="5672,3156">
            <v:rect id="_x0000_s1193" style="position:absolute;left:2420;top:6932;width:973;height:1185" strokeweight="1pt"/>
            <v:rect id="_x0000_s1194" style="position:absolute;left:3392;top:7459;width:928;height:649" strokeweight="1pt"/>
            <v:rect id="_x0000_s1195" style="position:absolute;left:4319;top:7852;width:1930;height:236" strokeweight="1pt"/>
            <v:line id="_x0000_s1196" style="position:absolute" from="2317,6051" to="2318,8089" strokeweight="2pt">
              <v:stroke startarrow="block" startarrowwidth="narrow" startarrowlength="long" endarrowwidth="narrow" endarrowlength="long"/>
            </v:line>
            <v:line id="_x0000_s1197" style="position:absolute" from="2303,8102" to="7062,8103" strokeweight="2pt">
              <v:stroke startarrowwidth="narrow" startarrowlength="long" endarrow="block" endarrowwidth="narrow" endarrowlength="long"/>
            </v:line>
            <v:line id="_x0000_s1198" style="position:absolute;flip:x" from="3775,7832" to="3790,7833" strokeweight=".25pt"/>
            <v:line id="_x0000_s1199" style="position:absolute;flip:x" from="1964,6341" to="2311,6341" strokeweight=".25pt"/>
            <v:line id="_x0000_s1200" style="position:absolute;flip:x" from="1935,8097" to="2318,8098" strokeweight=".25pt"/>
            <v:line id="_x0000_s1201" style="position:absolute" from="2303,8094" to="2303,8988" strokeweight=".25pt"/>
            <v:line id="_x0000_s1202" style="position:absolute" from="6248,8124" to="6249,8926" strokeweight=".25pt"/>
            <v:line id="_x0000_s1203" style="position:absolute" from="3392,8116" to="3393,8588" strokeweight=".25pt"/>
            <v:line id="_x0000_s1204" style="position:absolute" from="4319,8120" to="4320,8577" strokeweight=".25pt"/>
            <v:line id="_x0000_s1205" style="position:absolute" from="2420,8112" to="2421,8584" strokeweight=".25pt"/>
            <v:line id="_x0000_s1206" style="position:absolute" from="2847,6935" to="2848,8076" strokeweight=".25pt">
              <v:stroke startarrow="open" startarrowwidth="narrow" startarrowlength="short" endarrow="open" endarrowwidth="narrow" endarrowlength="short"/>
            </v:line>
            <v:line id="_x0000_s1207" style="position:absolute" from="3966,7462" to="3967,8111" strokeweight=".25pt">
              <v:stroke startarrow="open" startarrowwidth="narrow" startarrowlength="short" endarrow="open" endarrowwidth="narrow" endarrowlength="short"/>
            </v:line>
            <v:line id="_x0000_s1208" style="position:absolute" from="5409,7873" to="5410,8094" strokeweight=".25pt">
              <v:stroke startarrow="open" startarrowwidth="narrow" startarrowlength="short" endarrow="open" endarrowwidth="narrow" endarrowlength="short"/>
            </v:line>
            <v:line id="_x0000_s1209" style="position:absolute" from="2432,8535" to="3404,8536" strokeweight=".25pt">
              <v:stroke startarrow="open" startarrowwidth="narrow" startarrowlength="short" endarrow="open" endarrowwidth="narrow" endarrowlength="short"/>
            </v:line>
            <v:line id="_x0000_s1210" style="position:absolute" from="3403,8546" to="4331,8547" strokeweight=".25pt">
              <v:stroke startarrow="open" startarrowwidth="narrow" startarrowlength="short" endarrow="open" endarrowwidth="narrow" endarrowlength="short"/>
            </v:line>
            <v:line id="_x0000_s1211" style="position:absolute" from="4319,8539" to="6249,8540" strokeweight=".25pt">
              <v:stroke startarrow="open" startarrowwidth="narrow" startarrowlength="short" endarrow="open" endarrowwidth="narrow" endarrowlength="short"/>
            </v:line>
            <v:line id="_x0000_s1212" style="position:absolute" from="2314,8873" to="6260,8874" strokeweight=".25pt">
              <v:stroke startarrow="open" startarrowwidth="narrow" startarrowlength="short" endarrow="open" endarrowwidth="narrow" endarrowlength="short"/>
            </v:line>
            <v:line id="_x0000_s1213" style="position:absolute" from="2178,8315" to="2318,8315" strokeweight=".25pt">
              <v:stroke startarrowwidth="narrow" startarrowlength="short" endarrow="open" endarrowwidth="narrow" endarrowlength="short"/>
            </v:line>
            <v:line id="_x0000_s1214" style="position:absolute" from="2310,8315" to="2421,8315" strokeweight=".25pt"/>
            <v:line id="_x0000_s1215" style="position:absolute;flip:y" from="2008,6341" to="2009,8086" strokeweight=".25pt">
              <v:stroke startarrow="open" startarrowwidth="narrow" startarrowlength="short" endarrow="open" endarrowwidth="narrow" endarrowlength="short"/>
            </v:line>
            <v:line id="_x0000_s1216" style="position:absolute;flip:y" from="2420,6341" to="2421,7180" strokeweight="1pt"/>
            <v:line id="_x0000_s1217" style="position:absolute" from="2310,6341" to="2429,6341" strokeweight="1pt"/>
            <v:shape id="_x0000_s1218" type="#_x0000_t41" style="position:absolute;left:2571;top:5832;width:552;height:298" adj="-8640,23253,0,9653,-12470,18507,-8640,23253">
              <v:textbox style="mso-next-textbox:#_x0000_s1218" inset="0,0,0,0">
                <w:txbxContent>
                  <w:p w:rsidR="00522FC8" w:rsidRDefault="00522FC8"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</w:rPr>
                      <w:t>Нм</w:t>
                    </w:r>
                  </w:p>
                </w:txbxContent>
              </v:textbox>
              <o:callout v:ext="edit" gap="0" distance="9.05pt" length="-.1pt" minusy="t"/>
            </v:shape>
            <v:shape id="_x0000_s1219" type="#_x0000_t41" style="position:absolute;left:3079;top:6605;width:552;height:298" adj="-8640,24053,0,9653,-12470,18507,-8640,23253">
              <v:textbox style="mso-next-textbox:#_x0000_s1219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0" type="#_x0000_t41" style="position:absolute;left:4205;top:7113;width:552;height:298" adj="-9936,26453,0,9653,-12470,18507,-8640,23253">
              <v:textbox style="mso-next-textbox:#_x0000_s1220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1" type="#_x0000_t41" style="position:absolute;left:5652;top:7532;width:552;height:298" adj="-8640,24053,0,9653,-12470,18507,-8640,23253">
              <v:textbox style="mso-next-textbox:#_x0000_s1221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2" type="#_x0000_t41" style="position:absolute;left:1655;top:8389;width:552;height:298" adj="27648,-4747,21600,9653,-8582,13707,-4752,18453">
              <v:textbox style="mso-next-textbox:#_x0000_s1222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</w:rPr>
                      <w:t>пик</w:t>
                    </w:r>
                    <w:r>
                      <w:rPr>
                        <w:i/>
                        <w:iCs/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x="t"/>
            </v:shape>
            <v:shape id="_x0000_s1223" type="#_x0000_t41" style="position:absolute;left:2726;top:8283;width:353;height:243" adj="-1350,27556,0,11847,-585,7004,5400,12829" stroked="f">
              <v:textbox style="mso-next-textbox:#_x0000_s1223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iCs/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4" type="#_x0000_t41" style="position:absolute;left:3709;top:8239;width:353;height:287" adj="-13500,19994,0,10025,-19485,15065,-13500,19994" stroked="f">
              <v:textbox style="mso-next-textbox:#_x0000_s1224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5" type="#_x0000_t41" style="position:absolute;left:5111;top:8239;width:353;height:287" adj="-13500,19994,0,10025,-19485,15065,-13500,19994" stroked="f">
              <v:textbox style="mso-next-textbox:#_x0000_s1225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sym w:font="Symbol" w:char="F074"/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sz w:val="24"/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6" type="#_x0000_t41" style="position:absolute;left:4117;top:8581;width:188;height:287" adj="-25412,19994,0,10025,-36678,15065,-25412,19994" stroked="f">
              <v:textbox style="mso-next-textbox:#_x0000_s1226" inset="0,0,0,0">
                <w:txbxContent>
                  <w:p w:rsidR="00522FC8" w:rsidRDefault="00522FC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v:shape id="_x0000_s1227" type="#_x0000_t41" style="position:absolute;left:1390;top:6837;width:552;height:298" adj="23760,24053,21600,9653,-5558,10507,-1728,15253">
              <v:textbox style="mso-next-textbox:#_x0000_s1227" inset="0,0,0,0">
                <w:txbxContent>
                  <w:p w:rsidR="00522FC8" w:rsidRDefault="00522FC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71"/>
                    </w:r>
                    <w:r>
                      <w:rPr>
                        <w:sz w:val="24"/>
                        <w:vertAlign w:val="subscript"/>
                      </w:rPr>
                      <w:t>пик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x="t" minusy="t"/>
            </v:shape>
            <v:shape id="_x0000_s1228" type="#_x0000_t41" style="position:absolute;left:6347;top:7737;width:496;height:287" adj="-11270,15840,0,10025,3350,12572,7513,17502" stroked="f">
              <v:textbox style="mso-next-textbox:#_x0000_s1228" inset="0,0,0,0">
                <w:txbxContent>
                  <w:p w:rsidR="00522FC8" w:rsidRDefault="00522FC8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i/>
                        <w:iCs/>
                        <w:sz w:val="24"/>
                        <w:lang w:val="en-US"/>
                      </w:rPr>
                      <w:t>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o:callout v:ext="edit" gap="0" distance="9.05pt" length="-.1pt" minusy="t"/>
            </v:shape>
            <w10:wrap type="topAndBottom"/>
          </v:group>
        </w:pict>
      </w:r>
      <w:r w:rsidR="00522FC8">
        <w:rPr>
          <w:sz w:val="24"/>
        </w:rPr>
        <w:t>- гистограмма нагружения: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522FC8" w:rsidRDefault="00522FC8">
      <w:pPr>
        <w:ind w:firstLine="709"/>
        <w:jc w:val="both"/>
        <w:rPr>
          <w:b/>
          <w:sz w:val="24"/>
        </w:rPr>
      </w:pP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Пункт1. </w:t>
      </w:r>
      <w:r>
        <w:rPr>
          <w:sz w:val="24"/>
        </w:rPr>
        <w:t>Подготовка расчетных параметров.</w:t>
      </w:r>
    </w:p>
    <w:p w:rsidR="00522FC8" w:rsidRDefault="00522FC8">
      <w:pPr>
        <w:rPr>
          <w:sz w:val="24"/>
        </w:rPr>
      </w:pP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 xml:space="preserve">1.1. Предварительное определение передаточного числа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1020" w:dyaOrig="600">
          <v:shape id="_x0000_i1037" type="#_x0000_t75" style="width:51pt;height:30pt" o:ole="" fillcolor="window">
            <v:imagedata r:id="rId31" o:title=""/>
          </v:shape>
          <o:OLEObject Type="Embed" ProgID="Equation.3" ShapeID="_x0000_i1037" DrawAspect="Content" ObjectID="_1609097932" r:id="rId32"/>
        </w:object>
      </w:r>
      <w:r>
        <w:rPr>
          <w:sz w:val="24"/>
        </w:rPr>
        <w:t xml:space="preserve">                                (1)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Согласовать со стандартными значениями (табл.1.1). Выбрать ближайшее стандартное значение  </w:t>
      </w:r>
      <w:r>
        <w:rPr>
          <w:i/>
          <w:sz w:val="24"/>
        </w:rPr>
        <w:t>U</w:t>
      </w:r>
      <w:r>
        <w:rPr>
          <w:sz w:val="24"/>
        </w:rPr>
        <w:t xml:space="preserve">. </w:t>
      </w:r>
    </w:p>
    <w:p w:rsidR="00522FC8" w:rsidRDefault="00522FC8">
      <w:pPr>
        <w:pStyle w:val="2"/>
        <w:rPr>
          <w:sz w:val="24"/>
        </w:rPr>
      </w:pPr>
      <w:r>
        <w:rPr>
          <w:sz w:val="24"/>
        </w:rPr>
        <w:t>Действительная частота вращения выходного вала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0"/>
          <w:sz w:val="24"/>
        </w:rPr>
        <w:object w:dxaOrig="900" w:dyaOrig="580">
          <v:shape id="_x0000_i1038" type="#_x0000_t75" style="width:45pt;height:29.25pt" o:ole="" fillcolor="window">
            <v:imagedata r:id="rId33" o:title=""/>
          </v:shape>
          <o:OLEObject Type="Embed" ProgID="Equation.3" ShapeID="_x0000_i1038" DrawAspect="Content" ObjectID="_1609097933" r:id="rId34"/>
        </w:object>
      </w:r>
      <w:r>
        <w:rPr>
          <w:sz w:val="24"/>
        </w:rPr>
        <w:t xml:space="preserve">    об/мин                    (2)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Отклонение от значения технического задания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</w:t>
      </w:r>
      <w:r w:rsidRPr="0008763C">
        <w:rPr>
          <w:position w:val="-28"/>
          <w:sz w:val="24"/>
        </w:rPr>
        <w:object w:dxaOrig="2500" w:dyaOrig="639">
          <v:shape id="_x0000_i1039" type="#_x0000_t75" style="width:125.25pt;height:32.25pt" o:ole="" fillcolor="window">
            <v:imagedata r:id="rId35" o:title=""/>
          </v:shape>
          <o:OLEObject Type="Embed" ProgID="Equation.3" ShapeID="_x0000_i1039" DrawAspect="Content" ObjectID="_1609097934" r:id="rId36"/>
        </w:object>
      </w:r>
      <w:r>
        <w:rPr>
          <w:sz w:val="24"/>
        </w:rPr>
        <w:t xml:space="preserve">         (3)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1.2. Крутящий момент на валу шестерни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1320" w:dyaOrig="660">
          <v:shape id="_x0000_i1040" type="#_x0000_t75" style="width:66pt;height:33pt" o:ole="" fillcolor="window">
            <v:imagedata r:id="rId37" o:title=""/>
          </v:shape>
          <o:OLEObject Type="Embed" ProgID="Equation.3" ShapeID="_x0000_i1040" DrawAspect="Content" ObjectID="_1609097935" r:id="rId38"/>
        </w:object>
      </w:r>
      <w:r>
        <w:rPr>
          <w:sz w:val="24"/>
        </w:rPr>
        <w:t>Нм.                        (4)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1.3. Время работы передачи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t</w:t>
      </w:r>
      <w:r>
        <w:rPr>
          <w:sz w:val="24"/>
        </w:rPr>
        <w:t xml:space="preserve"> = </w:t>
      </w:r>
      <w:r>
        <w:rPr>
          <w:i/>
          <w:sz w:val="24"/>
        </w:rPr>
        <w:t>t</w:t>
      </w:r>
      <w:r>
        <w:rPr>
          <w:sz w:val="24"/>
          <w:vertAlign w:val="subscript"/>
        </w:rPr>
        <w:t>г</w:t>
      </w:r>
      <w:r>
        <w:rPr>
          <w:sz w:val="24"/>
        </w:rPr>
        <w:t xml:space="preserve"> (лет)</w:t>
      </w:r>
      <w:r>
        <w:rPr>
          <w:sz w:val="24"/>
        </w:rPr>
        <w:sym w:font="Symbol" w:char="F0D7"/>
      </w:r>
      <w:r>
        <w:rPr>
          <w:sz w:val="24"/>
        </w:rPr>
        <w:t>365(дней)</w:t>
      </w:r>
      <w:r>
        <w:rPr>
          <w:sz w:val="24"/>
        </w:rPr>
        <w:sym w:font="Symbol" w:char="F0D7"/>
      </w:r>
      <w:r>
        <w:rPr>
          <w:sz w:val="24"/>
        </w:rPr>
        <w:t>24(часа)</w:t>
      </w:r>
      <w:r>
        <w:rPr>
          <w:sz w:val="24"/>
        </w:rPr>
        <w:sym w:font="Symbol" w:char="F0D7"/>
      </w:r>
      <w:r>
        <w:rPr>
          <w:i/>
          <w:sz w:val="24"/>
        </w:rPr>
        <w:t>К</w:t>
      </w:r>
      <w:r>
        <w:rPr>
          <w:sz w:val="24"/>
        </w:rPr>
        <w:t>г</w:t>
      </w:r>
      <w:r>
        <w:rPr>
          <w:sz w:val="24"/>
        </w:rPr>
        <w:sym w:font="Symbol" w:char="F0D7"/>
      </w:r>
      <w:r>
        <w:rPr>
          <w:i/>
          <w:sz w:val="24"/>
        </w:rPr>
        <w:t>К</w:t>
      </w:r>
      <w:r>
        <w:rPr>
          <w:sz w:val="24"/>
        </w:rPr>
        <w:t>с, час.    (5)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Пункт2. </w:t>
      </w:r>
      <w:r>
        <w:rPr>
          <w:sz w:val="24"/>
        </w:rPr>
        <w:t>Выбор материала</w:t>
      </w:r>
      <w:r>
        <w:rPr>
          <w:b/>
          <w:sz w:val="24"/>
        </w:rPr>
        <w:t>.</w:t>
      </w:r>
      <w:r>
        <w:rPr>
          <w:sz w:val="24"/>
        </w:rPr>
        <w:t xml:space="preserve"> Определение допускаемых напряжений для проектного расчета.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2.1. Выбор материала (табл. 1.2). Дальнейшее изложение будет параллельно: для прямозубой передачи - в левой колонке, для косозубой - в правой колонке.</w:t>
      </w:r>
    </w:p>
    <w:p w:rsidR="00522FC8" w:rsidRDefault="00522FC8">
      <w:pPr>
        <w:ind w:firstLine="709"/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5396"/>
        <w:gridCol w:w="4950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tabs>
                <w:tab w:val="left" w:pos="453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Для прямозубой передачи   можно принять как для шестерни, так и для колеса термообработку- улучшение с разностью твердости 10...20 единиц для обеспечения прирабатываемости.</w:t>
            </w:r>
          </w:p>
          <w:p w:rsidR="00522FC8" w:rsidRDefault="00522FC8">
            <w:pPr>
              <w:tabs>
                <w:tab w:val="left" w:pos="4530"/>
              </w:tabs>
              <w:ind w:firstLine="709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522FC8" w:rsidRDefault="00522FC8">
            <w:pPr>
              <w:tabs>
                <w:tab w:val="left" w:pos="453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Для косозубой передачи можно принять для колеса улучшение до твердости </w:t>
            </w:r>
            <w:r>
              <w:rPr>
                <w:i/>
                <w:sz w:val="24"/>
              </w:rPr>
              <w:t>HB</w:t>
            </w:r>
            <w:r>
              <w:rPr>
                <w:sz w:val="24"/>
              </w:rPr>
              <w:t>&lt;350 ед.</w:t>
            </w:r>
          </w:p>
          <w:p w:rsidR="00522FC8" w:rsidRDefault="00522FC8">
            <w:pPr>
              <w:tabs>
                <w:tab w:val="left" w:pos="453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Для шестерни можно принять поверхностную закалку до твердости </w:t>
            </w:r>
            <w:r>
              <w:rPr>
                <w:i/>
                <w:sz w:val="24"/>
              </w:rPr>
              <w:t>HRC</w:t>
            </w:r>
            <w:r>
              <w:rPr>
                <w:sz w:val="24"/>
              </w:rPr>
              <w:t>=45ед с целью использования головочного эффекта для получения более высокой нагрузочной способности.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 соответствии с выбранным материалом и поверхностной твердостью главным расчетным критерием является контактная прочность.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2.2. Допускаемые усталостные контактные напряжения зубчатого колеса.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Расчет по этим допускаемым напряжениям предотвращает усталостное выкрашивание рабочих поверхностей в течении заданного срока службы </w:t>
      </w:r>
      <w:r>
        <w:rPr>
          <w:i/>
          <w:sz w:val="24"/>
          <w:lang w:val="en-US"/>
        </w:rPr>
        <w:t>t</w:t>
      </w:r>
      <w:r>
        <w:rPr>
          <w:sz w:val="24"/>
        </w:rPr>
        <w:t>.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2520" w:dyaOrig="600">
          <v:shape id="_x0000_i1041" type="#_x0000_t75" style="width:126pt;height:30pt" o:ole="" fillcolor="window">
            <v:imagedata r:id="rId39" o:title=""/>
          </v:shape>
          <o:OLEObject Type="Embed" ProgID="Equation.3" ShapeID="_x0000_i1041" DrawAspect="Content" ObjectID="_1609097936" r:id="rId40"/>
        </w:object>
      </w:r>
      <w:r>
        <w:rPr>
          <w:sz w:val="24"/>
        </w:rPr>
        <w:t xml:space="preserve">                 (6)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Z</w:t>
      </w:r>
      <w:r>
        <w:rPr>
          <w:i/>
          <w:sz w:val="24"/>
          <w:vertAlign w:val="subscript"/>
        </w:rPr>
        <w:t>R</w:t>
      </w:r>
      <w:r>
        <w:rPr>
          <w:sz w:val="24"/>
        </w:rPr>
        <w:t xml:space="preserve"> - коэффициент,  учитывающий шероховатость  поверхности (табл.1.3).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i/>
          <w:sz w:val="24"/>
          <w:vertAlign w:val="subscript"/>
        </w:rPr>
        <w:t>V</w:t>
      </w:r>
      <w:r>
        <w:rPr>
          <w:sz w:val="24"/>
        </w:rPr>
        <w:t xml:space="preserve"> - коэффициент, учитывающий окружную скорость. При заданных значениях частот вращения валов можно предварительно предположить, в каком интервале лежит  окружная скорость передачи (табл.1.3). </w:t>
      </w:r>
    </w:p>
    <w:p w:rsidR="00522FC8" w:rsidRDefault="00522FC8">
      <w:pPr>
        <w:ind w:firstLine="709"/>
        <w:rPr>
          <w:sz w:val="24"/>
        </w:rPr>
      </w:pPr>
      <w:r>
        <w:rPr>
          <w:i/>
          <w:sz w:val="24"/>
        </w:rPr>
        <w:t>S</w:t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- коэффициент запаса прочности (табл.1.3).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i/>
          <w:sz w:val="24"/>
          <w:vertAlign w:val="subscript"/>
        </w:rPr>
        <w:t>N</w:t>
      </w:r>
      <w:r>
        <w:rPr>
          <w:sz w:val="24"/>
        </w:rPr>
        <w:t xml:space="preserve"> - коэффициент долговечности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1660" w:dyaOrig="660">
          <v:shape id="_x0000_i1042" type="#_x0000_t75" style="width:83.25pt;height:33pt" o:ole="" fillcolor="window">
            <v:imagedata r:id="rId41" o:title=""/>
          </v:shape>
          <o:OLEObject Type="Embed" ProgID="Equation.3" ShapeID="_x0000_i1042" DrawAspect="Content" ObjectID="_1609097937" r:id="rId42"/>
        </w:object>
      </w:r>
      <w:r>
        <w:rPr>
          <w:sz w:val="24"/>
        </w:rPr>
        <w:t xml:space="preserve">                      (7)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HG</w:t>
      </w:r>
      <w:r>
        <w:rPr>
          <w:sz w:val="24"/>
        </w:rPr>
        <w:t xml:space="preserve"> - базовое число циклов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GH</w:t>
      </w:r>
      <w:r>
        <w:rPr>
          <w:sz w:val="24"/>
        </w:rPr>
        <w:t xml:space="preserve"> = (</w:t>
      </w:r>
      <w:r>
        <w:rPr>
          <w:i/>
          <w:sz w:val="24"/>
        </w:rPr>
        <w:t>HB</w:t>
      </w:r>
      <w:r>
        <w:rPr>
          <w:sz w:val="24"/>
        </w:rPr>
        <w:t>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>
        <w:rPr>
          <w:sz w:val="24"/>
        </w:rPr>
        <w:sym w:font="Symbol" w:char="F0A3"/>
      </w:r>
      <w:r>
        <w:rPr>
          <w:sz w:val="24"/>
        </w:rPr>
        <w:t xml:space="preserve"> 12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7</w:t>
      </w:r>
      <w:r>
        <w:rPr>
          <w:sz w:val="24"/>
        </w:rPr>
        <w:t>.                (8)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Для шестерни косозубой передачи, если она имеет </w:t>
      </w:r>
      <w:r>
        <w:rPr>
          <w:i/>
          <w:sz w:val="24"/>
        </w:rPr>
        <w:t>HB</w:t>
      </w:r>
      <w:r>
        <w:rPr>
          <w:sz w:val="24"/>
        </w:rPr>
        <w:t xml:space="preserve">&gt;350, пересчитать единицы </w:t>
      </w:r>
      <w:r>
        <w:rPr>
          <w:i/>
          <w:sz w:val="24"/>
        </w:rPr>
        <w:t>HRC</w:t>
      </w:r>
      <w:r>
        <w:rPr>
          <w:sz w:val="24"/>
        </w:rPr>
        <w:t xml:space="preserve"> в единицы </w:t>
      </w:r>
      <w:r>
        <w:rPr>
          <w:i/>
          <w:sz w:val="24"/>
        </w:rPr>
        <w:t>HB</w:t>
      </w:r>
      <w:r>
        <w:rPr>
          <w:sz w:val="24"/>
        </w:rPr>
        <w:t xml:space="preserve"> (табл. 1.4).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Далее все параметры, относящиеся к шестерне, будут обозначаться индексом "1", параметры, относящиеся к колесу - индексом "2".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HE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эквивалентное число циклов шестерни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HE</w:t>
      </w:r>
      <w:r w:rsidRPr="00D841EE">
        <w:rPr>
          <w:sz w:val="24"/>
          <w:vertAlign w:val="subscript"/>
        </w:rPr>
        <w:t>1</w:t>
      </w:r>
      <w:r w:rsidRPr="00D841EE">
        <w:rPr>
          <w:sz w:val="24"/>
        </w:rPr>
        <w:t xml:space="preserve"> = 60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n</w:t>
      </w:r>
      <w:r w:rsidRPr="00D841EE">
        <w:rPr>
          <w:sz w:val="24"/>
          <w:vertAlign w:val="subscript"/>
        </w:rPr>
        <w:t>1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t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H</w:t>
      </w:r>
      <w:r w:rsidRPr="00D841EE">
        <w:rPr>
          <w:sz w:val="24"/>
        </w:rPr>
        <w:t xml:space="preserve">.                        </w:t>
      </w:r>
      <w:r>
        <w:rPr>
          <w:sz w:val="24"/>
        </w:rPr>
        <w:t>(9)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e</w:t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- коэффициент эквивалентности, который определяется по гис</w:t>
      </w:r>
      <w:r>
        <w:rPr>
          <w:sz w:val="24"/>
        </w:rPr>
        <w:softHyphen/>
        <w:t>тограмме нагружения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42"/>
          <w:sz w:val="24"/>
        </w:rPr>
        <w:object w:dxaOrig="2400" w:dyaOrig="940">
          <v:shape id="_x0000_i1043" type="#_x0000_t75" style="width:120pt;height:47.25pt" o:ole="" fillcolor="window">
            <v:imagedata r:id="rId43" o:title=""/>
          </v:shape>
          <o:OLEObject Type="Embed" ProgID="Equation.3" ShapeID="_x0000_i1043" DrawAspect="Content" ObjectID="_1609097938" r:id="rId44"/>
        </w:object>
      </w:r>
      <w:r>
        <w:rPr>
          <w:sz w:val="24"/>
        </w:rPr>
        <w:t xml:space="preserve"> ,             (10)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max</w:t>
      </w:r>
      <w:r>
        <w:rPr>
          <w:sz w:val="24"/>
        </w:rPr>
        <w:t xml:space="preserve"> -  наибольший из длительно действующих моментов.  В нашем случае это будет момент </w:t>
      </w:r>
      <w:r>
        <w:rPr>
          <w:i/>
          <w:sz w:val="24"/>
        </w:rPr>
        <w:t>T</w:t>
      </w:r>
      <w:r>
        <w:rPr>
          <w:sz w:val="24"/>
        </w:rPr>
        <w:t xml:space="preserve">,  действующий </w:t>
      </w:r>
      <w:r>
        <w:rPr>
          <w:sz w:val="24"/>
        </w:rPr>
        <w:sym w:font="Symbol" w:char="F074"/>
      </w:r>
      <w:r>
        <w:rPr>
          <w:sz w:val="24"/>
          <w:vertAlign w:val="subscript"/>
        </w:rPr>
        <w:t>1</w:t>
      </w:r>
      <w:r>
        <w:rPr>
          <w:sz w:val="24"/>
        </w:rPr>
        <w:t xml:space="preserve"> часть общего  времени  работы </w:t>
      </w:r>
      <w:r>
        <w:rPr>
          <w:i/>
          <w:sz w:val="24"/>
        </w:rPr>
        <w:t>t</w:t>
      </w:r>
      <w:r>
        <w:rPr>
          <w:sz w:val="24"/>
        </w:rPr>
        <w:t xml:space="preserve">; тогда </w:t>
      </w:r>
      <w:r>
        <w:rPr>
          <w:sz w:val="24"/>
        </w:rPr>
        <w:sym w:font="Symbol" w:char="F071"/>
      </w:r>
      <w:r>
        <w:rPr>
          <w:sz w:val="24"/>
          <w:vertAlign w:val="subscript"/>
        </w:rPr>
        <w:t>1</w:t>
      </w:r>
      <w:r>
        <w:rPr>
          <w:sz w:val="24"/>
        </w:rPr>
        <w:t>=1.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T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 - каждая последующая ступень нагрузки, действующая в тече</w:t>
      </w:r>
      <w:r>
        <w:rPr>
          <w:sz w:val="24"/>
        </w:rPr>
        <w:softHyphen/>
        <w:t xml:space="preserve">нии времени </w:t>
      </w:r>
      <w:r>
        <w:rPr>
          <w:i/>
          <w:sz w:val="24"/>
        </w:rPr>
        <w:t>t</w:t>
      </w:r>
      <w:r>
        <w:rPr>
          <w:sz w:val="24"/>
          <w:vertAlign w:val="subscript"/>
        </w:rPr>
        <w:t>i</w:t>
      </w:r>
      <w:r>
        <w:rPr>
          <w:sz w:val="24"/>
        </w:rPr>
        <w:t>=</w:t>
      </w:r>
      <w:r>
        <w:rPr>
          <w:sz w:val="24"/>
        </w:rPr>
        <w:sym w:font="Symbol" w:char="F074"/>
      </w:r>
      <w:r>
        <w:rPr>
          <w:sz w:val="24"/>
          <w:vertAlign w:val="subscript"/>
        </w:rPr>
        <w:t>i</w:t>
      </w:r>
      <w:r>
        <w:rPr>
          <w:sz w:val="24"/>
        </w:rPr>
        <w:sym w:font="Symbol" w:char="F0D7"/>
      </w:r>
      <w:r>
        <w:rPr>
          <w:i/>
          <w:sz w:val="24"/>
        </w:rPr>
        <w:t>t</w:t>
      </w:r>
      <w:r>
        <w:rPr>
          <w:sz w:val="24"/>
        </w:rPr>
        <w:t xml:space="preserve">. Первая ступень гистограммы, равная по нагрузке </w:t>
      </w:r>
      <w:r>
        <w:rPr>
          <w:i/>
          <w:sz w:val="24"/>
        </w:rPr>
        <w:t>T</w:t>
      </w:r>
      <w:r>
        <w:rPr>
          <w:sz w:val="24"/>
          <w:vertAlign w:val="subscript"/>
        </w:rPr>
        <w:t>пик</w:t>
      </w:r>
      <w:r>
        <w:rPr>
          <w:sz w:val="24"/>
        </w:rPr>
        <w:t>=</w:t>
      </w:r>
      <w:r>
        <w:rPr>
          <w:sz w:val="24"/>
        </w:rPr>
        <w:sym w:font="Symbol" w:char="F071"/>
      </w:r>
      <w:r>
        <w:rPr>
          <w:sz w:val="24"/>
          <w:vertAlign w:val="subscript"/>
        </w:rPr>
        <w:t>пик</w:t>
      </w:r>
      <w:r>
        <w:rPr>
          <w:sz w:val="24"/>
        </w:rPr>
        <w:sym w:font="Symbol" w:char="F0D7"/>
      </w:r>
      <w:r>
        <w:rPr>
          <w:i/>
          <w:sz w:val="24"/>
        </w:rPr>
        <w:t>T</w:t>
      </w:r>
      <w:r>
        <w:rPr>
          <w:sz w:val="24"/>
        </w:rPr>
        <w:t>, при подсчёте числа циклов не учитывается. Эта нагрузка при малом числе циклов оказывает упрочняющее действие на поверхность. Ее используют при проверке статической прочности.</w:t>
      </w:r>
    </w:p>
    <w:p w:rsidR="00522FC8" w:rsidRDefault="00522FC8">
      <w:pPr>
        <w:tabs>
          <w:tab w:val="left" w:pos="6680"/>
        </w:tabs>
        <w:ind w:firstLine="709"/>
        <w:jc w:val="both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 xml:space="preserve"> - степень кривой усталости, равная 6. Таким образом,</w:t>
      </w:r>
    </w:p>
    <w:p w:rsidR="00522FC8" w:rsidRDefault="00522FC8">
      <w:pPr>
        <w:tabs>
          <w:tab w:val="left" w:pos="6680"/>
        </w:tabs>
        <w:jc w:val="center"/>
        <w:rPr>
          <w:sz w:val="24"/>
        </w:rPr>
      </w:pPr>
      <w:r w:rsidRPr="0008763C">
        <w:rPr>
          <w:position w:val="-24"/>
          <w:sz w:val="24"/>
        </w:rPr>
        <w:object w:dxaOrig="4400" w:dyaOrig="580">
          <v:shape id="_x0000_i1044" type="#_x0000_t75" style="width:219.75pt;height:29.25pt" o:ole="" fillcolor="window">
            <v:imagedata r:id="rId45" o:title=""/>
          </v:shape>
          <o:OLEObject Type="Embed" ProgID="Equation.3" ShapeID="_x0000_i1044" DrawAspect="Content" ObjectID="_1609097939" r:id="rId46"/>
        </w:object>
      </w:r>
      <w:r>
        <w:rPr>
          <w:sz w:val="24"/>
        </w:rPr>
        <w:t>.          (11)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Коэффициент эквивалентности показывает, что момент </w:t>
      </w:r>
      <w:r>
        <w:rPr>
          <w:i/>
          <w:sz w:val="24"/>
        </w:rPr>
        <w:t>T</w:t>
      </w:r>
      <w:r>
        <w:rPr>
          <w:sz w:val="24"/>
        </w:rPr>
        <w:t xml:space="preserve">, действующей в течении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H</w:t>
      </w:r>
      <w:r>
        <w:rPr>
          <w:i/>
          <w:sz w:val="24"/>
        </w:rPr>
        <w:sym w:font="Symbol" w:char="F0D7"/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</w:rPr>
        <w:t xml:space="preserve"> </w:t>
      </w:r>
      <w:r>
        <w:rPr>
          <w:sz w:val="24"/>
        </w:rPr>
        <w:t xml:space="preserve"> времени, оказывает такое же усталостное воздействие как и реальная нагрузка, соответствующая гистограмме нагружения в течении времени </w:t>
      </w:r>
      <w:r>
        <w:rPr>
          <w:i/>
          <w:iCs/>
          <w:sz w:val="24"/>
          <w:lang w:val="en-US"/>
        </w:rPr>
        <w:t>t</w:t>
      </w:r>
      <w:r>
        <w:rPr>
          <w:sz w:val="24"/>
        </w:rPr>
        <w:t>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Эквивалентное число циклов колеса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0"/>
          <w:sz w:val="24"/>
        </w:rPr>
        <w:object w:dxaOrig="1440" w:dyaOrig="540">
          <v:shape id="_x0000_i1045" type="#_x0000_t75" style="width:1in;height:27pt" o:ole="" fillcolor="window">
            <v:imagedata r:id="rId47" o:title=""/>
          </v:shape>
          <o:OLEObject Type="Embed" ProgID="Equation.3" ShapeID="_x0000_i1045" DrawAspect="Content" ObjectID="_1609097940" r:id="rId48"/>
        </w:object>
      </w:r>
      <w:r>
        <w:rPr>
          <w:sz w:val="24"/>
        </w:rPr>
        <w:t>.                        (12)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Hlim</w:t>
      </w:r>
      <w:r>
        <w:rPr>
          <w:sz w:val="24"/>
        </w:rPr>
        <w:t xml:space="preserve"> - предел контактной выносливости зубчатого колеса при достижении базового числа циклов </w:t>
      </w:r>
      <w:r>
        <w:rPr>
          <w:i/>
          <w:sz w:val="24"/>
        </w:rPr>
        <w:t>N</w:t>
      </w:r>
      <w:r>
        <w:rPr>
          <w:i/>
          <w:sz w:val="24"/>
          <w:vertAlign w:val="subscript"/>
        </w:rPr>
        <w:t>HG</w:t>
      </w:r>
      <w:r>
        <w:rPr>
          <w:i/>
          <w:sz w:val="24"/>
        </w:rPr>
        <w:t xml:space="preserve"> </w:t>
      </w:r>
      <w:r>
        <w:rPr>
          <w:sz w:val="24"/>
        </w:rPr>
        <w:t>(табл.1.5).</w:t>
      </w: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sz w:val="24"/>
        </w:rPr>
        <w:lastRenderedPageBreak/>
        <w:t>Расчетные допускаемые контактные напряжения для</w:t>
      </w:r>
      <w:r>
        <w:rPr>
          <w:b/>
          <w:sz w:val="24"/>
        </w:rPr>
        <w:t xml:space="preserve"> передачи</w:t>
      </w:r>
    </w:p>
    <w:p w:rsidR="00522FC8" w:rsidRDefault="00522FC8">
      <w:pPr>
        <w:ind w:firstLine="709"/>
        <w:jc w:val="both"/>
        <w:rPr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23"/>
        <w:gridCol w:w="5823"/>
      </w:tblGrid>
      <w:tr w:rsidR="00522FC8">
        <w:tc>
          <w:tcPr>
            <w:tcW w:w="0" w:type="auto"/>
            <w:tcBorders>
              <w:right w:val="single" w:sz="12" w:space="0" w:color="auto"/>
            </w:tcBorders>
          </w:tcPr>
          <w:p w:rsidR="00522FC8" w:rsidRDefault="00522FC8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расчета прямозубых передач в качестве расчетного выбирается наименьшее из двух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расчета косозубых передач в качестве расчетного для реализации головочного эффекта принимается</w:t>
            </w:r>
          </w:p>
        </w:tc>
      </w:tr>
      <w:tr w:rsidR="00522FC8">
        <w:tc>
          <w:tcPr>
            <w:tcW w:w="0" w:type="auto"/>
            <w:tcBorders>
              <w:right w:val="single" w:sz="12" w:space="0" w:color="auto"/>
            </w:tcBorders>
          </w:tcPr>
          <w:p w:rsidR="00522FC8" w:rsidRDefault="00522FC8">
            <w:pPr>
              <w:jc w:val="center"/>
              <w:rPr>
                <w:b/>
                <w:sz w:val="24"/>
              </w:rPr>
            </w:pPr>
            <w:r w:rsidRPr="0008763C">
              <w:rPr>
                <w:b/>
                <w:position w:val="-10"/>
                <w:sz w:val="24"/>
              </w:rPr>
              <w:object w:dxaOrig="1440" w:dyaOrig="300">
                <v:shape id="_x0000_i1046" type="#_x0000_t75" style="width:1in;height:15pt" o:ole="" fillcolor="window">
                  <v:imagedata r:id="rId49" o:title=""/>
                </v:shape>
                <o:OLEObject Type="Embed" ProgID="Equation.3" ShapeID="_x0000_i1046" DrawAspect="Content" ObjectID="_1609097941" r:id="rId50"/>
              </w:objec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Мпа.  (13)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b/>
                <w:sz w:val="24"/>
              </w:rPr>
            </w:pPr>
            <w:r w:rsidRPr="0008763C">
              <w:rPr>
                <w:b/>
                <w:position w:val="-10"/>
                <w:sz w:val="24"/>
              </w:rPr>
              <w:object w:dxaOrig="2480" w:dyaOrig="300">
                <v:shape id="_x0000_i1047" type="#_x0000_t75" style="width:123.75pt;height:15pt" o:ole="" fillcolor="window">
                  <v:imagedata r:id="rId51" o:title=""/>
                </v:shape>
                <o:OLEObject Type="Embed" ProgID="Equation.3" ShapeID="_x0000_i1047" DrawAspect="Content" ObjectID="_1609097942" r:id="rId52"/>
              </w:object>
            </w:r>
            <w:r>
              <w:rPr>
                <w:sz w:val="24"/>
              </w:rPr>
              <w:t>Мпа(14)</w:t>
            </w:r>
          </w:p>
        </w:tc>
      </w:tr>
      <w:tr w:rsidR="00522FC8">
        <w:tc>
          <w:tcPr>
            <w:tcW w:w="0" w:type="auto"/>
            <w:tcBorders>
              <w:right w:val="single" w:sz="12" w:space="0" w:color="auto"/>
            </w:tcBorders>
          </w:tcPr>
          <w:p w:rsidR="00522FC8" w:rsidRDefault="00522FC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522FC8" w:rsidRDefault="00522FC8">
            <w:pPr>
              <w:pStyle w:val="a4"/>
              <w:jc w:val="left"/>
            </w:pPr>
            <w:r>
              <w:t xml:space="preserve"> Кроме того, должно соблюдаться   соотношение     </w:t>
            </w:r>
          </w:p>
          <w:p w:rsidR="00522FC8" w:rsidRDefault="00522FC8">
            <w:pPr>
              <w:ind w:hanging="69"/>
              <w:jc w:val="center"/>
              <w:rPr>
                <w:b/>
                <w:sz w:val="24"/>
              </w:rPr>
            </w:pPr>
            <w:r w:rsidRPr="0008763C">
              <w:rPr>
                <w:b/>
                <w:position w:val="-30"/>
                <w:sz w:val="24"/>
              </w:rPr>
              <w:object w:dxaOrig="1420" w:dyaOrig="700">
                <v:shape id="_x0000_i1048" type="#_x0000_t75" style="width:71.25pt;height:35.25pt" o:ole="" fillcolor="window">
                  <v:imagedata r:id="rId53" o:title=""/>
                </v:shape>
                <o:OLEObject Type="Embed" ProgID="Equation.3" ShapeID="_x0000_i1048" DrawAspect="Content" ObjectID="_1609097943" r:id="rId54"/>
              </w:objec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(15)</w:t>
            </w:r>
          </w:p>
        </w:tc>
      </w:tr>
    </w:tbl>
    <w:p w:rsidR="00522FC8" w:rsidRDefault="00522FC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Пункт3.</w:t>
      </w:r>
      <w:r>
        <w:rPr>
          <w:sz w:val="24"/>
        </w:rPr>
        <w:t xml:space="preserve"> Выбор расчетных коэффициентов.</w:t>
      </w: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3.1.Выбор коэффициента нагрузки. Коэффициент нагрузки для предварительных расчётов выбира</w:t>
      </w:r>
      <w:r>
        <w:rPr>
          <w:sz w:val="24"/>
        </w:rPr>
        <w:softHyphen/>
        <w:t>ется из интервала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K</w:t>
      </w:r>
      <w:r>
        <w:rPr>
          <w:sz w:val="24"/>
          <w:vertAlign w:val="subscript"/>
        </w:rPr>
        <w:t>H</w:t>
      </w:r>
      <w:r>
        <w:rPr>
          <w:sz w:val="24"/>
        </w:rPr>
        <w:t xml:space="preserve"> = 1,3...1,5.                 (16)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Если в рассчитываемой передаче зубчатые колёса расположены симметрично относительно опор,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выбирается ближе к нижнему пределу. Для косозубых передач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берётся меньше из-за большей плавности работы и, следовательно, меньшей динамической нагрузки.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3.2. Выбор коэффициента ширины зубчатого колеса (табл.1.6). Для редукторных передач рекомендуется:</w:t>
      </w:r>
    </w:p>
    <w:p w:rsidR="00522FC8" w:rsidRDefault="00522FC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для многоступенчатых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а</w:t>
      </w:r>
      <w:r>
        <w:rPr>
          <w:sz w:val="24"/>
        </w:rPr>
        <w:t>=0,315…0,4;</w:t>
      </w:r>
    </w:p>
    <w:p w:rsidR="00522FC8" w:rsidRDefault="00522FC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для одноступенчатых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а</w:t>
      </w:r>
      <w:r>
        <w:rPr>
          <w:sz w:val="24"/>
        </w:rPr>
        <w:t>=0,4…0,5;</w:t>
      </w:r>
    </w:p>
    <w:p w:rsidR="00522FC8" w:rsidRDefault="00522FC8">
      <w:pPr>
        <w:jc w:val="both"/>
        <w:rPr>
          <w:sz w:val="24"/>
        </w:rPr>
      </w:pPr>
      <w:r>
        <w:rPr>
          <w:sz w:val="24"/>
        </w:rPr>
        <w:t>верхний предел выбирается для косозубых передач;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–   для шевронных передач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а</w:t>
      </w:r>
      <w:r>
        <w:rPr>
          <w:sz w:val="24"/>
        </w:rPr>
        <w:t>=0,630…1,25.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Пункт4. </w:t>
      </w:r>
      <w:r>
        <w:rPr>
          <w:sz w:val="24"/>
        </w:rPr>
        <w:t>Проектный расчет передачи.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4.1. Определение межосевого расстояния.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Для закрытой передачи, если оба или хотя бы одно из колёс име</w:t>
      </w:r>
      <w:r>
        <w:rPr>
          <w:sz w:val="24"/>
        </w:rPr>
        <w:softHyphen/>
        <w:t>ет твёрдость меньше 350 ед., проектный расчёт проводится на уста</w:t>
      </w:r>
      <w:r>
        <w:rPr>
          <w:sz w:val="24"/>
        </w:rPr>
        <w:softHyphen/>
        <w:t xml:space="preserve">лостную контактную прочность для предотвращения выкрашивания в течение заданного срока службы </w:t>
      </w:r>
      <w:r>
        <w:rPr>
          <w:i/>
          <w:sz w:val="24"/>
          <w:lang w:val="en-US"/>
        </w:rPr>
        <w:t>t</w:t>
      </w:r>
      <w:r>
        <w:rPr>
          <w:sz w:val="24"/>
        </w:rPr>
        <w:t>.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8"/>
          <w:sz w:val="24"/>
        </w:rPr>
        <w:object w:dxaOrig="2760" w:dyaOrig="760">
          <v:shape id="_x0000_i1049" type="#_x0000_t75" style="width:138pt;height:38.25pt" o:ole="" fillcolor="window">
            <v:imagedata r:id="rId55" o:title=""/>
          </v:shape>
          <o:OLEObject Type="Embed" ProgID="Equation.3" ShapeID="_x0000_i1049" DrawAspect="Content" ObjectID="_1609097944" r:id="rId56"/>
        </w:object>
      </w:r>
      <w:r>
        <w:rPr>
          <w:sz w:val="24"/>
        </w:rPr>
        <w:t>, мм.             (17)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Здесь </w:t>
      </w: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момент на валу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шестерни</w:t>
      </w:r>
      <w:r>
        <w:rPr>
          <w:sz w:val="24"/>
        </w:rPr>
        <w:t xml:space="preserve"> в Нм.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Числовой коэффициент: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332"/>
        <w:gridCol w:w="2245"/>
      </w:tblGrid>
      <w:tr w:rsidR="00522FC8">
        <w:trPr>
          <w:jc w:val="center"/>
        </w:trPr>
        <w:tc>
          <w:tcPr>
            <w:tcW w:w="2332" w:type="dxa"/>
            <w:tcBorders>
              <w:right w:val="single" w:sz="12" w:space="0" w:color="auto"/>
            </w:tcBorders>
          </w:tcPr>
          <w:p w:rsidR="00522FC8" w:rsidRDefault="00522FC8">
            <w:pPr>
              <w:ind w:firstLine="709"/>
              <w:rPr>
                <w:sz w:val="24"/>
              </w:rPr>
            </w:pPr>
            <w:r>
              <w:rPr>
                <w:i/>
                <w:sz w:val="24"/>
              </w:rPr>
              <w:t>Ka</w:t>
            </w:r>
            <w:r>
              <w:rPr>
                <w:sz w:val="24"/>
              </w:rPr>
              <w:t xml:space="preserve"> = 450;</w:t>
            </w:r>
          </w:p>
        </w:tc>
        <w:tc>
          <w:tcPr>
            <w:tcW w:w="2245" w:type="dxa"/>
          </w:tcPr>
          <w:p w:rsidR="00522FC8" w:rsidRDefault="00522FC8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i/>
                <w:sz w:val="24"/>
              </w:rPr>
              <w:t>Ka</w:t>
            </w:r>
            <w:r>
              <w:rPr>
                <w:sz w:val="24"/>
              </w:rPr>
              <w:t>= 410.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Вычисленное межосевое расстояние принимается ближайшим стандартным по таблице 1.7.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4.2. Выбор нормального модуля. Для зубчатых колёс при </w:t>
      </w:r>
      <w:r>
        <w:rPr>
          <w:i/>
          <w:sz w:val="24"/>
        </w:rPr>
        <w:t>HB</w:t>
      </w:r>
      <w:r>
        <w:rPr>
          <w:sz w:val="24"/>
        </w:rPr>
        <w:sym w:font="Symbol" w:char="F0A3"/>
      </w:r>
      <w:r>
        <w:rPr>
          <w:sz w:val="24"/>
        </w:rPr>
        <w:t>350 хо</w:t>
      </w:r>
      <w:r>
        <w:rPr>
          <w:sz w:val="24"/>
        </w:rPr>
        <w:softHyphen/>
        <w:t>тя бы для одного колеса рекомендуется выбрать нормальный модуль из следующего соотношения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4"/>
          <w:sz w:val="24"/>
        </w:rPr>
        <w:object w:dxaOrig="1780" w:dyaOrig="340">
          <v:shape id="_x0000_i1050" type="#_x0000_t75" style="width:89.25pt;height:17.25pt" o:ole="" fillcolor="window">
            <v:imagedata r:id="rId57" o:title=""/>
          </v:shape>
          <o:OLEObject Type="Embed" ProgID="Equation.3" ShapeID="_x0000_i1050" DrawAspect="Content" ObjectID="_1609097945" r:id="rId58"/>
        </w:object>
      </w:r>
      <w:r>
        <w:rPr>
          <w:sz w:val="24"/>
        </w:rPr>
        <w:t xml:space="preserve">                (18)</w:t>
      </w:r>
    </w:p>
    <w:p w:rsidR="00522FC8" w:rsidRDefault="00522FC8">
      <w:pPr>
        <w:jc w:val="both"/>
        <w:rPr>
          <w:sz w:val="24"/>
        </w:rPr>
      </w:pPr>
      <w:r>
        <w:rPr>
          <w:sz w:val="24"/>
        </w:rPr>
        <w:t>в соответствии со стандартом (табл. 1.8). В первом приближении следует стремиться к выбору минимального модуля.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4.3. Числа зубьев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1480" w:dyaOrig="580">
          <v:shape id="_x0000_i1051" type="#_x0000_t75" style="width:74.25pt;height:29.25pt" o:ole="" fillcolor="window">
            <v:imagedata r:id="rId59" o:title=""/>
          </v:shape>
          <o:OLEObject Type="Embed" ProgID="Equation.3" ShapeID="_x0000_i1051" DrawAspect="Content" ObjectID="_1609097946" r:id="rId60"/>
        </w:object>
      </w:r>
      <w:r>
        <w:rPr>
          <w:sz w:val="24"/>
        </w:rPr>
        <w:t>;                    (19)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4"/>
          <w:sz w:val="24"/>
        </w:rPr>
        <w:object w:dxaOrig="1020" w:dyaOrig="340">
          <v:shape id="_x0000_i1052" type="#_x0000_t75" style="width:51pt;height:17.25pt" o:ole="" fillcolor="window">
            <v:imagedata r:id="rId61" o:title=""/>
          </v:shape>
          <o:OLEObject Type="Embed" ProgID="Equation.3" ShapeID="_x0000_i1052" DrawAspect="Content" ObjectID="_1609097947" r:id="rId62"/>
        </w:object>
      </w:r>
      <w:r>
        <w:rPr>
          <w:sz w:val="24"/>
        </w:rPr>
        <w:t>.                           (20)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Числа зубьев следует округлять до целого числа.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244"/>
      </w:tblGrid>
      <w:tr w:rsidR="00522FC8">
        <w:trPr>
          <w:jc w:val="center"/>
        </w:trPr>
        <w:tc>
          <w:tcPr>
            <w:tcW w:w="3047" w:type="dxa"/>
            <w:tcBorders>
              <w:right w:val="single" w:sz="12" w:space="0" w:color="auto"/>
            </w:tcBorders>
          </w:tcPr>
          <w:p w:rsidR="00522FC8" w:rsidRDefault="00522FC8">
            <w:pPr>
              <w:rPr>
                <w:sz w:val="24"/>
              </w:rPr>
            </w:pPr>
            <w:r>
              <w:rPr>
                <w:sz w:val="24"/>
              </w:rPr>
              <w:t xml:space="preserve">Если в прямозубой передаче не удается согласовать стандартные параметры с целым числом зубьев, следует вводить </w:t>
            </w:r>
            <w:r>
              <w:rPr>
                <w:sz w:val="24"/>
              </w:rPr>
              <w:lastRenderedPageBreak/>
              <w:t>смещение инструмента (угловую модификацию).</w:t>
            </w:r>
          </w:p>
        </w:tc>
        <w:tc>
          <w:tcPr>
            <w:tcW w:w="3244" w:type="dxa"/>
          </w:tcPr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косозубой передаче следует задаться углом наклона зуба из интервала</w:t>
            </w:r>
          </w:p>
          <w:p w:rsidR="00522FC8" w:rsidRDefault="00522FC8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62"/>
            </w:r>
            <w:r>
              <w:rPr>
                <w:sz w:val="24"/>
              </w:rPr>
              <w:t>=8...22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</w:t>
            </w:r>
          </w:p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раздвоенных пар и </w:t>
            </w:r>
            <w:r>
              <w:rPr>
                <w:sz w:val="24"/>
              </w:rPr>
              <w:lastRenderedPageBreak/>
              <w:t>шевронных передач</w:t>
            </w:r>
          </w:p>
          <w:p w:rsidR="00522FC8" w:rsidRDefault="00522FC8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62"/>
            </w:r>
            <w:r>
              <w:rPr>
                <w:sz w:val="24"/>
              </w:rPr>
              <w:sym w:font="Symbol" w:char="F0B3"/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</w:t>
            </w:r>
          </w:p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округления числа зубьев следует уточнить угол наклона зубьев</w:t>
            </w:r>
          </w:p>
          <w:p w:rsidR="00522FC8" w:rsidRDefault="00522FC8">
            <w:pPr>
              <w:jc w:val="both"/>
              <w:rPr>
                <w:sz w:val="24"/>
              </w:rPr>
            </w:pPr>
            <w:r w:rsidRPr="0008763C">
              <w:rPr>
                <w:position w:val="-22"/>
                <w:sz w:val="24"/>
              </w:rPr>
              <w:object w:dxaOrig="1939" w:dyaOrig="560">
                <v:shape id="_x0000_i1053" type="#_x0000_t75" style="width:96.75pt;height:27.75pt" o:ole="" fillcolor="window">
                  <v:imagedata r:id="rId63" o:title=""/>
                </v:shape>
                <o:OLEObject Type="Embed" ProgID="Equation.3" ShapeID="_x0000_i1053" DrawAspect="Content" ObjectID="_1609097948" r:id="rId64"/>
              </w:object>
            </w:r>
            <w:r>
              <w:rPr>
                <w:sz w:val="24"/>
              </w:rPr>
              <w:t>.     (21)</w:t>
            </w:r>
          </w:p>
          <w:p w:rsidR="00522FC8" w:rsidRDefault="00522FC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Угол вычислить в градусах, минутах и секундах для простановки на рабочем чертеже.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4.5. Делительные диаметры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960" w:dyaOrig="580">
          <v:shape id="_x0000_i1054" type="#_x0000_t75" style="width:48pt;height:29.25pt" o:ole="" fillcolor="window">
            <v:imagedata r:id="rId65" o:title=""/>
          </v:shape>
          <o:OLEObject Type="Embed" ProgID="Equation.3" ShapeID="_x0000_i1054" DrawAspect="Content" ObjectID="_1609097949" r:id="rId66"/>
        </w:object>
      </w:r>
      <w:r>
        <w:rPr>
          <w:sz w:val="24"/>
        </w:rPr>
        <w:t>;                      (22)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1040" w:dyaOrig="580">
          <v:shape id="_x0000_i1055" type="#_x0000_t75" style="width:51.75pt;height:29.25pt" o:ole="" fillcolor="window">
            <v:imagedata r:id="rId67" o:title=""/>
          </v:shape>
          <o:OLEObject Type="Embed" ProgID="Equation.3" ShapeID="_x0000_i1055" DrawAspect="Content" ObjectID="_1609097950" r:id="rId68"/>
        </w:object>
      </w:r>
      <w:r>
        <w:rPr>
          <w:sz w:val="24"/>
        </w:rPr>
        <w:t>.                     (23)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Вычислять диаметры с точностью до третьего знака после запятой.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Выполнить проверку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0"/>
          <w:sz w:val="24"/>
        </w:rPr>
        <w:object w:dxaOrig="1140" w:dyaOrig="540">
          <v:shape id="_x0000_i1056" type="#_x0000_t75" style="width:57pt;height:27pt" o:ole="" fillcolor="window">
            <v:imagedata r:id="rId69" o:title=""/>
          </v:shape>
          <o:OLEObject Type="Embed" ProgID="Equation.3" ShapeID="_x0000_i1056" DrawAspect="Content" ObjectID="_1609097951" r:id="rId70"/>
        </w:object>
      </w:r>
      <w:r>
        <w:rPr>
          <w:sz w:val="24"/>
        </w:rPr>
        <w:t>.                  (24)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Для немодифицированной передачи и при высотной модификации должно быть с точностью до третьего знака после запятой.</w:t>
      </w:r>
    </w:p>
    <w:p w:rsidR="00522FC8" w:rsidRDefault="00522FC8">
      <w:pPr>
        <w:ind w:firstLine="709"/>
        <w:jc w:val="center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4.6. Диаметры выступов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1460" w:dyaOrig="660">
          <v:shape id="_x0000_i1057" type="#_x0000_t75" style="width:72.75pt;height:33pt" o:ole="" fillcolor="window">
            <v:imagedata r:id="rId71" o:title=""/>
          </v:shape>
          <o:OLEObject Type="Embed" ProgID="Equation.3" ShapeID="_x0000_i1057" DrawAspect="Content" ObjectID="_1609097952" r:id="rId72"/>
        </w:object>
      </w:r>
      <w:r>
        <w:rPr>
          <w:sz w:val="24"/>
        </w:rPr>
        <w:t xml:space="preserve">              (25)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4.7. Диаметры впадин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4"/>
          <w:sz w:val="24"/>
        </w:rPr>
        <w:object w:dxaOrig="1620" w:dyaOrig="780">
          <v:shape id="_x0000_i1058" type="#_x0000_t75" style="width:81pt;height:39pt" o:ole="" fillcolor="window">
            <v:imagedata r:id="rId73" o:title=""/>
          </v:shape>
          <o:OLEObject Type="Embed" ProgID="Equation.3" ShapeID="_x0000_i1058" DrawAspect="Content" ObjectID="_1609097953" r:id="rId74"/>
        </w:object>
      </w:r>
      <w:r>
        <w:rPr>
          <w:sz w:val="24"/>
        </w:rPr>
        <w:t xml:space="preserve">           (26)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4.8. Расчетная ширина колеса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0"/>
          <w:sz w:val="24"/>
        </w:rPr>
        <w:object w:dxaOrig="1100" w:dyaOrig="300">
          <v:shape id="_x0000_i1059" type="#_x0000_t75" style="width:54.75pt;height:15pt" o:ole="" fillcolor="window">
            <v:imagedata r:id="rId75" o:title=""/>
          </v:shape>
          <o:OLEObject Type="Embed" ProgID="Equation.3" ShapeID="_x0000_i1059" DrawAspect="Content" ObjectID="_1609097954" r:id="rId76"/>
        </w:object>
      </w:r>
      <w:r>
        <w:rPr>
          <w:sz w:val="24"/>
        </w:rPr>
        <w:t>.                (27)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 передаче с разнесенной парой ширина каждого колеса разнесенной пары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0"/>
          <w:sz w:val="24"/>
        </w:rPr>
        <w:object w:dxaOrig="639" w:dyaOrig="520">
          <v:shape id="_x0000_i1060" type="#_x0000_t75" style="width:32.25pt;height:26.25pt" o:ole="" fillcolor="window">
            <v:imagedata r:id="rId77" o:title=""/>
          </v:shape>
          <o:OLEObject Type="Embed" ProgID="Equation.3" ShapeID="_x0000_i1060" DrawAspect="Content" ObjectID="_1609097955" r:id="rId78"/>
        </w:object>
      </w:r>
      <w:r>
        <w:rPr>
          <w:sz w:val="24"/>
        </w:rPr>
        <w:t>.                         (28)</w:t>
      </w:r>
    </w:p>
    <w:p w:rsidR="00522FC8" w:rsidRDefault="00522FC8">
      <w:pPr>
        <w:pStyle w:val="a7"/>
        <w:rPr>
          <w:sz w:val="24"/>
        </w:rPr>
      </w:pPr>
      <w:r>
        <w:rPr>
          <w:sz w:val="24"/>
        </w:rPr>
        <w:t>В шевронной передаче полная ширина колеса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8"/>
          <w:sz w:val="24"/>
        </w:rPr>
        <w:object w:dxaOrig="920" w:dyaOrig="279">
          <v:shape id="_x0000_i1061" type="#_x0000_t75" style="width:45.75pt;height:14.25pt" o:ole="" fillcolor="window">
            <v:imagedata r:id="rId79" o:title=""/>
          </v:shape>
          <o:OLEObject Type="Embed" ProgID="Equation.3" ShapeID="_x0000_i1061" DrawAspect="Content" ObjectID="_1609097956" r:id="rId80"/>
        </w:object>
      </w:r>
      <w:r>
        <w:rPr>
          <w:sz w:val="24"/>
        </w:rPr>
        <w:t>,                    (29)</w:t>
      </w:r>
    </w:p>
    <w:p w:rsidR="00522FC8" w:rsidRDefault="00522FC8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C</w:t>
      </w:r>
      <w:r>
        <w:rPr>
          <w:sz w:val="24"/>
        </w:rPr>
        <w:t xml:space="preserve"> - ширина средней канавки для выхода инструмента, выбирается из таблицы 1.16. Диаметр по канавке меньше диаметра впадины на 0,5</w:t>
      </w:r>
      <w:r>
        <w:rPr>
          <w:sz w:val="24"/>
        </w:rPr>
        <w:sym w:font="Symbol" w:char="F0D7"/>
      </w:r>
      <w:r>
        <w:rPr>
          <w:i/>
          <w:sz w:val="24"/>
        </w:rPr>
        <w:t>m</w:t>
      </w:r>
      <w:r>
        <w:rPr>
          <w:sz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3"/>
        <w:gridCol w:w="5173"/>
      </w:tblGrid>
      <w:tr w:rsidR="00522FC8">
        <w:tc>
          <w:tcPr>
            <w:tcW w:w="2500" w:type="pct"/>
            <w:tcBorders>
              <w:right w:val="single" w:sz="12" w:space="0" w:color="auto"/>
            </w:tcBorders>
          </w:tcPr>
          <w:p w:rsidR="00522FC8" w:rsidRDefault="00522FC8">
            <w:pPr>
              <w:pStyle w:val="2"/>
              <w:rPr>
                <w:sz w:val="24"/>
              </w:rPr>
            </w:pPr>
            <w:r>
              <w:rPr>
                <w:sz w:val="24"/>
              </w:rPr>
              <w:t>В прямозубой передаче</w:t>
            </w:r>
          </w:p>
          <w:p w:rsidR="00522FC8" w:rsidRDefault="00522FC8">
            <w:pPr>
              <w:ind w:firstLine="7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b</w:t>
            </w:r>
            <w:r>
              <w:rPr>
                <w:i/>
                <w:sz w:val="24"/>
                <w:vertAlign w:val="subscript"/>
              </w:rPr>
              <w:t>W</w:t>
            </w:r>
            <w:r>
              <w:rPr>
                <w:sz w:val="24"/>
              </w:rPr>
              <w:t>.</w:t>
            </w:r>
          </w:p>
        </w:tc>
        <w:tc>
          <w:tcPr>
            <w:tcW w:w="2500" w:type="pct"/>
          </w:tcPr>
          <w:p w:rsidR="00522FC8" w:rsidRDefault="00522FC8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Для косозубой передачи следует сделать проверку ширины по достаточности осевого перекрытия</w:t>
            </w:r>
          </w:p>
          <w:p w:rsidR="00522FC8" w:rsidRDefault="00522FC8">
            <w:pPr>
              <w:rPr>
                <w:sz w:val="24"/>
              </w:rPr>
            </w:pPr>
            <w:r w:rsidRPr="0008763C">
              <w:rPr>
                <w:position w:val="-20"/>
                <w:sz w:val="24"/>
              </w:rPr>
              <w:object w:dxaOrig="1560" w:dyaOrig="520">
                <v:shape id="_x0000_i1062" type="#_x0000_t75" style="width:78pt;height:26.25pt" o:ole="" fillcolor="window">
                  <v:imagedata r:id="rId81" o:title=""/>
                </v:shape>
                <o:OLEObject Type="Embed" ProgID="Equation.3" ShapeID="_x0000_i1062" DrawAspect="Content" ObjectID="_1609097957" r:id="rId82"/>
              </w:object>
            </w:r>
            <w:r>
              <w:rPr>
                <w:sz w:val="24"/>
              </w:rPr>
              <w:t>.     (30)</w:t>
            </w:r>
          </w:p>
          <w:p w:rsidR="00522FC8" w:rsidRDefault="00522FC8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 w:rsidRPr="0008763C">
              <w:rPr>
                <w:position w:val="-26"/>
                <w:sz w:val="24"/>
              </w:rPr>
              <w:object w:dxaOrig="900" w:dyaOrig="520">
                <v:shape id="_x0000_i1063" type="#_x0000_t75" style="width:45pt;height:26.25pt" o:ole="" fillcolor="window">
                  <v:imagedata r:id="rId83" o:title=""/>
                </v:shape>
                <o:OLEObject Type="Embed" ProgID="Equation.3" ShapeID="_x0000_i1063" DrawAspect="Content" ObjectID="_1609097958" r:id="rId84"/>
              </w:object>
            </w:r>
            <w:r>
              <w:rPr>
                <w:sz w:val="24"/>
              </w:rPr>
              <w:t xml:space="preserve"> изменяют параметры передачи или рассчитывают как прямозубую.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4.9. Торцовая степень перекрытия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0"/>
          <w:sz w:val="24"/>
        </w:rPr>
        <w:object w:dxaOrig="2820" w:dyaOrig="700">
          <v:shape id="_x0000_i1064" type="#_x0000_t75" style="width:141pt;height:35.25pt" o:ole="" fillcolor="window">
            <v:imagedata r:id="rId85" o:title=""/>
          </v:shape>
          <o:OLEObject Type="Embed" ProgID="Equation.3" ShapeID="_x0000_i1064" DrawAspect="Content" ObjectID="_1609097959" r:id="rId86"/>
        </w:object>
      </w:r>
      <w:r>
        <w:rPr>
          <w:sz w:val="24"/>
        </w:rPr>
        <w:t xml:space="preserve">.                  (31) 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4.10. Окружная скорость 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lastRenderedPageBreak/>
        <w:t xml:space="preserve">          </w:t>
      </w:r>
      <w:r w:rsidRPr="0008763C">
        <w:rPr>
          <w:position w:val="-24"/>
          <w:sz w:val="24"/>
        </w:rPr>
        <w:object w:dxaOrig="1120" w:dyaOrig="580">
          <v:shape id="_x0000_i1065" type="#_x0000_t75" style="width:56.25pt;height:29.25pt" o:ole="" fillcolor="window">
            <v:imagedata r:id="rId87" o:title=""/>
          </v:shape>
          <o:OLEObject Type="Embed" ProgID="Equation.3" ShapeID="_x0000_i1065" DrawAspect="Content" ObjectID="_1609097960" r:id="rId88"/>
        </w:object>
      </w:r>
      <w:r>
        <w:rPr>
          <w:sz w:val="24"/>
        </w:rPr>
        <w:t xml:space="preserve">                                     (32)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Если скорость отличается от ориентировочно принятой в п. 2.2 при определении коэффициента </w:t>
      </w:r>
      <w:r>
        <w:rPr>
          <w:i/>
          <w:iCs/>
          <w:sz w:val="24"/>
          <w:lang w:val="en-US"/>
        </w:rPr>
        <w:t>K</w:t>
      </w:r>
      <w:r>
        <w:rPr>
          <w:i/>
          <w:iCs/>
          <w:sz w:val="24"/>
          <w:vertAlign w:val="subscript"/>
          <w:lang w:val="en-US"/>
        </w:rPr>
        <w:t>V</w:t>
      </w:r>
      <w:r>
        <w:rPr>
          <w:sz w:val="24"/>
        </w:rPr>
        <w:t>, следует вернуться к п. 2.2 и уточнить допускаемые напряжения.</w:t>
      </w:r>
      <w:r>
        <w:rPr>
          <w:i/>
          <w:iCs/>
          <w:sz w:val="24"/>
        </w:rPr>
        <w:t xml:space="preserve"> 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По окружной скорости выбрать степень точности передачи (табл. 1.9). Для передач общего машиностроения при скоростях не более 6 м/с для прямозубых и не более 10 м/с для косозубых выбирается 8 сте</w:t>
      </w:r>
      <w:r>
        <w:rPr>
          <w:sz w:val="24"/>
        </w:rPr>
        <w:softHyphen/>
        <w:t>пень точности. Шестерня косозубой передачи может быть обработана по 7 степени точности, и после поверхностной закалки ТВЧ возникающие деформации переведут параметры шестерни в 8 степень точности.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b/>
          <w:sz w:val="24"/>
        </w:rPr>
      </w:pPr>
    </w:p>
    <w:p w:rsidR="00522FC8" w:rsidRDefault="00522FC8">
      <w:pPr>
        <w:ind w:firstLine="709"/>
        <w:jc w:val="both"/>
        <w:rPr>
          <w:b/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>Пункт5.</w:t>
      </w:r>
      <w:r>
        <w:rPr>
          <w:sz w:val="24"/>
        </w:rPr>
        <w:t xml:space="preserve"> Проверочные расчеты.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5.1. Для проверочных расчётов как по контактной, так и по из</w:t>
      </w:r>
      <w:r>
        <w:rPr>
          <w:sz w:val="24"/>
        </w:rPr>
        <w:softHyphen/>
        <w:t>гибной прочности определим коэффициенты нагрузки.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8"/>
          <w:sz w:val="24"/>
        </w:rPr>
        <w:object w:dxaOrig="2240" w:dyaOrig="380">
          <v:shape id="_x0000_i1066" type="#_x0000_t75" style="width:111.75pt;height:18.75pt" o:ole="" fillcolor="window">
            <v:imagedata r:id="rId89" o:title=""/>
          </v:shape>
          <o:OLEObject Type="Embed" ProgID="Equation.3" ShapeID="_x0000_i1066" DrawAspect="Content" ObjectID="_1609097961" r:id="rId90"/>
        </w:object>
      </w:r>
      <w:r>
        <w:rPr>
          <w:sz w:val="24"/>
        </w:rPr>
        <w:t>.                (33)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8"/>
          <w:sz w:val="24"/>
        </w:rPr>
        <w:object w:dxaOrig="2140" w:dyaOrig="380">
          <v:shape id="_x0000_i1067" type="#_x0000_t75" style="width:107.25pt;height:18.75pt" o:ole="" fillcolor="window">
            <v:imagedata r:id="rId91" o:title=""/>
          </v:shape>
          <o:OLEObject Type="Embed" ProgID="Equation.3" ShapeID="_x0000_i1067" DrawAspect="Content" ObjectID="_1609097962" r:id="rId92"/>
        </w:object>
      </w:r>
      <w:r>
        <w:rPr>
          <w:sz w:val="24"/>
        </w:rPr>
        <w:t>.                  (34)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HV</w:t>
      </w:r>
      <w:r>
        <w:rPr>
          <w:sz w:val="24"/>
        </w:rPr>
        <w:t xml:space="preserve"> 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FV</w:t>
      </w:r>
      <w:r>
        <w:rPr>
          <w:sz w:val="24"/>
        </w:rPr>
        <w:t xml:space="preserve"> - коэффициенты внутренней динамической нагрузки.  Они выбираются из таблицы 1.10. Если значение скорости попадает в промежутки диапазона, коэффициент подсчитывается интерполяцией. 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H</w:t>
      </w:r>
      <w:r>
        <w:rPr>
          <w:i/>
          <w:sz w:val="24"/>
          <w:vertAlign w:val="subscript"/>
        </w:rPr>
        <w:sym w:font="Symbol" w:char="F062"/>
      </w:r>
      <w:r>
        <w:rPr>
          <w:sz w:val="24"/>
        </w:rPr>
        <w:t xml:space="preserve"> 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i/>
          <w:sz w:val="24"/>
          <w:vertAlign w:val="subscript"/>
        </w:rPr>
        <w:sym w:font="Symbol" w:char="F062"/>
      </w:r>
      <w:r>
        <w:rPr>
          <w:sz w:val="24"/>
        </w:rPr>
        <w:t xml:space="preserve"> - коэффициенты концентрации нагрузки (неравномерности распределения нагрузки по длине контактных линий).  Их значения вы</w:t>
      </w:r>
      <w:r>
        <w:rPr>
          <w:sz w:val="24"/>
        </w:rPr>
        <w:softHyphen/>
        <w:t>бираются из   таблицы 1.11 интерполяцией.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H</w:t>
      </w:r>
      <w:r>
        <w:rPr>
          <w:i/>
          <w:sz w:val="24"/>
          <w:vertAlign w:val="subscript"/>
        </w:rPr>
        <w:sym w:font="Symbol" w:char="F061"/>
      </w:r>
      <w:r>
        <w:rPr>
          <w:sz w:val="24"/>
        </w:rPr>
        <w:t xml:space="preserve"> 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i/>
          <w:sz w:val="24"/>
          <w:vertAlign w:val="subscript"/>
        </w:rPr>
        <w:sym w:font="Symbol" w:char="F061"/>
      </w:r>
      <w:r>
        <w:rPr>
          <w:sz w:val="24"/>
        </w:rPr>
        <w:t xml:space="preserve"> - коэффициенты распределения нагрузки между зубьями. Выбирается из таблицы 1.12 интерполяцией.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5.2. Проверка по контактным напряжениям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3820" w:dyaOrig="660">
          <v:shape id="_x0000_i1068" type="#_x0000_t75" style="width:191.25pt;height:33pt" o:ole="" fillcolor="window">
            <v:imagedata r:id="rId93" o:title=""/>
          </v:shape>
          <o:OLEObject Type="Embed" ProgID="Equation.3" ShapeID="_x0000_i1068" DrawAspect="Content" ObjectID="_1609097963" r:id="rId94"/>
        </w:object>
      </w:r>
      <w:r>
        <w:rPr>
          <w:sz w:val="24"/>
        </w:rPr>
        <w:t>.             (35)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sz w:val="24"/>
          <w:vertAlign w:val="subscript"/>
        </w:rPr>
        <w:t>E</w:t>
      </w:r>
      <w:r>
        <w:rPr>
          <w:sz w:val="24"/>
        </w:rPr>
        <w:t xml:space="preserve"> - коэффициент материала. Для стали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Z</w:t>
      </w:r>
      <w:r>
        <w:rPr>
          <w:sz w:val="24"/>
          <w:vertAlign w:val="subscript"/>
        </w:rPr>
        <w:t>E</w:t>
      </w:r>
      <w:r>
        <w:rPr>
          <w:sz w:val="24"/>
        </w:rPr>
        <w:t xml:space="preserve"> = 190.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sz w:val="24"/>
          <w:vertAlign w:val="subscript"/>
        </w:rPr>
        <w:sym w:font="Symbol" w:char="F065"/>
      </w:r>
      <w:r>
        <w:rPr>
          <w:sz w:val="24"/>
        </w:rPr>
        <w:t xml:space="preserve"> - коэффициент учёта суммарной длины контактных линий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3"/>
        <w:gridCol w:w="5173"/>
      </w:tblGrid>
      <w:tr w:rsidR="00522FC8">
        <w:tc>
          <w:tcPr>
            <w:tcW w:w="2500" w:type="pct"/>
            <w:tcBorders>
              <w:right w:val="single" w:sz="12" w:space="0" w:color="auto"/>
            </w:tcBorders>
          </w:tcPr>
          <w:p w:rsidR="00522FC8" w:rsidRDefault="00522FC8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Прямозубые</w:t>
            </w:r>
          </w:p>
          <w:p w:rsidR="00522FC8" w:rsidRDefault="00522FC8">
            <w:pPr>
              <w:ind w:firstLine="709"/>
              <w:jc w:val="center"/>
              <w:rPr>
                <w:sz w:val="24"/>
              </w:rPr>
            </w:pPr>
            <w:r w:rsidRPr="0008763C">
              <w:rPr>
                <w:position w:val="-22"/>
                <w:sz w:val="24"/>
              </w:rPr>
              <w:object w:dxaOrig="1219" w:dyaOrig="600">
                <v:shape id="_x0000_i1069" type="#_x0000_t75" style="width:60.75pt;height:30pt" o:ole="" fillcolor="window">
                  <v:imagedata r:id="rId95" o:title=""/>
                </v:shape>
                <o:OLEObject Type="Embed" ProgID="Equation.3" ShapeID="_x0000_i1069" DrawAspect="Content" ObjectID="_1609097964" r:id="rId96"/>
              </w:object>
            </w:r>
            <w:r>
              <w:rPr>
                <w:sz w:val="24"/>
              </w:rPr>
              <w:t>;         (36)</w:t>
            </w:r>
          </w:p>
          <w:p w:rsidR="00522FC8" w:rsidRDefault="00522FC8">
            <w:pPr>
              <w:ind w:firstLine="709"/>
              <w:rPr>
                <w:sz w:val="24"/>
              </w:rPr>
            </w:pPr>
            <w:r w:rsidRPr="0008763C">
              <w:rPr>
                <w:position w:val="-12"/>
                <w:sz w:val="24"/>
              </w:rPr>
              <w:object w:dxaOrig="200" w:dyaOrig="380">
                <v:shape id="_x0000_i1070" type="#_x0000_t75" style="width:9.75pt;height:18.75pt" o:ole="" fillcolor="window">
                  <v:imagedata r:id="rId97" o:title=""/>
                </v:shape>
                <o:OLEObject Type="Embed" ProgID="Equation.3" ShapeID="_x0000_i1070" DrawAspect="Content" ObjectID="_1609097965" r:id="rId98"/>
              </w:object>
            </w:r>
          </w:p>
        </w:tc>
        <w:tc>
          <w:tcPr>
            <w:tcW w:w="2500" w:type="pct"/>
          </w:tcPr>
          <w:p w:rsidR="00522FC8" w:rsidRDefault="00522FC8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Косозубые</w:t>
            </w:r>
          </w:p>
          <w:p w:rsidR="00522FC8" w:rsidRDefault="00522FC8">
            <w:pPr>
              <w:ind w:firstLine="709"/>
              <w:jc w:val="center"/>
              <w:rPr>
                <w:sz w:val="24"/>
              </w:rPr>
            </w:pPr>
            <w:r w:rsidRPr="0008763C">
              <w:rPr>
                <w:position w:val="-24"/>
                <w:sz w:val="24"/>
              </w:rPr>
              <w:object w:dxaOrig="980" w:dyaOrig="620">
                <v:shape id="_x0000_i1071" type="#_x0000_t75" style="width:48.75pt;height:30.75pt" o:ole="" fillcolor="window">
                  <v:imagedata r:id="rId99" o:title=""/>
                </v:shape>
                <o:OLEObject Type="Embed" ProgID="Equation.3" ShapeID="_x0000_i1071" DrawAspect="Content" ObjectID="_1609097966" r:id="rId100"/>
              </w:object>
            </w:r>
            <w:r>
              <w:rPr>
                <w:sz w:val="24"/>
              </w:rPr>
              <w:t>;          (37)</w:t>
            </w:r>
          </w:p>
          <w:p w:rsidR="00522FC8" w:rsidRDefault="00522FC8">
            <w:pPr>
              <w:ind w:firstLine="709"/>
              <w:rPr>
                <w:sz w:val="24"/>
              </w:rPr>
            </w:pPr>
            <w:r w:rsidRPr="0008763C">
              <w:rPr>
                <w:position w:val="-12"/>
                <w:sz w:val="24"/>
              </w:rPr>
              <w:object w:dxaOrig="200" w:dyaOrig="380">
                <v:shape id="_x0000_i1072" type="#_x0000_t75" style="width:9.75pt;height:18.75pt" o:ole="" fillcolor="window">
                  <v:imagedata r:id="rId97" o:title=""/>
                </v:shape>
                <o:OLEObject Type="Embed" ProgID="Equation.3" ShapeID="_x0000_i1072" DrawAspect="Content" ObjectID="_1609097967" r:id="rId101"/>
              </w:object>
            </w:r>
            <w:r>
              <w:rPr>
                <w:sz w:val="24"/>
              </w:rPr>
              <w:t xml:space="preserve">              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- коэффициент формы сопряжённых поверхностей.  Выбирается из таблицы 1.13 интерполяцией.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F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- окружное усилие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</w:t>
      </w:r>
      <w:r w:rsidRPr="0008763C">
        <w:rPr>
          <w:position w:val="-26"/>
          <w:sz w:val="24"/>
        </w:rPr>
        <w:object w:dxaOrig="1240" w:dyaOrig="639">
          <v:shape id="_x0000_i1073" type="#_x0000_t75" style="width:62.25pt;height:32.25pt" o:ole="" fillcolor="window">
            <v:imagedata r:id="rId102" o:title=""/>
          </v:shape>
          <o:OLEObject Type="Embed" ProgID="Equation.3" ShapeID="_x0000_i1073" DrawAspect="Content" ObjectID="_1609097968" r:id="rId103"/>
        </w:object>
      </w:r>
      <w:r>
        <w:rPr>
          <w:sz w:val="24"/>
        </w:rPr>
        <w:t>.                        (38)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Отклонение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2659" w:dyaOrig="600">
          <v:shape id="_x0000_i1074" type="#_x0000_t75" style="width:132.75pt;height:30pt" o:ole="" fillcolor="window">
            <v:imagedata r:id="rId104" o:title=""/>
          </v:shape>
          <o:OLEObject Type="Embed" ProgID="Equation.3" ShapeID="_x0000_i1074" DrawAspect="Content" ObjectID="_1609097969" r:id="rId105"/>
        </w:object>
      </w:r>
      <w:r>
        <w:rPr>
          <w:sz w:val="24"/>
        </w:rPr>
        <w:t>.         (39)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Знак (+) показывает недогрузку, знак (</w:t>
      </w:r>
      <w:r>
        <w:rPr>
          <w:sz w:val="24"/>
        </w:rPr>
        <w:sym w:font="Symbol" w:char="F02D"/>
      </w:r>
      <w:r>
        <w:rPr>
          <w:sz w:val="24"/>
        </w:rPr>
        <w:t>) - перегрузку.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>Р Е К О М Е Н Д А Ц И И</w:t>
      </w: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Как недогрузка, так и перегрузка допускается не более 5%.</w:t>
      </w: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Если </w:t>
      </w:r>
      <w:r>
        <w:rPr>
          <w:sz w:val="24"/>
        </w:rPr>
        <w:sym w:font="Symbol" w:char="F044"/>
      </w:r>
      <w:r>
        <w:rPr>
          <w:sz w:val="24"/>
        </w:rPr>
        <w:sym w:font="Symbol" w:char="F073"/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выйдет за пределы </w:t>
      </w:r>
      <w:r>
        <w:rPr>
          <w:sz w:val="24"/>
        </w:rPr>
        <w:sym w:font="Symbol" w:char="F0B1"/>
      </w:r>
      <w:r>
        <w:rPr>
          <w:sz w:val="24"/>
        </w:rPr>
        <w:t xml:space="preserve">20%, тогда для редукторной передачи со стандартными параметрами следует изменить межосевое расстояние </w:t>
      </w:r>
      <w:r>
        <w:rPr>
          <w:i/>
          <w:sz w:val="24"/>
        </w:rPr>
        <w:t>a</w:t>
      </w:r>
      <w:r>
        <w:rPr>
          <w:i/>
          <w:sz w:val="22"/>
          <w:vertAlign w:val="subscript"/>
        </w:rPr>
        <w:t>W</w:t>
      </w:r>
      <w:r>
        <w:rPr>
          <w:sz w:val="24"/>
        </w:rPr>
        <w:t xml:space="preserve"> и вернуться к пункту 4.2.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z w:val="24"/>
        </w:rPr>
        <w:sym w:font="Symbol" w:char="F044"/>
      </w:r>
      <w:r>
        <w:rPr>
          <w:sz w:val="24"/>
        </w:rPr>
        <w:sym w:font="Symbol" w:char="F073"/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выйдет за пределы </w:t>
      </w:r>
      <w:r>
        <w:rPr>
          <w:sz w:val="24"/>
        </w:rPr>
        <w:sym w:font="Symbol" w:char="F0B1"/>
      </w:r>
      <w:r>
        <w:rPr>
          <w:sz w:val="24"/>
        </w:rPr>
        <w:t>12%: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- при недогрузке - уменьшить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a</w:t>
      </w:r>
      <w:r>
        <w:rPr>
          <w:sz w:val="24"/>
        </w:rPr>
        <w:t xml:space="preserve"> и вернуться к пункту 4.8.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при перегрузке - увеличить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a</w:t>
      </w:r>
      <w:r>
        <w:rPr>
          <w:sz w:val="24"/>
        </w:rPr>
        <w:t>, не превышая рекомендованных значений для данного вида передачи и вернуться к пункту 4.8. Можно изменить в рекомендованных пре</w:t>
      </w:r>
      <w:r>
        <w:rPr>
          <w:sz w:val="24"/>
        </w:rPr>
        <w:softHyphen/>
        <w:t>делах твёрдость поверхности зуба и вернуться к пункту 2.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z w:val="24"/>
        </w:rPr>
        <w:sym w:font="Symbol" w:char="F044"/>
      </w:r>
      <w:r>
        <w:rPr>
          <w:sz w:val="24"/>
        </w:rPr>
        <w:sym w:font="Symbol" w:char="F073"/>
      </w:r>
      <w:r>
        <w:rPr>
          <w:i/>
          <w:sz w:val="24"/>
          <w:vertAlign w:val="subscript"/>
        </w:rPr>
        <w:t>H</w:t>
      </w:r>
      <w:r>
        <w:rPr>
          <w:sz w:val="24"/>
        </w:rPr>
        <w:t xml:space="preserve"> будет менее 12%, можно допускаемые напряжения скоррек</w:t>
      </w:r>
      <w:r>
        <w:rPr>
          <w:sz w:val="24"/>
        </w:rPr>
        <w:softHyphen/>
        <w:t>тировать термообработкой и вернуться к пункту 2.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5.3. Проверка по усталостным напряжениям изгиба.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5.3.1. Допускаемые напряжения изгиба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2900" w:dyaOrig="560">
          <v:shape id="_x0000_i1075" type="#_x0000_t75" style="width:144.75pt;height:27.75pt" o:ole="" fillcolor="window">
            <v:imagedata r:id="rId106" o:title=""/>
          </v:shape>
          <o:OLEObject Type="Embed" ProgID="Equation.3" ShapeID="_x0000_i1075" DrawAspect="Content" ObjectID="_1609097970" r:id="rId107"/>
        </w:object>
      </w:r>
      <w:r>
        <w:rPr>
          <w:sz w:val="24"/>
        </w:rPr>
        <w:t>.               (40)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по этим напряжениям предотвращает появление усталостных трещин у корня зуба в течении заданного срока службы </w:t>
      </w:r>
      <w:r>
        <w:rPr>
          <w:i/>
          <w:sz w:val="24"/>
          <w:lang w:val="en-US"/>
        </w:rPr>
        <w:t>t</w:t>
      </w:r>
      <w:r>
        <w:rPr>
          <w:sz w:val="24"/>
        </w:rPr>
        <w:t xml:space="preserve"> и, как следствие, поломку зуба.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R</w:t>
      </w:r>
      <w:r>
        <w:rPr>
          <w:sz w:val="24"/>
        </w:rPr>
        <w:t xml:space="preserve"> - коэффициент шероховатости переходной кривой (табл. 1.14).</w:t>
      </w:r>
    </w:p>
    <w:p w:rsidR="00522FC8" w:rsidRDefault="00522FC8">
      <w:pPr>
        <w:ind w:firstLine="709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X</w:t>
      </w:r>
      <w:r>
        <w:rPr>
          <w:sz w:val="24"/>
        </w:rPr>
        <w:t xml:space="preserve"> - масштабный фактор (табл. 1.14).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4"/>
      </w:r>
      <w:r>
        <w:rPr>
          <w:sz w:val="24"/>
        </w:rPr>
        <w:t xml:space="preserve"> - коэффициент чувствительности материала к концентрации нап</w:t>
      </w:r>
      <w:r>
        <w:rPr>
          <w:sz w:val="24"/>
        </w:rPr>
        <w:softHyphen/>
        <w:t>ряжения (табл. 1.14).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A</w:t>
      </w:r>
      <w:r>
        <w:rPr>
          <w:sz w:val="24"/>
        </w:rPr>
        <w:t xml:space="preserve"> - коэффициент реверсивности нагрузки (табл. 1,14).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N</w:t>
      </w:r>
      <w:r>
        <w:rPr>
          <w:sz w:val="24"/>
        </w:rPr>
        <w:t xml:space="preserve"> - коэффициент долговечности. Рассчитывается отдельно для шестерни и колеса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1480" w:dyaOrig="639">
          <v:shape id="_x0000_i1076" type="#_x0000_t75" style="width:74.25pt;height:32.25pt" o:ole="" fillcolor="window">
            <v:imagedata r:id="rId108" o:title=""/>
          </v:shape>
          <o:OLEObject Type="Embed" ProgID="Equation.3" ShapeID="_x0000_i1076" DrawAspect="Content" ObjectID="_1609097971" r:id="rId109"/>
        </w:object>
      </w:r>
      <w:r>
        <w:rPr>
          <w:sz w:val="24"/>
        </w:rPr>
        <w:t>.                   (41)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FG</w:t>
      </w:r>
      <w:r>
        <w:rPr>
          <w:sz w:val="24"/>
        </w:rPr>
        <w:t xml:space="preserve"> - базовое число циклов. Для стальных зубьев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FG</w:t>
      </w:r>
      <w:r>
        <w:rPr>
          <w:sz w:val="24"/>
        </w:rPr>
        <w:t xml:space="preserve"> = 4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6</w:t>
      </w:r>
      <w:r>
        <w:rPr>
          <w:sz w:val="24"/>
        </w:rPr>
        <w:t>.                       (42)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 xml:space="preserve"> - степень кривой усталости. В предыдущей и последующих формулах расчета усталостной изгибной прочности:</w:t>
      </w:r>
    </w:p>
    <w:p w:rsidR="00522FC8" w:rsidRDefault="00522FC8">
      <w:pPr>
        <w:pStyle w:val="2"/>
        <w:rPr>
          <w:sz w:val="24"/>
        </w:rPr>
      </w:pPr>
      <w:r>
        <w:rPr>
          <w:sz w:val="24"/>
        </w:rPr>
        <w:t>для улучшенных сталей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 xml:space="preserve"> = 6;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для закалённых сталей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 xml:space="preserve"> = 9.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FE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эквивалентное число циклов шестерни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FE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= 60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n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t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lang w:val="en-US"/>
        </w:rPr>
        <w:t xml:space="preserve">.                    </w:t>
      </w:r>
      <w:r>
        <w:rPr>
          <w:sz w:val="24"/>
        </w:rPr>
        <w:t>(43)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e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 - коэффициент эквивалентности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8"/>
          <w:sz w:val="24"/>
        </w:rPr>
        <w:object w:dxaOrig="2260" w:dyaOrig="859">
          <v:shape id="_x0000_i1077" type="#_x0000_t75" style="width:113.25pt;height:42.75pt" o:ole="" fillcolor="window">
            <v:imagedata r:id="rId110" o:title=""/>
          </v:shape>
          <o:OLEObject Type="Embed" ProgID="Equation.3" ShapeID="_x0000_i1077" DrawAspect="Content" ObjectID="_1609097972" r:id="rId111"/>
        </w:object>
      </w:r>
      <w:r>
        <w:rPr>
          <w:sz w:val="24"/>
        </w:rPr>
        <w:t>.          (44)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 соответствии с гистограммой нагружения, как и при расчёте на контактную прочность,</w:t>
      </w:r>
    </w:p>
    <w:p w:rsidR="00522FC8" w:rsidRDefault="00522FC8">
      <w:pPr>
        <w:jc w:val="center"/>
        <w:rPr>
          <w:sz w:val="24"/>
        </w:rPr>
      </w:pPr>
      <w:r w:rsidRPr="0008763C">
        <w:rPr>
          <w:position w:val="-12"/>
          <w:sz w:val="24"/>
        </w:rPr>
        <w:object w:dxaOrig="4459" w:dyaOrig="400">
          <v:shape id="_x0000_i1078" type="#_x0000_t75" style="width:222.75pt;height:20.25pt" o:ole="" fillcolor="window">
            <v:imagedata r:id="rId112" o:title=""/>
          </v:shape>
          <o:OLEObject Type="Embed" ProgID="Equation.3" ShapeID="_x0000_i1078" DrawAspect="Content" ObjectID="_1609097973" r:id="rId113"/>
        </w:object>
      </w:r>
      <w:r>
        <w:rPr>
          <w:sz w:val="24"/>
        </w:rPr>
        <w:t>.         (45)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Эквивалентное число циклов колеса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Pr="0008763C">
        <w:rPr>
          <w:position w:val="-24"/>
          <w:sz w:val="24"/>
        </w:rPr>
        <w:object w:dxaOrig="1200" w:dyaOrig="620">
          <v:shape id="_x0000_i1079" type="#_x0000_t75" style="width:60pt;height:30.75pt" o:ole="" fillcolor="window">
            <v:imagedata r:id="rId114" o:title=""/>
          </v:shape>
          <o:OLEObject Type="Embed" ProgID="Equation.3" ShapeID="_x0000_i1079" DrawAspect="Content" ObjectID="_1609097974" r:id="rId115"/>
        </w:object>
      </w:r>
      <w:r>
        <w:rPr>
          <w:sz w:val="24"/>
        </w:rPr>
        <w:t>.                         (46)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S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 и</w:t>
      </w:r>
      <w:r>
        <w:rPr>
          <w:i/>
          <w:sz w:val="24"/>
        </w:rPr>
        <w:t xml:space="preserve"> </w:t>
      </w:r>
      <w:r>
        <w:rPr>
          <w:sz w:val="24"/>
        </w:rPr>
        <w:sym w:font="Symbol" w:char="F073"/>
      </w:r>
      <w:r>
        <w:rPr>
          <w:i/>
          <w:sz w:val="24"/>
          <w:vertAlign w:val="subscript"/>
        </w:rPr>
        <w:t>Flim</w:t>
      </w:r>
      <w:r>
        <w:rPr>
          <w:i/>
          <w:sz w:val="24"/>
        </w:rPr>
        <w:t xml:space="preserve"> </w:t>
      </w:r>
      <w:r>
        <w:rPr>
          <w:sz w:val="24"/>
        </w:rPr>
        <w:t>- коэффициент запаса прочности и предел выносливости зуба выбираются из таблицы 1.15.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5.3.2. Рабочие напряжения изгиба. Определяется отдельно для шестерни и колеса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8"/>
          <w:sz w:val="24"/>
        </w:rPr>
        <w:object w:dxaOrig="2240" w:dyaOrig="460">
          <v:shape id="_x0000_i1080" type="#_x0000_t75" style="width:111.75pt;height:23.25pt" o:ole="" fillcolor="window">
            <v:imagedata r:id="rId116" o:title=""/>
          </v:shape>
          <o:OLEObject Type="Embed" ProgID="Equation.3" ShapeID="_x0000_i1080" DrawAspect="Content" ObjectID="_1609097975" r:id="rId117"/>
        </w:object>
      </w:r>
      <w:r>
        <w:rPr>
          <w:sz w:val="24"/>
        </w:rPr>
        <w:t>.               (47)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FS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- коэффициент формы зуба </w:t>
      </w:r>
    </w:p>
    <w:p w:rsidR="00522FC8" w:rsidRDefault="00522FC8">
      <w:pPr>
        <w:tabs>
          <w:tab w:val="left" w:pos="4380"/>
        </w:tabs>
        <w:jc w:val="center"/>
        <w:rPr>
          <w:sz w:val="24"/>
        </w:rPr>
      </w:pPr>
      <w:r w:rsidRPr="0008763C">
        <w:rPr>
          <w:position w:val="-30"/>
          <w:sz w:val="24"/>
        </w:rPr>
        <w:object w:dxaOrig="3340" w:dyaOrig="680">
          <v:shape id="_x0000_i1081" type="#_x0000_t75" style="width:167.25pt;height:33.75pt" o:ole="" fillcolor="window">
            <v:imagedata r:id="rId118" o:title=""/>
          </v:shape>
          <o:OLEObject Type="Embed" ProgID="Equation.3" ShapeID="_x0000_i1081" DrawAspect="Content" ObjectID="_1609097976" r:id="rId119"/>
        </w:object>
      </w:r>
      <w:r>
        <w:rPr>
          <w:sz w:val="24"/>
        </w:rPr>
        <w:t>.           (48)</w:t>
      </w:r>
    </w:p>
    <w:p w:rsidR="00522FC8" w:rsidRDefault="00522FC8">
      <w:pPr>
        <w:tabs>
          <w:tab w:val="left" w:pos="4380"/>
        </w:tabs>
        <w:ind w:firstLine="709"/>
        <w:jc w:val="both"/>
        <w:rPr>
          <w:sz w:val="24"/>
        </w:rPr>
      </w:pPr>
      <w:r>
        <w:rPr>
          <w:i/>
          <w:sz w:val="24"/>
        </w:rPr>
        <w:t>X</w:t>
      </w:r>
      <w:r>
        <w:rPr>
          <w:sz w:val="24"/>
        </w:rPr>
        <w:t xml:space="preserve"> - коэффициент сдвига инструмента.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i/>
          <w:sz w:val="24"/>
          <w:vertAlign w:val="subscript"/>
        </w:rPr>
        <w:t>V</w:t>
      </w:r>
      <w:r>
        <w:rPr>
          <w:sz w:val="24"/>
          <w:vertAlign w:val="subscript"/>
        </w:rPr>
        <w:t xml:space="preserve"> </w:t>
      </w:r>
      <w:r>
        <w:rPr>
          <w:sz w:val="24"/>
        </w:rPr>
        <w:t>- эквивалентное число зубьев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1160" w:dyaOrig="660">
          <v:shape id="_x0000_i1082" type="#_x0000_t75" style="width:57.75pt;height:33pt" o:ole="" fillcolor="window">
            <v:imagedata r:id="rId120" o:title=""/>
          </v:shape>
          <o:OLEObject Type="Embed" ProgID="Equation.3" ShapeID="_x0000_i1082" DrawAspect="Content" ObjectID="_1609097977" r:id="rId121"/>
        </w:object>
      </w:r>
      <w:r>
        <w:rPr>
          <w:sz w:val="24"/>
        </w:rPr>
        <w:t>.                         (49)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5"/>
      </w:r>
      <w:r>
        <w:rPr>
          <w:sz w:val="24"/>
        </w:rPr>
        <w:t xml:space="preserve"> - коэффициент, учитывающий перекрытие зубьев в зацеплении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3"/>
        <w:gridCol w:w="5173"/>
      </w:tblGrid>
      <w:tr w:rsidR="00522FC8">
        <w:tc>
          <w:tcPr>
            <w:tcW w:w="2500" w:type="pct"/>
            <w:tcBorders>
              <w:right w:val="single" w:sz="12" w:space="0" w:color="auto"/>
            </w:tcBorders>
          </w:tcPr>
          <w:p w:rsidR="00522FC8" w:rsidRDefault="00522FC8">
            <w:pPr>
              <w:tabs>
                <w:tab w:val="left" w:pos="4210"/>
                <w:tab w:val="left" w:pos="5050"/>
              </w:tabs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Для прямозубых</w:t>
            </w:r>
          </w:p>
          <w:p w:rsidR="00522FC8" w:rsidRDefault="00522FC8">
            <w:pPr>
              <w:tabs>
                <w:tab w:val="left" w:pos="4210"/>
                <w:tab w:val="left" w:pos="5050"/>
              </w:tabs>
              <w:ind w:firstLine="709"/>
              <w:jc w:val="center"/>
              <w:rPr>
                <w:sz w:val="24"/>
              </w:rPr>
            </w:pPr>
            <w:r w:rsidRPr="0008763C">
              <w:rPr>
                <w:position w:val="-8"/>
                <w:sz w:val="24"/>
              </w:rPr>
              <w:object w:dxaOrig="560" w:dyaOrig="279">
                <v:shape id="_x0000_i1083" type="#_x0000_t75" style="width:27.75pt;height:14.25pt" o:ole="" fillcolor="window">
                  <v:imagedata r:id="rId122" o:title=""/>
                </v:shape>
                <o:OLEObject Type="Embed" ProgID="Equation.3" ShapeID="_x0000_i1083" DrawAspect="Content" ObjectID="_1609097978" r:id="rId123"/>
              </w:object>
            </w:r>
            <w:r>
              <w:rPr>
                <w:sz w:val="24"/>
              </w:rPr>
              <w:t>.          (51)</w:t>
            </w:r>
          </w:p>
        </w:tc>
        <w:tc>
          <w:tcPr>
            <w:tcW w:w="2500" w:type="pct"/>
          </w:tcPr>
          <w:p w:rsidR="00522FC8" w:rsidRDefault="00522FC8">
            <w:pPr>
              <w:tabs>
                <w:tab w:val="left" w:pos="4210"/>
                <w:tab w:val="left" w:pos="5050"/>
              </w:tabs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Для косозубых</w:t>
            </w:r>
          </w:p>
          <w:p w:rsidR="00522FC8" w:rsidRDefault="00522FC8">
            <w:pPr>
              <w:tabs>
                <w:tab w:val="left" w:pos="4210"/>
                <w:tab w:val="left" w:pos="5050"/>
              </w:tabs>
              <w:ind w:firstLine="709"/>
              <w:jc w:val="center"/>
              <w:rPr>
                <w:sz w:val="24"/>
              </w:rPr>
            </w:pPr>
            <w:r w:rsidRPr="0008763C">
              <w:rPr>
                <w:position w:val="-28"/>
                <w:sz w:val="24"/>
              </w:rPr>
              <w:object w:dxaOrig="780" w:dyaOrig="660">
                <v:shape id="_x0000_i1084" type="#_x0000_t75" style="width:39pt;height:33pt" o:ole="" fillcolor="window">
                  <v:imagedata r:id="rId124" o:title=""/>
                </v:shape>
                <o:OLEObject Type="Embed" ProgID="Equation.3" ShapeID="_x0000_i1084" DrawAspect="Content" ObjectID="_1609097979" r:id="rId125"/>
              </w:object>
            </w:r>
            <w:r>
              <w:rPr>
                <w:sz w:val="24"/>
              </w:rPr>
              <w:t>.             (52)</w:t>
            </w:r>
          </w:p>
        </w:tc>
      </w:tr>
    </w:tbl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2"/>
      </w:r>
      <w:r>
        <w:rPr>
          <w:sz w:val="24"/>
        </w:rPr>
        <w:t xml:space="preserve"> - коэффициент угла наклона зуба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1840" w:dyaOrig="620">
          <v:shape id="_x0000_i1085" type="#_x0000_t75" style="width:92.25pt;height:30.75pt" o:ole="" fillcolor="window">
            <v:imagedata r:id="rId126" o:title=""/>
          </v:shape>
          <o:OLEObject Type="Embed" ProgID="Equation.3" ShapeID="_x0000_i1085" DrawAspect="Content" ObjectID="_1609097980" r:id="rId127"/>
        </w:object>
      </w:r>
      <w:r>
        <w:rPr>
          <w:sz w:val="24"/>
        </w:rPr>
        <w:t>.              (53)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2"/>
      </w:r>
      <w:r>
        <w:rPr>
          <w:sz w:val="24"/>
          <w:vertAlign w:val="subscript"/>
        </w:rPr>
        <w:t xml:space="preserve"> </w:t>
      </w:r>
      <w:r>
        <w:rPr>
          <w:sz w:val="24"/>
        </w:rPr>
        <w:t>получился меньше 0,7, следует принять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2"/>
      </w:r>
      <w:r>
        <w:rPr>
          <w:sz w:val="24"/>
          <w:vertAlign w:val="subscript"/>
        </w:rPr>
        <w:t xml:space="preserve"> </w:t>
      </w:r>
      <w:r>
        <w:rPr>
          <w:sz w:val="24"/>
        </w:rPr>
        <w:t>= 0,7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Рабочие напряжения определяются для каждого зубчатого колеса или для того, у которого меньше отношение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2"/>
          <w:sz w:val="24"/>
        </w:rPr>
        <w:object w:dxaOrig="480" w:dyaOrig="560">
          <v:shape id="_x0000_i1086" type="#_x0000_t75" style="width:24pt;height:27.75pt" o:ole="" fillcolor="window">
            <v:imagedata r:id="rId128" o:title=""/>
          </v:shape>
          <o:OLEObject Type="Embed" ProgID="Equation.3" ShapeID="_x0000_i1086" DrawAspect="Content" ObjectID="_1609097981" r:id="rId129"/>
        </w:object>
      </w:r>
      <w:r>
        <w:rPr>
          <w:sz w:val="24"/>
        </w:rPr>
        <w:t>.                (54)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Действительный запас усталостной изгибной прочности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1359" w:dyaOrig="639">
          <v:shape id="_x0000_i1087" type="#_x0000_t75" style="width:68.25pt;height:32.25pt" o:ole="" fillcolor="window">
            <v:imagedata r:id="rId130" o:title=""/>
          </v:shape>
          <o:OLEObject Type="Embed" ProgID="Equation.3" ShapeID="_x0000_i1087" DrawAspect="Content" ObjectID="_1609097982" r:id="rId131"/>
        </w:object>
      </w:r>
      <w:r>
        <w:rPr>
          <w:sz w:val="24"/>
        </w:rPr>
        <w:t>.              (55)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Значение коэффициента запаса усталостной изгибной прочности показывает степень надёжности в отношении вероятности поломки зуба. Чем больше этот коэффициент, тем ниже вероятности усталостной поломки зуба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5.4. Проверка на контактную статическую прочность.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2560" w:dyaOrig="620">
          <v:shape id="_x0000_i1088" type="#_x0000_t75" style="width:128.25pt;height:30.75pt" o:ole="" fillcolor="window">
            <v:imagedata r:id="rId132" o:title=""/>
          </v:shape>
          <o:OLEObject Type="Embed" ProgID="Equation.3" ShapeID="_x0000_i1088" DrawAspect="Content" ObjectID="_1609097983" r:id="rId133"/>
        </w:object>
      </w:r>
      <w:r>
        <w:rPr>
          <w:sz w:val="24"/>
        </w:rPr>
        <w:t xml:space="preserve"> .            (56)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T</w:t>
      </w:r>
      <w:r>
        <w:rPr>
          <w:i/>
          <w:sz w:val="24"/>
          <w:vertAlign w:val="subscript"/>
        </w:rPr>
        <w:t>max</w:t>
      </w:r>
      <w:r>
        <w:rPr>
          <w:sz w:val="24"/>
        </w:rPr>
        <w:t>=</w:t>
      </w:r>
      <w:r>
        <w:rPr>
          <w:i/>
          <w:sz w:val="24"/>
        </w:rPr>
        <w:t>T</w:t>
      </w:r>
      <w:r>
        <w:rPr>
          <w:sz w:val="24"/>
          <w:vertAlign w:val="subscript"/>
        </w:rPr>
        <w:t>пик</w:t>
      </w:r>
      <w:r>
        <w:rPr>
          <w:sz w:val="24"/>
        </w:rPr>
        <w:t xml:space="preserve"> - пиковая нагрузка по гистограмме нагружения.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[</w:t>
      </w:r>
      <w:r>
        <w:rPr>
          <w:sz w:val="24"/>
        </w:rPr>
        <w:sym w:font="Symbol" w:char="F073"/>
      </w:r>
      <w:r>
        <w:rPr>
          <w:sz w:val="24"/>
        </w:rPr>
        <w:t>]</w:t>
      </w:r>
      <w:r>
        <w:rPr>
          <w:i/>
          <w:sz w:val="24"/>
          <w:vertAlign w:val="subscript"/>
        </w:rPr>
        <w:t>Hmax</w:t>
      </w:r>
      <w:r>
        <w:rPr>
          <w:sz w:val="24"/>
        </w:rPr>
        <w:t xml:space="preserve"> - допускаемые статические контактные напряжения. </w:t>
      </w:r>
    </w:p>
    <w:p w:rsidR="00522FC8" w:rsidRDefault="00522FC8">
      <w:pPr>
        <w:pStyle w:val="2"/>
        <w:rPr>
          <w:sz w:val="24"/>
        </w:rPr>
      </w:pPr>
      <w:r>
        <w:rPr>
          <w:sz w:val="24"/>
        </w:rPr>
        <w:t>Для улучшенных зубьев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2"/>
          <w:sz w:val="24"/>
        </w:rPr>
        <w:object w:dxaOrig="1500" w:dyaOrig="360">
          <v:shape id="_x0000_i1089" type="#_x0000_t75" style="width:75pt;height:18pt" o:ole="" fillcolor="window">
            <v:imagedata r:id="rId134" o:title=""/>
          </v:shape>
          <o:OLEObject Type="Embed" ProgID="Equation.3" ShapeID="_x0000_i1089" DrawAspect="Content" ObjectID="_1609097984" r:id="rId135"/>
        </w:object>
      </w:r>
      <w:r>
        <w:rPr>
          <w:sz w:val="24"/>
        </w:rPr>
        <w:t>.                    (57)</w:t>
      </w:r>
    </w:p>
    <w:p w:rsidR="00522FC8" w:rsidRDefault="00522FC8">
      <w:pPr>
        <w:pStyle w:val="a7"/>
        <w:rPr>
          <w:sz w:val="24"/>
        </w:rPr>
      </w:pPr>
      <w:r>
        <w:rPr>
          <w:sz w:val="24"/>
        </w:rPr>
        <w:t>Эти допускаемые напряжения предотвращают пластические деформации поверхностных слоев зуба.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 xml:space="preserve">Предел текучести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T</w:t>
      </w:r>
      <w:r>
        <w:rPr>
          <w:sz w:val="24"/>
        </w:rPr>
        <w:t xml:space="preserve"> можно выбрать из таблицы 1.2.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Для поверхностно упрочненных зубьев, в том числе, закалённых ТВЧ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2"/>
          <w:sz w:val="24"/>
        </w:rPr>
        <w:object w:dxaOrig="1920" w:dyaOrig="360">
          <v:shape id="_x0000_i1090" type="#_x0000_t75" style="width:96pt;height:18pt" o:ole="" fillcolor="window">
            <v:imagedata r:id="rId136" o:title=""/>
          </v:shape>
          <o:OLEObject Type="Embed" ProgID="Equation.3" ShapeID="_x0000_i1090" DrawAspect="Content" ObjectID="_1609097985" r:id="rId137"/>
        </w:object>
      </w:r>
      <w:r>
        <w:rPr>
          <w:sz w:val="24"/>
        </w:rPr>
        <w:t xml:space="preserve">.                 (58) </w:t>
      </w:r>
    </w:p>
    <w:p w:rsidR="00522FC8" w:rsidRDefault="00522FC8">
      <w:pPr>
        <w:pStyle w:val="a7"/>
        <w:rPr>
          <w:sz w:val="24"/>
        </w:rPr>
      </w:pPr>
      <w:r>
        <w:rPr>
          <w:sz w:val="24"/>
        </w:rPr>
        <w:t>Эти допускаемые напряжения предотвращают растрескивание поверхностных слоев зуба.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5.5. Проверка изгибной статической прочности. Проверка делается для шестерни и колеса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2380" w:dyaOrig="620">
          <v:shape id="_x0000_i1091" type="#_x0000_t75" style="width:119.25pt;height:30.75pt" o:ole="" fillcolor="window">
            <v:imagedata r:id="rId138" o:title=""/>
          </v:shape>
          <o:OLEObject Type="Embed" ProgID="Equation.3" ShapeID="_x0000_i1091" DrawAspect="Content" ObjectID="_1609097986" r:id="rId139"/>
        </w:object>
      </w:r>
      <w:r>
        <w:rPr>
          <w:sz w:val="24"/>
        </w:rPr>
        <w:t>.               (59)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08763C">
        <w:rPr>
          <w:position w:val="-12"/>
          <w:sz w:val="24"/>
        </w:rPr>
        <w:object w:dxaOrig="820" w:dyaOrig="360">
          <v:shape id="_x0000_i1092" type="#_x0000_t75" style="width:41.25pt;height:18pt" o:ole="" fillcolor="window">
            <v:imagedata r:id="rId140" o:title=""/>
          </v:shape>
          <o:OLEObject Type="Embed" ProgID="Equation.3" ShapeID="_x0000_i1092" DrawAspect="Content" ObjectID="_1609097987" r:id="rId141"/>
        </w:object>
      </w:r>
      <w:r>
        <w:rPr>
          <w:sz w:val="24"/>
        </w:rPr>
        <w:t>- допускаемые статические напряжения изгиба.  Для улуч</w:t>
      </w:r>
      <w:r>
        <w:rPr>
          <w:sz w:val="24"/>
        </w:rPr>
        <w:softHyphen/>
        <w:t xml:space="preserve">шенных и поверхностно упрочнённых зубьев 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12"/>
          <w:sz w:val="24"/>
        </w:rPr>
        <w:object w:dxaOrig="1600" w:dyaOrig="360">
          <v:shape id="_x0000_i1093" type="#_x0000_t75" style="width:80.25pt;height:18pt" o:ole="" fillcolor="window">
            <v:imagedata r:id="rId142" o:title=""/>
          </v:shape>
          <o:OLEObject Type="Embed" ProgID="Equation.3" ShapeID="_x0000_i1093" DrawAspect="Content" ObjectID="_1609097988" r:id="rId143"/>
        </w:object>
      </w:r>
      <w:r>
        <w:rPr>
          <w:sz w:val="24"/>
        </w:rPr>
        <w:t>.                      (60)</w:t>
      </w:r>
    </w:p>
    <w:p w:rsidR="00522FC8" w:rsidRDefault="00522FC8">
      <w:pPr>
        <w:pStyle w:val="a7"/>
        <w:rPr>
          <w:sz w:val="24"/>
        </w:rPr>
      </w:pPr>
      <w:r>
        <w:rPr>
          <w:sz w:val="24"/>
        </w:rPr>
        <w:t>Проверка по этим допускаемым напряжениям предотвращает мгновенную поломку зуба при перегрузке передачи.</w:t>
      </w: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5"/>
        <w:gridCol w:w="8771"/>
      </w:tblGrid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Ряды</w:t>
            </w:r>
          </w:p>
        </w:tc>
        <w:tc>
          <w:tcPr>
            <w:tcW w:w="4239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Передаточные числа </w:t>
            </w:r>
            <w:r>
              <w:rPr>
                <w:i/>
                <w:sz w:val="24"/>
              </w:rPr>
              <w:t>U</w:t>
            </w:r>
          </w:p>
        </w:tc>
      </w:tr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ряд</w:t>
            </w:r>
          </w:p>
        </w:tc>
        <w:tc>
          <w:tcPr>
            <w:tcW w:w="4239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1; 1,25; 1,5; 2; 2,5; 3; 4; 5; 6; 8; 10;11</w:t>
            </w:r>
          </w:p>
        </w:tc>
      </w:tr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ряд</w:t>
            </w:r>
          </w:p>
        </w:tc>
        <w:tc>
          <w:tcPr>
            <w:tcW w:w="4239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1,125; 1,375; 1,75; 2,25; 2,75; 3,5; 4,5; 5,5; 7; 9; 11</w:t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1.2</w:t>
      </w: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"/>
        <w:gridCol w:w="1381"/>
        <w:gridCol w:w="890"/>
        <w:gridCol w:w="1221"/>
        <w:gridCol w:w="810"/>
        <w:gridCol w:w="851"/>
      </w:tblGrid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Термообра-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ботка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сечения,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мм, не более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или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 прочности </w:t>
            </w: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b</w:t>
            </w:r>
            <w:r>
              <w:rPr>
                <w:sz w:val="20"/>
              </w:rPr>
              <w:t>,Мпа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теку-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чести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Т</w:t>
            </w:r>
            <w:r>
              <w:rPr>
                <w:sz w:val="20"/>
              </w:rPr>
              <w:t>, Мпа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192...228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HB </w:t>
            </w:r>
            <w:r>
              <w:rPr>
                <w:sz w:val="20"/>
              </w:rPr>
              <w:t>170...217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192...217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179...228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228...255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...800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300...500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230...280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163...269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163...269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230...300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>241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HRC</w:t>
            </w:r>
            <w:r>
              <w:rPr>
                <w:sz w:val="20"/>
                <w:lang w:val="en-US"/>
              </w:rPr>
              <w:t xml:space="preserve">  48...54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20Х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56...63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12ХН3А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56...63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522FC8">
        <w:trPr>
          <w:jc w:val="center"/>
        </w:trPr>
        <w:tc>
          <w:tcPr>
            <w:tcW w:w="1013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38ХМЮА</w:t>
            </w:r>
          </w:p>
        </w:tc>
        <w:tc>
          <w:tcPr>
            <w:tcW w:w="138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Азотирование</w:t>
            </w:r>
          </w:p>
        </w:tc>
        <w:tc>
          <w:tcPr>
            <w:tcW w:w="89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22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57...67</w:t>
            </w:r>
          </w:p>
        </w:tc>
        <w:tc>
          <w:tcPr>
            <w:tcW w:w="81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85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</w:tbl>
    <w:p w:rsidR="00522FC8" w:rsidRDefault="00522FC8">
      <w:pPr>
        <w:jc w:val="both"/>
        <w:rPr>
          <w:sz w:val="24"/>
        </w:rPr>
      </w:pPr>
      <w:r>
        <w:rPr>
          <w:sz w:val="24"/>
        </w:rPr>
        <w:t>Примечание. Под размером сечения подразумевается радиус заготовки вал-шестерни или толщина обода колеса.</w:t>
      </w:r>
    </w:p>
    <w:p w:rsidR="00522FC8" w:rsidRDefault="00522FC8">
      <w:pPr>
        <w:pStyle w:val="6"/>
      </w:pPr>
      <w:r>
        <w:t>Таблица 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4349"/>
        <w:gridCol w:w="5022"/>
      </w:tblGrid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Коэф-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фици-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ент</w:t>
            </w:r>
          </w:p>
        </w:tc>
        <w:tc>
          <w:tcPr>
            <w:tcW w:w="2102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</w:p>
        </w:tc>
        <w:tc>
          <w:tcPr>
            <w:tcW w:w="2427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R</w:t>
            </w:r>
          </w:p>
        </w:tc>
        <w:tc>
          <w:tcPr>
            <w:tcW w:w="2102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Коэффициент, учитывающий шероховатость сопряженных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2427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Шлифование 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sz w:val="24"/>
              </w:rPr>
              <w:t>=1,25...0,63 мкм.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sz w:val="24"/>
                <w:vertAlign w:val="subscript"/>
              </w:rPr>
              <w:t>R</w:t>
            </w:r>
            <w:r>
              <w:rPr>
                <w:sz w:val="24"/>
              </w:rPr>
              <w:t>=1.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Зубофрезерование, шлифивание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sz w:val="24"/>
              </w:rPr>
              <w:t>=2,5...1,25 мкм.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R</w:t>
            </w:r>
            <w:r>
              <w:rPr>
                <w:sz w:val="24"/>
              </w:rPr>
              <w:t>=0,95.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Зубофрезерование </w:t>
            </w: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sz w:val="24"/>
              </w:rPr>
              <w:t>=10...2,5 мкм.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R</w:t>
            </w:r>
            <w:r>
              <w:rPr>
                <w:sz w:val="24"/>
              </w:rPr>
              <w:t>=0,9.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V</w:t>
            </w:r>
          </w:p>
        </w:tc>
        <w:tc>
          <w:tcPr>
            <w:tcW w:w="2102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Коэффициент, учитывающий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влияние окружной 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</w:tc>
        <w:tc>
          <w:tcPr>
            <w:tcW w:w="2427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</w:rPr>
              <w:t>HB</w:t>
            </w: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>350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м/с  до5   до10   до20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V</w:t>
            </w:r>
            <w:r>
              <w:rPr>
                <w:sz w:val="24"/>
              </w:rPr>
              <w:t xml:space="preserve">      1,00    1,07   1,15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</w:rPr>
              <w:t>HB</w:t>
            </w:r>
            <w:r>
              <w:rPr>
                <w:sz w:val="24"/>
              </w:rPr>
              <w:t>&gt;350</w:t>
            </w:r>
          </w:p>
          <w:p w:rsidR="00522FC8" w:rsidRDefault="00522FC8">
            <w:pPr>
              <w:jc w:val="center"/>
              <w:rPr>
                <w:sz w:val="24"/>
                <w:vertAlign w:val="superscript"/>
              </w:rPr>
            </w:pP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м/с  до5   до10   до20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  <w:vertAlign w:val="subscript"/>
              </w:rPr>
              <w:t>V</w:t>
            </w:r>
            <w:r>
              <w:rPr>
                <w:sz w:val="24"/>
              </w:rPr>
              <w:t xml:space="preserve">      1,00   1,04    1,07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</w:rPr>
              <w:t>H</w:t>
            </w:r>
          </w:p>
        </w:tc>
        <w:tc>
          <w:tcPr>
            <w:tcW w:w="2102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 запаса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прочности</w:t>
            </w:r>
          </w:p>
        </w:tc>
        <w:tc>
          <w:tcPr>
            <w:tcW w:w="2427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Нормализация, улучшение,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объемная закалка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</w:rPr>
              <w:t>H</w:t>
            </w:r>
            <w:r>
              <w:rPr>
                <w:sz w:val="24"/>
              </w:rPr>
              <w:t>=1,2.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Поверхностное упрочнение</w:t>
            </w:r>
          </w:p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</w:rPr>
              <w:t>H</w:t>
            </w:r>
            <w:r>
              <w:rPr>
                <w:sz w:val="24"/>
              </w:rPr>
              <w:t>=1,3.</w:t>
            </w:r>
          </w:p>
        </w:tc>
      </w:tr>
    </w:tbl>
    <w:p w:rsidR="00522FC8" w:rsidRDefault="00522FC8">
      <w:pPr>
        <w:rPr>
          <w:sz w:val="24"/>
        </w:rPr>
      </w:pPr>
    </w:p>
    <w:p w:rsidR="00522FC8" w:rsidRDefault="00522FC8">
      <w:pPr>
        <w:pStyle w:val="6"/>
      </w:pPr>
      <w:r>
        <w:lastRenderedPageBreak/>
        <w:t>Таблица 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8"/>
        <w:gridCol w:w="1478"/>
        <w:gridCol w:w="1478"/>
        <w:gridCol w:w="1478"/>
        <w:gridCol w:w="1478"/>
        <w:gridCol w:w="1478"/>
        <w:gridCol w:w="1478"/>
      </w:tblGrid>
      <w:tr w:rsidR="00522FC8">
        <w:tc>
          <w:tcPr>
            <w:tcW w:w="714" w:type="pct"/>
          </w:tcPr>
          <w:p w:rsidR="00522FC8" w:rsidRDefault="00522FC8">
            <w:pPr>
              <w:pStyle w:val="3"/>
              <w:rPr>
                <w:sz w:val="24"/>
              </w:rPr>
            </w:pPr>
            <w:r>
              <w:rPr>
                <w:sz w:val="24"/>
              </w:rPr>
              <w:t>HRC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22FC8">
        <w:tc>
          <w:tcPr>
            <w:tcW w:w="714" w:type="pct"/>
          </w:tcPr>
          <w:p w:rsidR="00522FC8" w:rsidRDefault="00522FC8">
            <w:pPr>
              <w:pStyle w:val="3"/>
              <w:rPr>
                <w:sz w:val="24"/>
              </w:rPr>
            </w:pPr>
            <w:r>
              <w:rPr>
                <w:sz w:val="24"/>
              </w:rPr>
              <w:t>HB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14" w:type="pct"/>
          </w:tcPr>
          <w:p w:rsidR="00522FC8" w:rsidRDefault="00522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522FC8" w:rsidRDefault="00522FC8">
      <w:pPr>
        <w:rPr>
          <w:sz w:val="24"/>
        </w:rPr>
      </w:pPr>
    </w:p>
    <w:p w:rsidR="00522FC8" w:rsidRDefault="00522FC8">
      <w:pPr>
        <w:pStyle w:val="6"/>
      </w:pPr>
      <w:r>
        <w:t>Таблица 1.5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6"/>
        <w:gridCol w:w="2390"/>
        <w:gridCol w:w="2510"/>
        <w:gridCol w:w="2440"/>
      </w:tblGrid>
      <w:tr w:rsidR="00522FC8"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Термическая или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химико-терми-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ческая обработка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12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i/>
                <w:sz w:val="20"/>
                <w:vertAlign w:val="subscript"/>
              </w:rPr>
              <w:t>Hli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, Мпа</w:t>
            </w:r>
          </w:p>
        </w:tc>
      </w:tr>
      <w:tr w:rsidR="00522FC8">
        <w:trPr>
          <w:cantSplit/>
        </w:trPr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нормализация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1213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Углеродистые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легированные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>)+70</w:t>
            </w:r>
          </w:p>
        </w:tc>
      </w:tr>
      <w:tr w:rsidR="00522FC8">
        <w:trPr>
          <w:cantSplit/>
        </w:trPr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=38...50</w:t>
            </w:r>
          </w:p>
        </w:tc>
        <w:tc>
          <w:tcPr>
            <w:tcW w:w="1213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)+100</w:t>
            </w:r>
          </w:p>
        </w:tc>
      </w:tr>
      <w:tr w:rsidR="00522FC8">
        <w:trPr>
          <w:cantSplit/>
        </w:trPr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=40...56</w:t>
            </w:r>
          </w:p>
        </w:tc>
        <w:tc>
          <w:tcPr>
            <w:tcW w:w="1213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)+200</w:t>
            </w:r>
          </w:p>
        </w:tc>
      </w:tr>
      <w:tr w:rsidR="00522FC8">
        <w:trPr>
          <w:cantSplit/>
        </w:trPr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нитроцементация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закалка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=56...65</w:t>
            </w:r>
          </w:p>
        </w:tc>
        <w:tc>
          <w:tcPr>
            <w:tcW w:w="1213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Легированные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>)</w:t>
            </w:r>
          </w:p>
        </w:tc>
      </w:tr>
      <w:tr w:rsidR="00522FC8">
        <w:trPr>
          <w:cantSplit/>
        </w:trPr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Азотирование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HV</w:t>
            </w:r>
            <w:r>
              <w:rPr>
                <w:sz w:val="20"/>
              </w:rPr>
              <w:t>=550...750</w:t>
            </w:r>
          </w:p>
        </w:tc>
        <w:tc>
          <w:tcPr>
            <w:tcW w:w="1213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</w:tr>
      <w:tr w:rsidR="00522FC8">
        <w:tc>
          <w:tcPr>
            <w:tcW w:w="14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термической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</w:tc>
        <w:tc>
          <w:tcPr>
            <w:tcW w:w="115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2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17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>)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522FC8">
        <w:tc>
          <w:tcPr>
            <w:tcW w:w="5000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ширины редукторных зубчатых передач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  <w:vertAlign w:val="subscript"/>
              </w:rPr>
              <w:t>a</w:t>
            </w:r>
          </w:p>
        </w:tc>
      </w:tr>
      <w:tr w:rsidR="00522FC8">
        <w:tc>
          <w:tcPr>
            <w:tcW w:w="5000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0,100; 0,125; 0,160; 0,200; 0,250; 0,315; 0,400; 0,500; 0,630; 0,800; 1,0; 1,25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5"/>
        <w:gridCol w:w="8771"/>
      </w:tblGrid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423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Межосевое расстояние 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  <w:vertAlign w:val="subscript"/>
              </w:rPr>
              <w:t>W</w:t>
            </w:r>
            <w:r>
              <w:rPr>
                <w:sz w:val="20"/>
              </w:rPr>
              <w:t>, мм</w:t>
            </w:r>
          </w:p>
        </w:tc>
      </w:tr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ряд</w:t>
            </w:r>
          </w:p>
        </w:tc>
        <w:tc>
          <w:tcPr>
            <w:tcW w:w="4239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40, 50, 63, 80, 100, 125, 160, 200, 250, 315, 400, 500, 630, 800, 1000, 1250, 1600, 2000, 2500 </w:t>
            </w:r>
          </w:p>
        </w:tc>
      </w:tr>
      <w:tr w:rsidR="00522FC8">
        <w:tc>
          <w:tcPr>
            <w:tcW w:w="76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ряд</w:t>
            </w:r>
          </w:p>
        </w:tc>
        <w:tc>
          <w:tcPr>
            <w:tcW w:w="4239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140, 180, 225, 280, 355, 450, 560, 710, 900, 1120, 1400, 1800,2240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4"/>
        <w:gridCol w:w="8022"/>
      </w:tblGrid>
      <w:tr w:rsidR="00522FC8">
        <w:tc>
          <w:tcPr>
            <w:tcW w:w="112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387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Нормальные модули </w:t>
            </w:r>
            <w:r>
              <w:rPr>
                <w:i/>
                <w:sz w:val="20"/>
              </w:rPr>
              <w:t>m</w:t>
            </w:r>
          </w:p>
        </w:tc>
      </w:tr>
      <w:tr w:rsidR="00522FC8">
        <w:tc>
          <w:tcPr>
            <w:tcW w:w="112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ряд</w:t>
            </w:r>
          </w:p>
        </w:tc>
        <w:tc>
          <w:tcPr>
            <w:tcW w:w="3877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1; 1,25; 1,5; 2; 2,5; 3; 4; 5; 6; 8; 10; 12; 16; 20; 25; 32; 40 </w:t>
            </w:r>
          </w:p>
        </w:tc>
      </w:tr>
      <w:tr w:rsidR="00522FC8">
        <w:tc>
          <w:tcPr>
            <w:tcW w:w="112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ряд</w:t>
            </w:r>
          </w:p>
        </w:tc>
        <w:tc>
          <w:tcPr>
            <w:tcW w:w="3877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1,125; 1,375; 1,75; 2,25; 2,75; 3,5; 4,5; 5,5; 7; 9; 11; 14; 18;22; 28; 36; 45</w:t>
            </w:r>
          </w:p>
        </w:tc>
      </w:tr>
      <w:tr w:rsidR="00522FC8">
        <w:tc>
          <w:tcPr>
            <w:tcW w:w="112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редукторов допускается</w:t>
            </w:r>
          </w:p>
        </w:tc>
        <w:tc>
          <w:tcPr>
            <w:tcW w:w="3877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1,6; 3,15; 6,3; 12,5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4"/>
        <w:gridCol w:w="1991"/>
        <w:gridCol w:w="1993"/>
        <w:gridCol w:w="3288"/>
      </w:tblGrid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 точности</w:t>
            </w:r>
          </w:p>
        </w:tc>
        <w:tc>
          <w:tcPr>
            <w:tcW w:w="1925" w:type="pct"/>
            <w:gridSpan w:val="2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Окружная скорость, м/с, не более</w:t>
            </w:r>
          </w:p>
        </w:tc>
        <w:tc>
          <w:tcPr>
            <w:tcW w:w="1589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Область применения</w:t>
            </w:r>
          </w:p>
        </w:tc>
      </w:tr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прямозубые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косозубые</w:t>
            </w:r>
          </w:p>
        </w:tc>
        <w:tc>
          <w:tcPr>
            <w:tcW w:w="1589" w:type="pct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</w:tr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(повышенной точности)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Скоростные передачи, делительные механизмы</w:t>
            </w:r>
          </w:p>
        </w:tc>
      </w:tr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(нормальной точности)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Передачи,  работающие с повышенными скоростями и умрен-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ными нагрузками или наоборот</w:t>
            </w:r>
          </w:p>
        </w:tc>
      </w:tr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(пониженной точности)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 общего машино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троения</w:t>
            </w:r>
          </w:p>
        </w:tc>
      </w:tr>
      <w:tr w:rsidR="00522FC8">
        <w:tc>
          <w:tcPr>
            <w:tcW w:w="148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(грубые)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Тихоходные передачи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0"/>
        <w:gridCol w:w="1499"/>
        <w:gridCol w:w="892"/>
        <w:gridCol w:w="690"/>
        <w:gridCol w:w="688"/>
        <w:gridCol w:w="689"/>
        <w:gridCol w:w="689"/>
        <w:gridCol w:w="689"/>
        <w:gridCol w:w="689"/>
        <w:gridCol w:w="689"/>
        <w:gridCol w:w="689"/>
        <w:gridCol w:w="689"/>
        <w:gridCol w:w="644"/>
      </w:tblGrid>
      <w:tr w:rsidR="00522FC8">
        <w:trPr>
          <w:cantSplit/>
          <w:jc w:val="center"/>
        </w:trPr>
        <w:tc>
          <w:tcPr>
            <w:tcW w:w="480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Сте-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пень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точ-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поверх-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ностей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зубьев</w:t>
            </w:r>
          </w:p>
        </w:tc>
        <w:tc>
          <w:tcPr>
            <w:tcW w:w="437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пере-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дачи</w:t>
            </w:r>
          </w:p>
        </w:tc>
        <w:tc>
          <w:tcPr>
            <w:tcW w:w="1686" w:type="pct"/>
            <w:gridSpan w:val="5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HV</w:t>
            </w:r>
          </w:p>
        </w:tc>
        <w:tc>
          <w:tcPr>
            <w:tcW w:w="1662" w:type="pct"/>
            <w:gridSpan w:val="5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FV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437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3348" w:type="pct"/>
            <w:gridSpan w:val="10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Окружная скорость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>, м/с</w:t>
            </w:r>
          </w:p>
          <w:p w:rsidR="00522FC8" w:rsidRDefault="00522FC8">
            <w:pPr>
              <w:rPr>
                <w:sz w:val="20"/>
              </w:rPr>
            </w:pP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437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&gt;350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 w:val="restar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480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734" w:type="pct"/>
            <w:vMerge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43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33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33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3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1.11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29"/>
      </w:tblGrid>
      <w:tr w:rsidR="00522FC8">
        <w:trPr>
          <w:jc w:val="center"/>
        </w:trPr>
        <w:tc>
          <w:tcPr>
            <w:tcW w:w="5000" w:type="pct"/>
            <w:gridSpan w:val="11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i/>
                <w:sz w:val="20"/>
                <w:vertAlign w:val="subscript"/>
              </w:rPr>
              <w:sym w:font="Symbol" w:char="F062"/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350 или 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</w:tr>
      <w:tr w:rsidR="00522FC8">
        <w:trPr>
          <w:cantSplit/>
          <w:jc w:val="center"/>
        </w:trPr>
        <w:tc>
          <w:tcPr>
            <w:tcW w:w="1484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</w:t>
            </w:r>
          </w:p>
        </w:tc>
        <w:tc>
          <w:tcPr>
            <w:tcW w:w="3516" w:type="pct"/>
            <w:gridSpan w:val="10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  <w:vertAlign w:val="subscript"/>
              </w:rPr>
              <w:t>d</w:t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b</w:t>
            </w:r>
            <w:r>
              <w:rPr>
                <w:i/>
                <w:sz w:val="20"/>
                <w:vertAlign w:val="subscript"/>
              </w:rPr>
              <w:t>W</w:t>
            </w:r>
            <w:r>
              <w:rPr>
                <w:sz w:val="20"/>
              </w:rPr>
              <w:sym w:font="Symbol" w:char="F02F"/>
            </w:r>
            <w:r>
              <w:rPr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522FC8">
        <w:trPr>
          <w:cantSplit/>
          <w:jc w:val="center"/>
        </w:trPr>
        <w:tc>
          <w:tcPr>
            <w:tcW w:w="1484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Консольная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шестерня на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шариковых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подшипниках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Консольная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шестерня на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роликовых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подшипниках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pStyle w:val="a3"/>
            </w:pPr>
            <w:r>
              <w:t>Быстроходная пара двухступенчатого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редуктора разверн-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 схемы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Тихоходная пара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соосного редуктора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Тихоходная пара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редуктора разверну-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 и соосной схемы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Одноступенчатый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цилиндрический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522FC8">
        <w:trPr>
          <w:jc w:val="center"/>
        </w:trPr>
        <w:tc>
          <w:tcPr>
            <w:tcW w:w="148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Тихоходная пара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редуктора с разне-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сенной быстроход-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ной ступенью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35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35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522FC8">
        <w:trPr>
          <w:jc w:val="center"/>
        </w:trPr>
        <w:tc>
          <w:tcPr>
            <w:tcW w:w="5000" w:type="pct"/>
            <w:gridSpan w:val="11"/>
          </w:tcPr>
          <w:p w:rsidR="00522FC8" w:rsidRDefault="00522FC8">
            <w:pPr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i/>
                <w:sz w:val="20"/>
                <w:vertAlign w:val="subscript"/>
              </w:rPr>
              <w:sym w:font="Symbol" w:char="F062"/>
            </w:r>
            <w:r>
              <w:rPr>
                <w:sz w:val="20"/>
              </w:rPr>
              <w:t>=(0,8...0,85)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i/>
                <w:sz w:val="20"/>
                <w:vertAlign w:val="subscript"/>
              </w:rPr>
              <w:sym w:font="Symbol" w:char="F062"/>
            </w:r>
            <w:r>
              <w:rPr>
                <w:i/>
                <w:sz w:val="20"/>
                <w:vertAlign w:val="subscript"/>
              </w:rPr>
              <w:t xml:space="preserve"> </w:t>
            </w:r>
            <w:r>
              <w:rPr>
                <w:iCs/>
                <w:sz w:val="20"/>
              </w:rPr>
              <w:sym w:font="Symbol" w:char="F0B3"/>
            </w:r>
            <w:r>
              <w:rPr>
                <w:iCs/>
                <w:sz w:val="20"/>
              </w:rPr>
              <w:t>1</w:t>
            </w:r>
          </w:p>
        </w:tc>
      </w:tr>
    </w:tbl>
    <w:p w:rsidR="00522FC8" w:rsidRDefault="00522FC8">
      <w:pPr>
        <w:pStyle w:val="4"/>
        <w:keepNext w:val="0"/>
        <w:rPr>
          <w:b/>
          <w:bCs/>
          <w:sz w:val="24"/>
        </w:rPr>
      </w:pPr>
      <w:r>
        <w:rPr>
          <w:b/>
          <w:bCs/>
          <w:sz w:val="24"/>
        </w:rPr>
        <w:t>Таблица 1.12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7"/>
        <w:gridCol w:w="2093"/>
        <w:gridCol w:w="1268"/>
        <w:gridCol w:w="1268"/>
        <w:gridCol w:w="1268"/>
        <w:gridCol w:w="1268"/>
        <w:gridCol w:w="1264"/>
      </w:tblGrid>
      <w:tr w:rsidR="00522FC8">
        <w:tc>
          <w:tcPr>
            <w:tcW w:w="92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Передача</w:t>
            </w: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Скорость, м/с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22FC8">
        <w:tc>
          <w:tcPr>
            <w:tcW w:w="92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точности</w:t>
            </w:r>
          </w:p>
        </w:tc>
        <w:tc>
          <w:tcPr>
            <w:tcW w:w="3063" w:type="pct"/>
            <w:gridSpan w:val="5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sym w:font="Symbol" w:char="F061"/>
            </w:r>
          </w:p>
        </w:tc>
      </w:tr>
      <w:tr w:rsidR="00522FC8">
        <w:tc>
          <w:tcPr>
            <w:tcW w:w="92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Прямозубая</w:t>
            </w: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Любая</w:t>
            </w:r>
          </w:p>
        </w:tc>
        <w:tc>
          <w:tcPr>
            <w:tcW w:w="3063" w:type="pct"/>
            <w:gridSpan w:val="5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=1</w:t>
            </w:r>
          </w:p>
        </w:tc>
      </w:tr>
      <w:tr w:rsidR="00522FC8">
        <w:trPr>
          <w:cantSplit/>
        </w:trPr>
        <w:tc>
          <w:tcPr>
            <w:tcW w:w="926" w:type="pct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Косозубая</w:t>
            </w: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1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522FC8">
        <w:trPr>
          <w:cantSplit/>
        </w:trPr>
        <w:tc>
          <w:tcPr>
            <w:tcW w:w="926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!,10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61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522FC8">
        <w:trPr>
          <w:cantSplit/>
        </w:trPr>
        <w:tc>
          <w:tcPr>
            <w:tcW w:w="926" w:type="pct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101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61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61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1.13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3"/>
        <w:gridCol w:w="1040"/>
        <w:gridCol w:w="1041"/>
        <w:gridCol w:w="1041"/>
        <w:gridCol w:w="1041"/>
        <w:gridCol w:w="1041"/>
        <w:gridCol w:w="1041"/>
        <w:gridCol w:w="1041"/>
        <w:gridCol w:w="1037"/>
      </w:tblGrid>
      <w:tr w:rsidR="00522FC8">
        <w:tc>
          <w:tcPr>
            <w:tcW w:w="97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сдвига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инструмента</w:t>
            </w:r>
          </w:p>
        </w:tc>
        <w:tc>
          <w:tcPr>
            <w:tcW w:w="4022" w:type="pct"/>
            <w:gridSpan w:val="8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22FC8">
        <w:tc>
          <w:tcPr>
            <w:tcW w:w="97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522FC8">
        <w:tc>
          <w:tcPr>
            <w:tcW w:w="978" w:type="pct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z w:val="20"/>
                <w:vertAlign w:val="subscript"/>
              </w:rPr>
              <w:t>H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50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</w:tbl>
    <w:p w:rsidR="00522FC8" w:rsidRDefault="00522FC8">
      <w:pPr>
        <w:jc w:val="center"/>
        <w:rPr>
          <w:sz w:val="24"/>
        </w:rPr>
      </w:pPr>
      <w:r>
        <w:rPr>
          <w:sz w:val="24"/>
        </w:rPr>
        <w:t xml:space="preserve">         </w:t>
      </w:r>
    </w:p>
    <w:p w:rsidR="00522FC8" w:rsidRDefault="00522FC8">
      <w:pPr>
        <w:jc w:val="center"/>
        <w:rPr>
          <w:sz w:val="24"/>
        </w:rPr>
      </w:pPr>
      <w:r>
        <w:rPr>
          <w:sz w:val="24"/>
        </w:rPr>
        <w:t xml:space="preserve">                                     </w:t>
      </w: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Таблица 1.14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2870"/>
        <w:gridCol w:w="6501"/>
      </w:tblGrid>
      <w:tr w:rsidR="00522FC8">
        <w:tc>
          <w:tcPr>
            <w:tcW w:w="471" w:type="pct"/>
          </w:tcPr>
          <w:p w:rsidR="00522FC8" w:rsidRDefault="00522FC8">
            <w:pPr>
              <w:rPr>
                <w:sz w:val="16"/>
              </w:rPr>
            </w:pPr>
            <w:r>
              <w:rPr>
                <w:sz w:val="16"/>
              </w:rPr>
              <w:t>Коэф- фици-ент</w:t>
            </w:r>
          </w:p>
        </w:tc>
        <w:tc>
          <w:tcPr>
            <w:tcW w:w="1387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коэффициента</w:t>
            </w:r>
          </w:p>
        </w:tc>
        <w:tc>
          <w:tcPr>
            <w:tcW w:w="3142" w:type="pct"/>
          </w:tcPr>
          <w:p w:rsidR="00522FC8" w:rsidRDefault="00522FC8">
            <w:pPr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коэффициента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</w:p>
        </w:tc>
        <w:tc>
          <w:tcPr>
            <w:tcW w:w="138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шероховатости переходной кривой</w:t>
            </w:r>
          </w:p>
        </w:tc>
        <w:tc>
          <w:tcPr>
            <w:tcW w:w="3142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 xml:space="preserve">Зубофрезерование и шлифование </w:t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  <w:r>
              <w:rPr>
                <w:sz w:val="20"/>
              </w:rPr>
              <w:t>=1.</w:t>
            </w:r>
          </w:p>
          <w:p w:rsidR="00522FC8" w:rsidRDefault="00522FC8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Полирование </w:t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  <w:r>
              <w:rPr>
                <w:sz w:val="20"/>
              </w:rPr>
              <w:t>=1,05...1,20.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высокие значения для улучшения и закалки ТВЧ.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 xml:space="preserve">X </w:t>
            </w:r>
          </w:p>
        </w:tc>
        <w:tc>
          <w:tcPr>
            <w:tcW w:w="138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размеров (масштабный фактор)</w:t>
            </w:r>
          </w:p>
        </w:tc>
        <w:tc>
          <w:tcPr>
            <w:tcW w:w="3142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 xml:space="preserve">Сталь: объемная термообработка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t xml:space="preserve">=1,03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0,006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m</w:t>
            </w:r>
            <w:r>
              <w:rPr>
                <w:sz w:val="20"/>
              </w:rPr>
              <w:t>; 0,85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Поверхностная закалка, азотирование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t xml:space="preserve">=1,05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0,005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m</w:t>
            </w:r>
            <w:r>
              <w:rPr>
                <w:sz w:val="20"/>
              </w:rPr>
              <w:t>; 0,8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1.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Чугун со сфероидальным графитом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  <w:lang w:val="en-US"/>
              </w:rPr>
              <w:t xml:space="preserve">=1,03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  <w:lang w:val="en-US"/>
              </w:rPr>
              <w:t xml:space="preserve"> 0,006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m</w:t>
            </w:r>
            <w:r>
              <w:rPr>
                <w:sz w:val="20"/>
                <w:lang w:val="en-US"/>
              </w:rPr>
              <w:t>; 0,85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  <w:lang w:val="en-US"/>
              </w:rPr>
              <w:t>1.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Серый чугун </w:t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t xml:space="preserve">=1,075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0,01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;0,7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1.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sz w:val="20"/>
                <w:vertAlign w:val="subscript"/>
              </w:rPr>
              <w:sym w:font="Symbol" w:char="F064"/>
            </w:r>
          </w:p>
        </w:tc>
        <w:tc>
          <w:tcPr>
            <w:tcW w:w="138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чувствительности материала к концентрации напряжений</w:t>
            </w:r>
          </w:p>
        </w:tc>
        <w:tc>
          <w:tcPr>
            <w:tcW w:w="3142" w:type="pct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sz w:val="20"/>
                <w:vertAlign w:val="subscript"/>
              </w:rPr>
              <w:sym w:font="Symbol" w:char="F064"/>
            </w:r>
            <w:r>
              <w:rPr>
                <w:sz w:val="20"/>
                <w:lang w:val="en-US"/>
              </w:rPr>
              <w:t xml:space="preserve">=1,082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  <w:lang w:val="en-US"/>
              </w:rPr>
              <w:t xml:space="preserve"> 0,172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lg m.</w:t>
            </w:r>
          </w:p>
        </w:tc>
      </w:tr>
      <w:tr w:rsidR="00522FC8">
        <w:tc>
          <w:tcPr>
            <w:tcW w:w="471" w:type="pct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</w:p>
        </w:tc>
        <w:tc>
          <w:tcPr>
            <w:tcW w:w="1387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реверсивности</w:t>
            </w:r>
          </w:p>
          <w:p w:rsidR="00522FC8" w:rsidRDefault="00522FC8">
            <w:pPr>
              <w:rPr>
                <w:sz w:val="20"/>
              </w:rPr>
            </w:pPr>
          </w:p>
        </w:tc>
        <w:tc>
          <w:tcPr>
            <w:tcW w:w="3142" w:type="pct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При нереверсивной работе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=1.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реверсивной работе с равным режимом нагружения в обе стороны: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для нормализованной и улучшенной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=0,65;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для закаленной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=0,75;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для азотированной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=0,9.</w:t>
            </w:r>
          </w:p>
        </w:tc>
      </w:tr>
    </w:tbl>
    <w:p w:rsidR="00522FC8" w:rsidRDefault="00522F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1.15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99"/>
        <w:gridCol w:w="2257"/>
        <w:gridCol w:w="1735"/>
        <w:gridCol w:w="1473"/>
        <w:gridCol w:w="1396"/>
        <w:gridCol w:w="1156"/>
      </w:tblGrid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Термическая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обработка</w:t>
            </w:r>
          </w:p>
        </w:tc>
        <w:tc>
          <w:tcPr>
            <w:tcW w:w="1104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</w:tc>
        <w:tc>
          <w:tcPr>
            <w:tcW w:w="849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i/>
                <w:sz w:val="20"/>
                <w:vertAlign w:val="subscript"/>
              </w:rPr>
              <w:t>Flim</w:t>
            </w:r>
            <w:r>
              <w:rPr>
                <w:sz w:val="20"/>
              </w:rPr>
              <w:t>, Мпа</w:t>
            </w:r>
          </w:p>
        </w:tc>
        <w:tc>
          <w:tcPr>
            <w:tcW w:w="1249" w:type="pct"/>
            <w:gridSpan w:val="2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</w:t>
            </w:r>
            <w:r>
              <w:rPr>
                <w:i/>
                <w:iCs/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 при вероятности неразрушения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1104" w:type="pct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849" w:type="pct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721" w:type="pct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683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нормальной</w:t>
            </w:r>
          </w:p>
        </w:tc>
        <w:tc>
          <w:tcPr>
            <w:tcW w:w="566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повы-шенной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ция, улучше-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1104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180...350 </w:t>
            </w:r>
            <w:r>
              <w:rPr>
                <w:i/>
                <w:sz w:val="20"/>
              </w:rPr>
              <w:t>HB</w:t>
            </w:r>
          </w:p>
        </w:tc>
        <w:tc>
          <w:tcPr>
            <w:tcW w:w="849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40.45,40Х,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35ХМ</w:t>
            </w:r>
          </w:p>
        </w:tc>
        <w:tc>
          <w:tcPr>
            <w:tcW w:w="721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>)</w:t>
            </w:r>
          </w:p>
        </w:tc>
        <w:tc>
          <w:tcPr>
            <w:tcW w:w="683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66" w:type="pct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110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45...55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49" w:type="pct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40Х,40ХН,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40ХФА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500...550</w:t>
            </w:r>
          </w:p>
        </w:tc>
        <w:tc>
          <w:tcPr>
            <w:tcW w:w="68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6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 ТВЧ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сквозная</w:t>
            </w:r>
          </w:p>
        </w:tc>
        <w:tc>
          <w:tcPr>
            <w:tcW w:w="110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48...52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4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40Х,35ХМ,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500...600</w:t>
            </w:r>
          </w:p>
        </w:tc>
        <w:tc>
          <w:tcPr>
            <w:tcW w:w="68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6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 ТВЧ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</w:p>
        </w:tc>
        <w:tc>
          <w:tcPr>
            <w:tcW w:w="110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48...52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4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40Х,35ХМ,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600...700</w:t>
            </w:r>
          </w:p>
        </w:tc>
        <w:tc>
          <w:tcPr>
            <w:tcW w:w="68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6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Азотирование</w:t>
            </w:r>
          </w:p>
        </w:tc>
        <w:tc>
          <w:tcPr>
            <w:tcW w:w="110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57...67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4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38ХМЮА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590...780</w:t>
            </w:r>
          </w:p>
        </w:tc>
        <w:tc>
          <w:tcPr>
            <w:tcW w:w="68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6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107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110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56...63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84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12ХН3А</w:t>
            </w:r>
          </w:p>
        </w:tc>
        <w:tc>
          <w:tcPr>
            <w:tcW w:w="72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750...800</w:t>
            </w:r>
          </w:p>
        </w:tc>
        <w:tc>
          <w:tcPr>
            <w:tcW w:w="68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1,65...1,7</w:t>
            </w:r>
          </w:p>
        </w:tc>
        <w:tc>
          <w:tcPr>
            <w:tcW w:w="56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2...2,2</w:t>
            </w:r>
          </w:p>
        </w:tc>
      </w:tr>
    </w:tbl>
    <w:p w:rsidR="00522FC8" w:rsidRDefault="00522FC8">
      <w:pPr>
        <w:rPr>
          <w:sz w:val="24"/>
        </w:rPr>
      </w:pPr>
    </w:p>
    <w:p w:rsidR="00522FC8" w:rsidRDefault="00522FC8">
      <w:pPr>
        <w:pStyle w:val="6"/>
      </w:pPr>
      <w:r>
        <w:t>Таблица 1.16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4"/>
        <w:gridCol w:w="1299"/>
        <w:gridCol w:w="1299"/>
        <w:gridCol w:w="1302"/>
        <w:gridCol w:w="1351"/>
        <w:gridCol w:w="1273"/>
        <w:gridCol w:w="1273"/>
        <w:gridCol w:w="1275"/>
      </w:tblGrid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  <w:tc>
          <w:tcPr>
            <w:tcW w:w="1885" w:type="pct"/>
            <w:gridSpan w:val="3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Угоп наклона зуба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  <w:tc>
          <w:tcPr>
            <w:tcW w:w="1846" w:type="pct"/>
            <w:gridSpan w:val="3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Угол наклона зуба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0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, мм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, мм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1885" w:type="pct"/>
            <w:gridSpan w:val="3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 xml:space="preserve">Ширина канавки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 мм</w:t>
            </w:r>
          </w:p>
        </w:tc>
        <w:tc>
          <w:tcPr>
            <w:tcW w:w="653" w:type="pct"/>
          </w:tcPr>
          <w:p w:rsidR="00522FC8" w:rsidRDefault="00522FC8">
            <w:pPr>
              <w:rPr>
                <w:sz w:val="20"/>
              </w:rPr>
            </w:pPr>
          </w:p>
        </w:tc>
        <w:tc>
          <w:tcPr>
            <w:tcW w:w="1846" w:type="pct"/>
            <w:gridSpan w:val="3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 xml:space="preserve">Ширина канавки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 мм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522FC8"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53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15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ind w:firstLine="709"/>
        <w:jc w:val="both"/>
        <w:rPr>
          <w:sz w:val="24"/>
        </w:rPr>
      </w:pP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Алгоритм №2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>
        <w:rPr>
          <w:sz w:val="24"/>
        </w:rPr>
        <w:t xml:space="preserve">расчета </w:t>
      </w:r>
      <w:r>
        <w:rPr>
          <w:b/>
          <w:sz w:val="24"/>
        </w:rPr>
        <w:t>открытой зубчатой</w:t>
      </w:r>
      <w:r>
        <w:rPr>
          <w:sz w:val="24"/>
        </w:rPr>
        <w:t xml:space="preserve"> передачи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техническом задании должна быть информация об энергетических, силовых и кинематических параметрах, например,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момент на выходном валу </w:t>
      </w:r>
      <w:r>
        <w:rPr>
          <w:i/>
          <w:sz w:val="24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частота вращения выходного вала </w:t>
      </w:r>
      <w:r>
        <w:rPr>
          <w:i/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частота вращения входного вала </w:t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>.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Кроме того, может быть задана дополнительная информация о времени работы передачи, режиме нагружения, реверсивности работы. Если такая информация отсутствует, следует считать передачу длительной работы постоянного режима.</w:t>
      </w:r>
    </w:p>
    <w:p w:rsidR="00522FC8" w:rsidRDefault="00522FC8">
      <w:pPr>
        <w:suppressAutoHyphens/>
        <w:ind w:firstLine="709"/>
        <w:jc w:val="both"/>
        <w:rPr>
          <w:sz w:val="24"/>
        </w:rPr>
      </w:pP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Пункт 1.</w:t>
      </w:r>
      <w:r>
        <w:rPr>
          <w:sz w:val="24"/>
        </w:rPr>
        <w:t xml:space="preserve"> Подготовка расчетных параметров.</w:t>
      </w:r>
    </w:p>
    <w:p w:rsidR="00522FC8" w:rsidRDefault="00522FC8">
      <w:pPr>
        <w:suppressAutoHyphens/>
        <w:ind w:firstLine="709"/>
        <w:jc w:val="both"/>
        <w:rPr>
          <w:sz w:val="24"/>
        </w:rPr>
      </w:pP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1.1 Определение передаточного числа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 w:rsidRPr="0008763C">
        <w:rPr>
          <w:position w:val="-22"/>
          <w:sz w:val="24"/>
        </w:rPr>
        <w:object w:dxaOrig="680" w:dyaOrig="540">
          <v:shape id="_x0000_i1094" type="#_x0000_t75" style="width:33.75pt;height:27pt" o:ole="" fillcolor="window">
            <v:imagedata r:id="rId144" o:title=""/>
          </v:shape>
          <o:OLEObject Type="Embed" ProgID="Equation.3" ShapeID="_x0000_i1094" DrawAspect="Content" ObjectID="_1609097989" r:id="rId145"/>
        </w:object>
      </w:r>
      <w:r>
        <w:rPr>
          <w:sz w:val="24"/>
        </w:rPr>
        <w:t>.                                         (1)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1.2. Выбор числа зубьев шестерни. 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силовых передач мини</w:t>
      </w:r>
      <w:r>
        <w:rPr>
          <w:sz w:val="24"/>
        </w:rPr>
        <w:softHyphen/>
        <w:t>мальное число зубьев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Z</w:t>
      </w:r>
      <w:r>
        <w:rPr>
          <w:sz w:val="24"/>
          <w:vertAlign w:val="subscript"/>
        </w:rPr>
        <w:t>1</w:t>
      </w:r>
      <w:r>
        <w:rPr>
          <w:sz w:val="24"/>
        </w:rPr>
        <w:t>=21.                                          (2)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Тогда число зубьев колеса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</w:t>
      </w: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U</w:t>
      </w:r>
      <w:r>
        <w:rPr>
          <w:sz w:val="24"/>
          <w:lang w:val="en-US"/>
        </w:rPr>
        <w:t xml:space="preserve">.                                       </w:t>
      </w:r>
      <w:r>
        <w:rPr>
          <w:sz w:val="24"/>
        </w:rPr>
        <w:t>(3)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Принять </w:t>
      </w:r>
      <w:r>
        <w:rPr>
          <w:i/>
          <w:sz w:val="24"/>
        </w:rPr>
        <w:t>Z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ближайшим целым и уточнить передаточное число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 w:rsidRPr="0008763C">
        <w:rPr>
          <w:position w:val="-22"/>
          <w:sz w:val="24"/>
        </w:rPr>
        <w:object w:dxaOrig="700" w:dyaOrig="540">
          <v:shape id="_x0000_i1095" type="#_x0000_t75" style="width:35.25pt;height:27pt" o:ole="" fillcolor="window">
            <v:imagedata r:id="rId146" o:title=""/>
          </v:shape>
          <o:OLEObject Type="Embed" ProgID="Equation.3" ShapeID="_x0000_i1095" DrawAspect="Content" ObjectID="_1609097990" r:id="rId147"/>
        </w:object>
      </w:r>
      <w:r>
        <w:rPr>
          <w:sz w:val="24"/>
        </w:rPr>
        <w:t>.                                           (4)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1.3. Определение момента на входном валу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 w:rsidRPr="0008763C">
        <w:rPr>
          <w:position w:val="-24"/>
          <w:sz w:val="24"/>
        </w:rPr>
        <w:object w:dxaOrig="820" w:dyaOrig="560">
          <v:shape id="_x0000_i1096" type="#_x0000_t75" style="width:41.25pt;height:27.75pt" o:ole="" fillcolor="window">
            <v:imagedata r:id="rId148" o:title=""/>
          </v:shape>
          <o:OLEObject Type="Embed" ProgID="Equation.3" ShapeID="_x0000_i1096" DrawAspect="Content" ObjectID="_1609097991" r:id="rId149"/>
        </w:object>
      </w:r>
      <w:r>
        <w:rPr>
          <w:sz w:val="24"/>
        </w:rPr>
        <w:t>.                                         (5)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Для предварительного расчета можно принять КПД открытой передачи с пластичной смазкой                                                   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>
        <w:rPr>
          <w:sz w:val="24"/>
        </w:rPr>
        <w:sym w:font="Symbol" w:char="F068"/>
      </w:r>
      <w:r>
        <w:rPr>
          <w:sz w:val="24"/>
        </w:rPr>
        <w:t>=0,96.                                        (6)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Пункт 2.</w:t>
      </w:r>
      <w:r>
        <w:rPr>
          <w:sz w:val="24"/>
        </w:rPr>
        <w:t xml:space="preserve"> Выбор материала и определение допускаемых напряжений.</w:t>
      </w:r>
    </w:p>
    <w:p w:rsidR="00522FC8" w:rsidRDefault="00522FC8">
      <w:pPr>
        <w:suppressAutoHyphens/>
        <w:ind w:firstLine="709"/>
        <w:jc w:val="both"/>
        <w:rPr>
          <w:sz w:val="24"/>
        </w:rPr>
      </w:pPr>
      <w:r>
        <w:rPr>
          <w:sz w:val="24"/>
        </w:rPr>
        <w:t>2</w:t>
      </w:r>
      <w:r>
        <w:rPr>
          <w:b/>
          <w:sz w:val="24"/>
        </w:rPr>
        <w:t>.</w:t>
      </w:r>
      <w:r>
        <w:rPr>
          <w:sz w:val="24"/>
        </w:rPr>
        <w:t xml:space="preserve">1. Выбор материала (табл.2.1) для шестерни и колеса с разностью твердости в 10...20 единиц </w:t>
      </w:r>
      <w:r>
        <w:rPr>
          <w:i/>
          <w:sz w:val="24"/>
        </w:rPr>
        <w:t>HB</w:t>
      </w:r>
      <w:r>
        <w:rPr>
          <w:sz w:val="24"/>
        </w:rPr>
        <w:t xml:space="preserve"> для обеспечения прирабатываемости.</w:t>
      </w:r>
    </w:p>
    <w:p w:rsidR="00522FC8" w:rsidRDefault="00522FC8">
      <w:pPr>
        <w:pStyle w:val="a4"/>
      </w:pPr>
      <w:r>
        <w:t>2.2. Определение допускаемых напряжений. Главным крите</w:t>
      </w:r>
      <w:r>
        <w:softHyphen/>
        <w:t>рием работоспособности открытой передачи является усталостная из</w:t>
      </w:r>
      <w:r>
        <w:softHyphen/>
        <w:t>гибная прочность, поэтому следует определить допускаемые усталостные напряжения из</w:t>
      </w:r>
      <w:r>
        <w:softHyphen/>
        <w:t>гиба отдельно для шестерни и колеса</w:t>
      </w:r>
    </w:p>
    <w:p w:rsidR="00522FC8" w:rsidRDefault="00522FC8">
      <w:pPr>
        <w:suppressAutoHyphens/>
        <w:ind w:firstLine="709"/>
        <w:jc w:val="center"/>
        <w:rPr>
          <w:sz w:val="24"/>
        </w:rPr>
      </w:pPr>
      <w:r w:rsidRPr="0008763C">
        <w:rPr>
          <w:position w:val="-26"/>
          <w:sz w:val="24"/>
        </w:rPr>
        <w:object w:dxaOrig="3140" w:dyaOrig="600">
          <v:shape id="_x0000_i1097" type="#_x0000_t75" style="width:156.75pt;height:30pt" o:ole="" fillcolor="window">
            <v:imagedata r:id="rId150" o:title=""/>
          </v:shape>
          <o:OLEObject Type="Embed" ProgID="Equation.3" ShapeID="_x0000_i1097" DrawAspect="Content" ObjectID="_1609097992" r:id="rId151"/>
        </w:object>
      </w:r>
      <w:r>
        <w:rPr>
          <w:sz w:val="24"/>
        </w:rPr>
        <w:t xml:space="preserve"> .          (7)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R</w:t>
      </w:r>
      <w:r>
        <w:rPr>
          <w:sz w:val="24"/>
        </w:rPr>
        <w:t xml:space="preserve"> - коэффициент шероховатости переходной кривой (табл. 2.2).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Поскольку модуль еще не известен, следует принять:  масштабный фактор </w:t>
      </w:r>
      <w:r>
        <w:rPr>
          <w:i/>
          <w:sz w:val="24"/>
        </w:rPr>
        <w:t>Yx</w:t>
      </w:r>
      <w:r>
        <w:rPr>
          <w:sz w:val="24"/>
        </w:rPr>
        <w:t>=1;  коэффициент чувствительности материала к концентрации нап</w:t>
      </w:r>
      <w:r>
        <w:rPr>
          <w:sz w:val="24"/>
        </w:rPr>
        <w:softHyphen/>
        <w:t xml:space="preserve">ряжений </w:t>
      </w: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4"/>
      </w:r>
      <w:r>
        <w:rPr>
          <w:sz w:val="24"/>
        </w:rPr>
        <w:t>=1.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Коэффициент реверсивности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A</w:t>
      </w:r>
      <w:r>
        <w:rPr>
          <w:sz w:val="24"/>
        </w:rPr>
        <w:t xml:space="preserve"> принять по техническому заданию.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Y</w:t>
      </w:r>
      <w:r>
        <w:rPr>
          <w:i/>
          <w:sz w:val="24"/>
          <w:vertAlign w:val="subscript"/>
        </w:rPr>
        <w:t>N</w:t>
      </w:r>
      <w:r>
        <w:rPr>
          <w:sz w:val="24"/>
        </w:rPr>
        <w:t xml:space="preserve"> - коэффициент долговечности.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8"/>
          <w:sz w:val="24"/>
        </w:rPr>
        <w:object w:dxaOrig="1579" w:dyaOrig="680">
          <v:shape id="_x0000_i1098" type="#_x0000_t75" style="width:78.75pt;height:33.75pt" o:ole="" fillcolor="window">
            <v:imagedata r:id="rId152" o:title=""/>
          </v:shape>
          <o:OLEObject Type="Embed" ProgID="Equation.3" ShapeID="_x0000_i1098" DrawAspect="Content" ObjectID="_1609097993" r:id="rId153"/>
        </w:object>
      </w:r>
      <w:r>
        <w:rPr>
          <w:sz w:val="24"/>
        </w:rPr>
        <w:t>.                                    (8)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FG</w:t>
      </w:r>
      <w:r>
        <w:rPr>
          <w:sz w:val="24"/>
        </w:rPr>
        <w:t xml:space="preserve"> - базовое число циклов. Для стальных зубьев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FG</w:t>
      </w:r>
      <w:r>
        <w:rPr>
          <w:sz w:val="24"/>
        </w:rPr>
        <w:t xml:space="preserve"> = 4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6</w:t>
      </w:r>
      <w:r>
        <w:rPr>
          <w:sz w:val="24"/>
        </w:rPr>
        <w:t>.                                            (9)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 xml:space="preserve"> - степень кривой усталости. Для улучшенных сталей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m</w:t>
      </w:r>
      <w:r>
        <w:rPr>
          <w:sz w:val="24"/>
        </w:rPr>
        <w:t xml:space="preserve"> = 6.                                                   (10)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FE</w:t>
      </w:r>
      <w:r>
        <w:rPr>
          <w:sz w:val="24"/>
        </w:rPr>
        <w:t xml:space="preserve"> - эквивалентное число циклов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FE</w:t>
      </w:r>
      <w:r>
        <w:rPr>
          <w:sz w:val="24"/>
          <w:lang w:val="en-US"/>
        </w:rPr>
        <w:t xml:space="preserve"> = 60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n</w:t>
      </w:r>
      <w:r>
        <w:rPr>
          <w:i/>
          <w:sz w:val="24"/>
        </w:rPr>
        <w:sym w:font="Symbol" w:char="F0D7"/>
      </w:r>
      <w:r>
        <w:rPr>
          <w:i/>
          <w:sz w:val="24"/>
          <w:lang w:val="en-US"/>
        </w:rPr>
        <w:t>t</w:t>
      </w:r>
      <w:r>
        <w:rPr>
          <w:i/>
          <w:sz w:val="24"/>
        </w:rPr>
        <w:sym w:font="Symbol" w:char="F0D7"/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lang w:val="en-US"/>
        </w:rPr>
        <w:t xml:space="preserve">.                                     </w:t>
      </w:r>
      <w:r>
        <w:rPr>
          <w:sz w:val="24"/>
        </w:rPr>
        <w:t>(11)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lastRenderedPageBreak/>
        <w:t>e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 - коэффициент эквивалентности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Pr="0008763C">
        <w:rPr>
          <w:position w:val="-36"/>
          <w:sz w:val="24"/>
        </w:rPr>
        <w:object w:dxaOrig="1900" w:dyaOrig="820">
          <v:shape id="_x0000_i1099" type="#_x0000_t75" style="width:95.25pt;height:41.25pt" o:ole="" fillcolor="window">
            <v:imagedata r:id="rId154" o:title=""/>
          </v:shape>
          <o:OLEObject Type="Embed" ProgID="Equation.3" ShapeID="_x0000_i1099" DrawAspect="Content" ObjectID="_1609097994" r:id="rId155"/>
        </w:object>
      </w:r>
      <w:r>
        <w:rPr>
          <w:sz w:val="24"/>
        </w:rPr>
        <w:t>,                            (12)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T</w:t>
      </w:r>
      <w:r>
        <w:rPr>
          <w:sz w:val="24"/>
        </w:rPr>
        <w:t xml:space="preserve"> – номинальная нагрузка – максимальная из длительно действующих;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T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sz w:val="24"/>
        </w:rPr>
        <w:t xml:space="preserve"> – уровень нагрузки на каждой ступени нагружения;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t</w:t>
      </w:r>
      <w:r>
        <w:rPr>
          <w:i/>
          <w:iCs/>
          <w:sz w:val="24"/>
        </w:rPr>
        <w:t xml:space="preserve"> </w:t>
      </w:r>
      <w:r>
        <w:rPr>
          <w:sz w:val="24"/>
        </w:rPr>
        <w:t>– суммарное время работы привода;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t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sz w:val="24"/>
        </w:rPr>
        <w:t xml:space="preserve"> – время работы на соответствующей ступени нагружения. 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m</w:t>
      </w:r>
      <w:r>
        <w:rPr>
          <w:sz w:val="24"/>
        </w:rPr>
        <w:t xml:space="preserve"> = 6 – степень кривой усталости.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При постоянном режиме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F</w:t>
      </w:r>
      <w:r>
        <w:rPr>
          <w:sz w:val="24"/>
        </w:rPr>
        <w:t>=1.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S</w:t>
      </w:r>
      <w:r>
        <w:rPr>
          <w:i/>
          <w:sz w:val="24"/>
          <w:vertAlign w:val="subscript"/>
        </w:rPr>
        <w:t>F</w:t>
      </w:r>
      <w:r>
        <w:rPr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Flim</w:t>
      </w:r>
      <w:r>
        <w:rPr>
          <w:sz w:val="24"/>
        </w:rPr>
        <w:t xml:space="preserve"> - коэффициент запаса прочности и предел выносливости зуба выбираются из таблицы 2.3.  </w:t>
      </w:r>
    </w:p>
    <w:p w:rsidR="00522FC8" w:rsidRDefault="00522FC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Пункт 3.</w:t>
      </w:r>
      <w:r>
        <w:rPr>
          <w:sz w:val="24"/>
        </w:rPr>
        <w:t xml:space="preserve"> Проведение проектного расчета.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Проектный расчет ведется по основному критерию работоспособности, то есть по усталостной изгибной прочности. Для открытой передачи целесообразно принять прямой зуб.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 Опреде</w:t>
      </w:r>
      <w:r>
        <w:rPr>
          <w:sz w:val="24"/>
        </w:rPr>
        <w:softHyphen/>
        <w:t>лить модуль зацепления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</w:t>
      </w:r>
      <w:r w:rsidRPr="0008763C">
        <w:rPr>
          <w:position w:val="-28"/>
          <w:sz w:val="24"/>
        </w:rPr>
        <w:object w:dxaOrig="2240" w:dyaOrig="720">
          <v:shape id="_x0000_i1100" type="#_x0000_t75" style="width:111.75pt;height:36pt" o:ole="" fillcolor="window">
            <v:imagedata r:id="rId156" o:title=""/>
          </v:shape>
          <o:OLEObject Type="Embed" ProgID="Equation.3" ShapeID="_x0000_i1100" DrawAspect="Content" ObjectID="_1609097995" r:id="rId157"/>
        </w:object>
      </w:r>
      <w:r>
        <w:rPr>
          <w:sz w:val="24"/>
        </w:rPr>
        <w:t xml:space="preserve"> мм.                      (13)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момент на шестерне, Нм.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 - коэффициент нагрузки, его предварительно можно принять равным 1,3. Коэффициент ширины по отношению к мо</w:t>
      </w:r>
      <w:r>
        <w:rPr>
          <w:sz w:val="24"/>
        </w:rPr>
        <w:softHyphen/>
        <w:t xml:space="preserve">дулю 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m</w:t>
      </w:r>
      <w:r>
        <w:rPr>
          <w:sz w:val="24"/>
        </w:rPr>
        <w:t xml:space="preserve"> выбрать из таблицы 2.4.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Коэффициент формы зуба</w:t>
      </w:r>
    </w:p>
    <w:p w:rsidR="00522FC8" w:rsidRDefault="00522FC8">
      <w:pPr>
        <w:rPr>
          <w:sz w:val="24"/>
        </w:rPr>
      </w:pPr>
      <w:r>
        <w:rPr>
          <w:i/>
          <w:sz w:val="24"/>
        </w:rPr>
        <w:t xml:space="preserve">        </w:t>
      </w:r>
      <w:r>
        <w:rPr>
          <w:i/>
          <w:sz w:val="24"/>
          <w:lang w:val="en-US"/>
        </w:rPr>
        <w:t>Y</w:t>
      </w:r>
      <w:r>
        <w:rPr>
          <w:i/>
          <w:sz w:val="24"/>
          <w:vertAlign w:val="subscript"/>
          <w:lang w:val="en-US"/>
        </w:rPr>
        <w:t>FS</w:t>
      </w:r>
      <w:r>
        <w:rPr>
          <w:sz w:val="24"/>
        </w:rPr>
        <w:t xml:space="preserve"> =3,47 + 13,2/</w:t>
      </w:r>
      <w:r>
        <w:rPr>
          <w:i/>
          <w:sz w:val="24"/>
          <w:lang w:val="en-US"/>
        </w:rPr>
        <w:t>Z</w:t>
      </w:r>
      <w:r>
        <w:rPr>
          <w:i/>
          <w:sz w:val="24"/>
          <w:vertAlign w:val="subscript"/>
          <w:lang w:val="en-US"/>
        </w:rPr>
        <w:t>V</w:t>
      </w:r>
      <w:r>
        <w:rPr>
          <w:sz w:val="24"/>
        </w:rPr>
        <w:t xml:space="preserve">  </w:t>
      </w:r>
      <w:r>
        <w:rPr>
          <w:sz w:val="24"/>
        </w:rPr>
        <w:sym w:font="Symbol" w:char="F02D"/>
      </w:r>
      <w:r>
        <w:rPr>
          <w:sz w:val="24"/>
        </w:rPr>
        <w:t xml:space="preserve"> (27,9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X</w:t>
      </w:r>
      <w:r>
        <w:rPr>
          <w:sz w:val="24"/>
        </w:rPr>
        <w:t>)/</w:t>
      </w:r>
      <w:r>
        <w:rPr>
          <w:i/>
          <w:sz w:val="24"/>
          <w:lang w:val="en-US"/>
        </w:rPr>
        <w:t>Zv</w:t>
      </w:r>
      <w:r>
        <w:rPr>
          <w:sz w:val="24"/>
        </w:rPr>
        <w:t xml:space="preserve"> + 0,092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X</w:t>
      </w:r>
      <w:r>
        <w:rPr>
          <w:sz w:val="24"/>
          <w:vertAlign w:val="superscript"/>
        </w:rPr>
        <w:t>2</w:t>
      </w:r>
      <w:r>
        <w:rPr>
          <w:sz w:val="24"/>
        </w:rPr>
        <w:t>.      (14)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X</w:t>
      </w:r>
      <w:r>
        <w:rPr>
          <w:sz w:val="24"/>
        </w:rPr>
        <w:t xml:space="preserve"> - коэффициент сдвига инструмента (коэффициент модификации).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Z</w:t>
      </w:r>
      <w:r>
        <w:rPr>
          <w:i/>
          <w:sz w:val="24"/>
          <w:vertAlign w:val="subscript"/>
        </w:rPr>
        <w:t>V</w:t>
      </w:r>
      <w:r>
        <w:rPr>
          <w:sz w:val="24"/>
        </w:rPr>
        <w:t xml:space="preserve"> - эквивалентное число зубьев, равное для прямозубых колес действительному числу зубьев (формула для косозубых колес дана в алгоритме расчета закрытых зубчатых передач).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Расчет следует вести по тому зубчатому колесу, для которого меньше отношение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  </w:t>
      </w:r>
      <w:r w:rsidRPr="0008763C">
        <w:rPr>
          <w:position w:val="-26"/>
          <w:sz w:val="24"/>
        </w:rPr>
        <w:object w:dxaOrig="600" w:dyaOrig="600">
          <v:shape id="_x0000_i1101" type="#_x0000_t75" style="width:30pt;height:30pt" o:ole="" fillcolor="window">
            <v:imagedata r:id="rId158" o:title=""/>
          </v:shape>
          <o:OLEObject Type="Embed" ProgID="Equation.3" ShapeID="_x0000_i1101" DrawAspect="Content" ObjectID="_1609097996" r:id="rId159"/>
        </w:object>
      </w:r>
      <w:r>
        <w:rPr>
          <w:sz w:val="24"/>
        </w:rPr>
        <w:t xml:space="preserve">                                               (15)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Вычисленный модуль принимается по ГОСТ (табл.2.5).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Уточнить значение коэффициента (</w:t>
      </w:r>
      <w:r>
        <w:rPr>
          <w:sz w:val="24"/>
        </w:rPr>
        <w:sym w:font="Symbol" w:char="F079"/>
      </w:r>
      <w:r>
        <w:rPr>
          <w:sz w:val="24"/>
          <w:vertAlign w:val="subscript"/>
        </w:rPr>
        <w:t>m</w:t>
      </w:r>
      <w:r>
        <w:rPr>
          <w:sz w:val="24"/>
        </w:rPr>
        <w:t>)</w:t>
      </w:r>
      <w:r>
        <w:rPr>
          <w:sz w:val="24"/>
          <w:vertAlign w:val="subscript"/>
        </w:rPr>
        <w:t>рас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0"/>
          <w:sz w:val="24"/>
        </w:rPr>
        <w:object w:dxaOrig="2780" w:dyaOrig="800">
          <v:shape id="_x0000_i1102" type="#_x0000_t75" style="width:138.75pt;height:39.75pt" o:ole="" fillcolor="window">
            <v:imagedata r:id="rId160" o:title=""/>
          </v:shape>
          <o:OLEObject Type="Embed" ProgID="Equation.3" ShapeID="_x0000_i1102" DrawAspect="Content" ObjectID="_1609097997" r:id="rId161"/>
        </w:object>
      </w:r>
      <w:r>
        <w:rPr>
          <w:sz w:val="24"/>
        </w:rPr>
        <w:t xml:space="preserve"> ,                        (16)</w:t>
      </w:r>
    </w:p>
    <w:p w:rsidR="00522FC8" w:rsidRDefault="00522FC8">
      <w:pPr>
        <w:rPr>
          <w:sz w:val="24"/>
        </w:rPr>
      </w:pPr>
      <w:r>
        <w:rPr>
          <w:sz w:val="24"/>
        </w:rPr>
        <w:t xml:space="preserve">где </w:t>
      </w:r>
      <w:r w:rsidRPr="0008763C">
        <w:rPr>
          <w:position w:val="-16"/>
          <w:sz w:val="24"/>
        </w:rPr>
        <w:object w:dxaOrig="1900" w:dyaOrig="420">
          <v:shape id="_x0000_i1103" type="#_x0000_t75" style="width:95.25pt;height:21pt" o:ole="" fillcolor="window">
            <v:imagedata r:id="rId162" o:title=""/>
          </v:shape>
          <o:OLEObject Type="Embed" ProgID="Equation.3" ShapeID="_x0000_i1103" DrawAspect="Content" ObjectID="_1609097998" r:id="rId163"/>
        </w:object>
      </w:r>
      <w:r>
        <w:rPr>
          <w:sz w:val="24"/>
        </w:rPr>
        <w:t xml:space="preserve"> - табличные значения модуля и коэффициента ширины;</w:t>
      </w:r>
    </w:p>
    <w:p w:rsidR="00522FC8" w:rsidRDefault="00522FC8">
      <w:pPr>
        <w:rPr>
          <w:sz w:val="24"/>
        </w:rPr>
      </w:pPr>
      <w:r w:rsidRPr="0008763C">
        <w:rPr>
          <w:position w:val="-20"/>
          <w:sz w:val="24"/>
        </w:rPr>
        <w:object w:dxaOrig="820" w:dyaOrig="480">
          <v:shape id="_x0000_i1104" type="#_x0000_t75" style="width:41.25pt;height:24pt" o:ole="" fillcolor="window">
            <v:imagedata r:id="rId164" o:title=""/>
          </v:shape>
          <o:OLEObject Type="Embed" ProgID="Equation.3" ShapeID="_x0000_i1104" DrawAspect="Content" ObjectID="_1609097999" r:id="rId165"/>
        </w:object>
      </w:r>
      <w:r>
        <w:rPr>
          <w:sz w:val="24"/>
        </w:rPr>
        <w:t>- рассчитанный модуль по формуле (13).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 xml:space="preserve"> Ширина зубчатого колеса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</w:t>
      </w:r>
      <w:r w:rsidRPr="0008763C">
        <w:rPr>
          <w:position w:val="-14"/>
          <w:sz w:val="24"/>
        </w:rPr>
        <w:object w:dxaOrig="1780" w:dyaOrig="340">
          <v:shape id="_x0000_i1105" type="#_x0000_t75" style="width:89.25pt;height:17.25pt" o:ole="" fillcolor="window">
            <v:imagedata r:id="rId166" o:title=""/>
          </v:shape>
          <o:OLEObject Type="Embed" ProgID="Equation.3" ShapeID="_x0000_i1105" DrawAspect="Content" ObjectID="_1609098000" r:id="rId167"/>
        </w:object>
      </w:r>
      <w:r>
        <w:rPr>
          <w:sz w:val="24"/>
        </w:rPr>
        <w:t xml:space="preserve"> .                                 (17)</w:t>
      </w:r>
    </w:p>
    <w:p w:rsidR="00522FC8" w:rsidRDefault="00522FC8">
      <w:pPr>
        <w:rPr>
          <w:sz w:val="24"/>
        </w:rPr>
      </w:pPr>
      <w:r>
        <w:rPr>
          <w:sz w:val="24"/>
        </w:rPr>
        <w:t xml:space="preserve">Ширину колеса следует округлить по ряду предпочтительных чисел </w:t>
      </w:r>
      <w:r>
        <w:rPr>
          <w:i/>
          <w:sz w:val="24"/>
        </w:rPr>
        <w:t>R</w:t>
      </w:r>
      <w:r>
        <w:rPr>
          <w:sz w:val="24"/>
        </w:rPr>
        <w:t>40 (табл.2.6) до ближайшего большего значения.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>Пункт 4.</w:t>
      </w:r>
      <w:r>
        <w:rPr>
          <w:sz w:val="24"/>
        </w:rPr>
        <w:t>Вычисление параметров зацепления.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Делительные диаметры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  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i/>
          <w:sz w:val="24"/>
          <w:lang w:val="en-US"/>
        </w:rPr>
        <w:t>m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Z</w:t>
      </w:r>
      <w:r>
        <w:rPr>
          <w:sz w:val="24"/>
          <w:vertAlign w:val="subscript"/>
        </w:rPr>
        <w:t>1</w:t>
      </w:r>
      <w:r>
        <w:rPr>
          <w:sz w:val="24"/>
        </w:rPr>
        <w:t>;                                   (18)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  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</w:t>
      </w:r>
      <w:r>
        <w:rPr>
          <w:i/>
          <w:sz w:val="24"/>
          <w:lang w:val="en-US"/>
        </w:rPr>
        <w:t>m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.                                   </w:t>
      </w:r>
      <w:r>
        <w:rPr>
          <w:sz w:val="24"/>
        </w:rPr>
        <w:t>(19)</w:t>
      </w:r>
    </w:p>
    <w:p w:rsidR="00522FC8" w:rsidRDefault="00522FC8">
      <w:pPr>
        <w:pStyle w:val="1"/>
        <w:rPr>
          <w:sz w:val="24"/>
        </w:rPr>
      </w:pPr>
      <w:r>
        <w:rPr>
          <w:sz w:val="24"/>
        </w:rPr>
        <w:t>Межосевое расстояние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</w:t>
      </w:r>
      <w:r w:rsidRPr="0008763C">
        <w:rPr>
          <w:position w:val="-20"/>
          <w:sz w:val="24"/>
        </w:rPr>
        <w:object w:dxaOrig="1219" w:dyaOrig="540">
          <v:shape id="_x0000_i1106" type="#_x0000_t75" style="width:60.75pt;height:27pt" o:ole="" fillcolor="window">
            <v:imagedata r:id="rId168" o:title=""/>
          </v:shape>
          <o:OLEObject Type="Embed" ProgID="Equation.3" ShapeID="_x0000_i1106" DrawAspect="Content" ObjectID="_1609098001" r:id="rId169"/>
        </w:object>
      </w:r>
      <w:r>
        <w:rPr>
          <w:sz w:val="24"/>
        </w:rPr>
        <w:t>.                            (20)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Межосевое расстояние может быть нестандартным, поскольку эта пере</w:t>
      </w:r>
      <w:r>
        <w:rPr>
          <w:sz w:val="24"/>
        </w:rPr>
        <w:softHyphen/>
        <w:t>дача не редукторная (открытая).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Диаметры выступов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</w:rPr>
        <w:t>;                                (21)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lastRenderedPageBreak/>
        <w:t xml:space="preserve">              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  <w:lang w:val="en-US"/>
        </w:rPr>
        <w:t xml:space="preserve">.                                </w:t>
      </w:r>
      <w:r>
        <w:rPr>
          <w:sz w:val="24"/>
        </w:rPr>
        <w:t>(22)</w:t>
      </w:r>
    </w:p>
    <w:p w:rsidR="00522FC8" w:rsidRDefault="00522FC8">
      <w:pPr>
        <w:pStyle w:val="1"/>
        <w:jc w:val="both"/>
        <w:rPr>
          <w:sz w:val="24"/>
        </w:rPr>
      </w:pPr>
      <w:r>
        <w:rPr>
          <w:sz w:val="24"/>
        </w:rPr>
        <w:t xml:space="preserve">            Диаметры впадин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>2,5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</w:rPr>
        <w:t>;                               (23)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</w:rPr>
        <w:sym w:font="Symbol" w:char="F02D"/>
      </w:r>
      <w:r>
        <w:rPr>
          <w:sz w:val="24"/>
          <w:lang w:val="en-US"/>
        </w:rPr>
        <w:t>2,5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  <w:lang w:val="en-US"/>
        </w:rPr>
        <w:t xml:space="preserve">.                               </w:t>
      </w:r>
      <w:r>
        <w:rPr>
          <w:sz w:val="24"/>
        </w:rPr>
        <w:t>(24)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Окружная скорость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</w:t>
      </w:r>
      <w:r w:rsidRPr="0008763C">
        <w:rPr>
          <w:position w:val="-24"/>
          <w:sz w:val="24"/>
        </w:rPr>
        <w:object w:dxaOrig="1040" w:dyaOrig="580">
          <v:shape id="_x0000_i1107" type="#_x0000_t75" style="width:51.75pt;height:29.25pt" o:ole="" fillcolor="window">
            <v:imagedata r:id="rId170" o:title=""/>
          </v:shape>
          <o:OLEObject Type="Embed" ProgID="Equation.3" ShapeID="_x0000_i1107" DrawAspect="Content" ObjectID="_1609098002" r:id="rId171"/>
        </w:object>
      </w:r>
      <w:r>
        <w:rPr>
          <w:sz w:val="24"/>
        </w:rPr>
        <w:t xml:space="preserve"> м/с.                               (25)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По скорости (табл.2.7) выбрать  степень точности.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>Пункт 5.</w:t>
      </w:r>
      <w:r>
        <w:rPr>
          <w:sz w:val="24"/>
        </w:rPr>
        <w:t>Проведение проверочного расчета по усталостным напряжениям изгиба.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Уточнить коэффициент нагрузки.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FV</w:t>
      </w:r>
      <w:r>
        <w:rPr>
          <w:sz w:val="24"/>
        </w:rPr>
        <w:t>- Коэффициент динамической нагрузки, выбирается   по таблице 2.8 интерполяцией.</w:t>
      </w:r>
    </w:p>
    <w:p w:rsidR="00522FC8" w:rsidRDefault="00522FC8">
      <w:pPr>
        <w:ind w:firstLine="709"/>
        <w:jc w:val="both"/>
        <w:rPr>
          <w:sz w:val="24"/>
          <w:lang w:val="en-US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  <w:vertAlign w:val="subscript"/>
        </w:rPr>
        <w:sym w:font="Symbol" w:char="F062"/>
      </w:r>
      <w:r>
        <w:rPr>
          <w:sz w:val="24"/>
        </w:rPr>
        <w:t xml:space="preserve">-коэффициент концентрации нагрузки, выбирается  из таблицы 2.9 по отношению </w:t>
      </w:r>
      <w:r>
        <w:rPr>
          <w:sz w:val="24"/>
        </w:rPr>
        <w:sym w:font="Symbol" w:char="F079"/>
      </w:r>
      <w:r>
        <w:rPr>
          <w:sz w:val="24"/>
          <w:vertAlign w:val="subscript"/>
          <w:lang w:val="en-US"/>
        </w:rPr>
        <w:t>d</w:t>
      </w:r>
      <w:r>
        <w:rPr>
          <w:sz w:val="24"/>
          <w:lang w:val="en-US"/>
        </w:rPr>
        <w:t>=</w:t>
      </w:r>
      <w:r>
        <w:rPr>
          <w:i/>
          <w:iCs/>
          <w:sz w:val="24"/>
          <w:lang w:val="en-US"/>
        </w:rPr>
        <w:t>b</w:t>
      </w:r>
      <w:r>
        <w:rPr>
          <w:sz w:val="24"/>
          <w:lang w:val="en-US"/>
        </w:rPr>
        <w:t>/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.</w:t>
      </w:r>
    </w:p>
    <w:p w:rsidR="00522FC8" w:rsidRDefault="00522FC8">
      <w:pPr>
        <w:ind w:firstLine="709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  <w:vertAlign w:val="subscript"/>
        </w:rPr>
        <w:sym w:font="Symbol" w:char="F061"/>
      </w:r>
      <w:r>
        <w:rPr>
          <w:sz w:val="24"/>
        </w:rPr>
        <w:t xml:space="preserve"> - коэффициент распределения нагрузки между зубьями (табл.2.10). 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Коэффициент нагрузки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</w:rPr>
        <w:t>=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FV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vertAlign w:val="subscript"/>
        </w:rPr>
        <w:sym w:font="Symbol" w:char="F062"/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vertAlign w:val="subscript"/>
        </w:rPr>
        <w:sym w:font="Symbol" w:char="F061"/>
      </w:r>
      <w:r>
        <w:rPr>
          <w:sz w:val="24"/>
        </w:rPr>
        <w:t>.                             (26)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 xml:space="preserve">Уточнение допускаемых напряжений. Ранее было принято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X</w:t>
      </w:r>
      <w:r>
        <w:rPr>
          <w:sz w:val="24"/>
        </w:rPr>
        <w:t xml:space="preserve">=1; </w:t>
      </w:r>
      <w:r>
        <w:rPr>
          <w:i/>
          <w:sz w:val="24"/>
        </w:rPr>
        <w:t>Y</w:t>
      </w:r>
      <w:r>
        <w:rPr>
          <w:sz w:val="24"/>
          <w:vertAlign w:val="subscript"/>
        </w:rPr>
        <w:sym w:font="Symbol" w:char="F064"/>
      </w:r>
      <w:r>
        <w:rPr>
          <w:sz w:val="24"/>
        </w:rPr>
        <w:t>=1. Сейчас есть возможность по модулю вычислить их значения (табл.2.2).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Окружное усилие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</w:t>
      </w:r>
      <w:r w:rsidRPr="0008763C">
        <w:rPr>
          <w:position w:val="-26"/>
          <w:sz w:val="24"/>
        </w:rPr>
        <w:object w:dxaOrig="1280" w:dyaOrig="639">
          <v:shape id="_x0000_i1108" type="#_x0000_t75" style="width:63.75pt;height:32.25pt" o:ole="" fillcolor="window">
            <v:imagedata r:id="rId172" o:title=""/>
          </v:shape>
          <o:OLEObject Type="Embed" ProgID="Equation.3" ShapeID="_x0000_i1108" DrawAspect="Content" ObjectID="_1609098003" r:id="rId173"/>
        </w:object>
      </w:r>
      <w:r>
        <w:rPr>
          <w:sz w:val="24"/>
        </w:rPr>
        <w:t xml:space="preserve"> Н.                               (27)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Напряжения изгиба зуба шестерни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22"/>
          <w:sz w:val="24"/>
        </w:rPr>
        <w:object w:dxaOrig="1560" w:dyaOrig="560">
          <v:shape id="_x0000_i1109" type="#_x0000_t75" style="width:78pt;height:27.75pt" o:ole="" fillcolor="window">
            <v:imagedata r:id="rId174" o:title=""/>
          </v:shape>
          <o:OLEObject Type="Embed" ProgID="Equation.3" ShapeID="_x0000_i1109" DrawAspect="Content" ObjectID="_1609098004" r:id="rId175"/>
        </w:object>
      </w:r>
      <w:r>
        <w:rPr>
          <w:sz w:val="24"/>
        </w:rPr>
        <w:t xml:space="preserve"> Мпа.                                (28)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Отклонение от допускаемых напряжений (недогрузка или перегрузка)</w:t>
      </w:r>
    </w:p>
    <w:p w:rsidR="00522FC8" w:rsidRDefault="00522FC8">
      <w:pPr>
        <w:jc w:val="center"/>
        <w:rPr>
          <w:sz w:val="24"/>
        </w:rPr>
      </w:pPr>
      <w:r>
        <w:rPr>
          <w:sz w:val="24"/>
        </w:rPr>
        <w:t xml:space="preserve">            </w:t>
      </w:r>
      <w:r w:rsidRPr="0008763C">
        <w:rPr>
          <w:position w:val="-26"/>
          <w:sz w:val="24"/>
        </w:rPr>
        <w:object w:dxaOrig="2160" w:dyaOrig="600">
          <v:shape id="_x0000_i1110" type="#_x0000_t75" style="width:108pt;height:30pt" o:ole="" fillcolor="window">
            <v:imagedata r:id="rId176" o:title=""/>
          </v:shape>
          <o:OLEObject Type="Embed" ProgID="Equation.3" ShapeID="_x0000_i1110" DrawAspect="Content" ObjectID="_1609098005" r:id="rId177"/>
        </w:object>
      </w:r>
      <w:r>
        <w:rPr>
          <w:sz w:val="24"/>
        </w:rPr>
        <w:t xml:space="preserve"> .                              (29)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 xml:space="preserve">Если недогрузка или перегрузка будет более 10...12%, следует перейти на другой модуль. При меньших значениях, в пределах </w:t>
      </w:r>
      <w:r>
        <w:rPr>
          <w:sz w:val="24"/>
        </w:rPr>
        <w:sym w:font="Symbol" w:char="F0B1"/>
      </w:r>
      <w:r>
        <w:rPr>
          <w:sz w:val="24"/>
        </w:rPr>
        <w:t>5%, можно скорректиро</w:t>
      </w:r>
      <w:r>
        <w:rPr>
          <w:sz w:val="24"/>
        </w:rPr>
        <w:softHyphen/>
        <w:t>вать либо шириной, если позволяет конструкция, или термообработкой материала.</w:t>
      </w:r>
    </w:p>
    <w:p w:rsidR="00522FC8" w:rsidRDefault="00522FC8">
      <w:pPr>
        <w:ind w:firstLine="709"/>
        <w:rPr>
          <w:sz w:val="24"/>
        </w:rPr>
      </w:pPr>
      <w:r>
        <w:rPr>
          <w:b/>
          <w:sz w:val="24"/>
        </w:rPr>
        <w:t xml:space="preserve">Пункт 6. </w:t>
      </w:r>
      <w:r>
        <w:rPr>
          <w:sz w:val="24"/>
        </w:rPr>
        <w:t>Проверка на статическую изгибную прочность по пиковым нагруз</w:t>
      </w:r>
      <w:r>
        <w:rPr>
          <w:sz w:val="24"/>
        </w:rPr>
        <w:softHyphen/>
        <w:t xml:space="preserve">кам, которые в соответствии с гистограммой нагружения (см. пример расчета закрытой зубчатой передачи) превосходят номинальную нагрузку. 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>Максимальные статические напряжения (определяется для шестерни и колеса)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50"/>
          <w:sz w:val="24"/>
        </w:rPr>
        <w:object w:dxaOrig="2500" w:dyaOrig="1020">
          <v:shape id="_x0000_i1111" type="#_x0000_t75" style="width:125.25pt;height:51pt" o:ole="" fillcolor="window">
            <v:imagedata r:id="rId178" o:title=""/>
          </v:shape>
          <o:OLEObject Type="Embed" ProgID="Equation.3" ShapeID="_x0000_i1111" DrawAspect="Content" ObjectID="_1609098006" r:id="rId179"/>
        </w:object>
      </w:r>
      <w:r>
        <w:rPr>
          <w:sz w:val="24"/>
        </w:rPr>
        <w:t>.                         (30)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t>Допускаемые статические напряжения</w:t>
      </w:r>
    </w:p>
    <w:p w:rsidR="00522FC8" w:rsidRDefault="00522FC8">
      <w:pPr>
        <w:ind w:firstLine="709"/>
        <w:jc w:val="center"/>
        <w:rPr>
          <w:sz w:val="24"/>
        </w:rPr>
      </w:pPr>
      <w:r>
        <w:rPr>
          <w:sz w:val="24"/>
        </w:rPr>
        <w:t xml:space="preserve">          </w:t>
      </w:r>
      <w:r w:rsidRPr="0008763C">
        <w:rPr>
          <w:position w:val="-10"/>
          <w:sz w:val="24"/>
        </w:rPr>
        <w:object w:dxaOrig="1560" w:dyaOrig="300">
          <v:shape id="_x0000_i1112" type="#_x0000_t75" style="width:78pt;height:15pt" o:ole="" fillcolor="window">
            <v:imagedata r:id="rId180" o:title=""/>
          </v:shape>
          <o:OLEObject Type="Embed" ProgID="Equation.3" ShapeID="_x0000_i1112" DrawAspect="Content" ObjectID="_1609098007" r:id="rId181"/>
        </w:object>
      </w:r>
      <w:r>
        <w:rPr>
          <w:sz w:val="24"/>
        </w:rPr>
        <w:t>.                                (31)</w:t>
      </w:r>
    </w:p>
    <w:p w:rsidR="00522FC8" w:rsidRDefault="00522FC8">
      <w:pPr>
        <w:ind w:firstLine="709"/>
        <w:rPr>
          <w:sz w:val="24"/>
        </w:rPr>
      </w:pPr>
      <w:r>
        <w:rPr>
          <w:sz w:val="24"/>
        </w:rPr>
        <w:sym w:font="Symbol" w:char="F073"/>
      </w:r>
      <w:r>
        <w:rPr>
          <w:sz w:val="24"/>
          <w:vertAlign w:val="subscript"/>
        </w:rPr>
        <w:t>Т</w:t>
      </w:r>
      <w:r>
        <w:rPr>
          <w:sz w:val="24"/>
        </w:rPr>
        <w:t xml:space="preserve"> - предел текучести (табл.2.1).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sz w:val="24"/>
        </w:rPr>
        <w:t>Если условие (30) не выполняется, следовательно, критерием работоспособности является статическая прочность. В этом случае необходимо вновь определить модуль (максимальный из двух - по шестерне или по колесу)</w:t>
      </w:r>
    </w:p>
    <w:p w:rsidR="00522FC8" w:rsidRDefault="00522FC8">
      <w:pPr>
        <w:ind w:firstLine="709"/>
        <w:jc w:val="center"/>
        <w:rPr>
          <w:sz w:val="24"/>
        </w:rPr>
      </w:pPr>
      <w:r w:rsidRPr="0008763C">
        <w:rPr>
          <w:position w:val="-32"/>
          <w:sz w:val="24"/>
        </w:rPr>
        <w:object w:dxaOrig="2940" w:dyaOrig="800">
          <v:shape id="_x0000_i1113" type="#_x0000_t75" style="width:147pt;height:39.75pt" o:ole="" fillcolor="window">
            <v:imagedata r:id="rId182" o:title=""/>
          </v:shape>
          <o:OLEObject Type="Embed" ProgID="Equation.3" ShapeID="_x0000_i1113" DrawAspect="Content" ObjectID="_1609098008" r:id="rId183"/>
        </w:object>
      </w:r>
      <w:r>
        <w:rPr>
          <w:sz w:val="24"/>
        </w:rPr>
        <w:t xml:space="preserve"> мм        (32)</w:t>
      </w:r>
    </w:p>
    <w:p w:rsidR="00522FC8" w:rsidRDefault="00522FC8">
      <w:pPr>
        <w:rPr>
          <w:sz w:val="24"/>
        </w:rPr>
      </w:pPr>
      <w:r>
        <w:rPr>
          <w:sz w:val="24"/>
        </w:rPr>
        <w:t>и вернуться к пункту 3.</w:t>
      </w:r>
    </w:p>
    <w:p w:rsidR="00522FC8" w:rsidRDefault="00522FC8">
      <w:pPr>
        <w:ind w:firstLine="709"/>
        <w:jc w:val="both"/>
        <w:rPr>
          <w:sz w:val="24"/>
        </w:rPr>
      </w:pPr>
      <w:r>
        <w:rPr>
          <w:b/>
          <w:sz w:val="24"/>
        </w:rPr>
        <w:t>Пункт 7</w:t>
      </w:r>
      <w:r>
        <w:rPr>
          <w:sz w:val="24"/>
        </w:rPr>
        <w:t>. Вычислить недостающие параметры передачи (см. алгоритм расчета закрытой зубчатой передачи).</w:t>
      </w:r>
    </w:p>
    <w:p w:rsidR="00522FC8" w:rsidRDefault="00522FC8">
      <w:pPr>
        <w:ind w:firstLine="709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lastRenderedPageBreak/>
        <w:t>Таблица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5"/>
        <w:gridCol w:w="2174"/>
        <w:gridCol w:w="1802"/>
        <w:gridCol w:w="1896"/>
        <w:gridCol w:w="1320"/>
        <w:gridCol w:w="1489"/>
      </w:tblGrid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Термообра-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ботка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сечения,мм,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HB</w:t>
            </w:r>
            <w:r>
              <w:rPr>
                <w:sz w:val="20"/>
              </w:rPr>
              <w:t xml:space="preserve"> или </w:t>
            </w:r>
            <w:r>
              <w:rPr>
                <w:i/>
                <w:iCs/>
                <w:sz w:val="20"/>
              </w:rPr>
              <w:t>HRC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 проч-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ности </w:t>
            </w: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b</w:t>
            </w:r>
            <w:r>
              <w:rPr>
                <w:sz w:val="20"/>
              </w:rPr>
              <w:t>,Мпа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текучести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Т</w:t>
            </w:r>
            <w:r>
              <w:rPr>
                <w:sz w:val="20"/>
              </w:rPr>
              <w:t>, Мпа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192...228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170...217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192...217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Нормализация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179...228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 xml:space="preserve"> 228...255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700...800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300...500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230...280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163...269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163...269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  <w:lang w:val="en-US"/>
              </w:rPr>
              <w:t xml:space="preserve"> 230...300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HB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>241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HRC</w:t>
            </w:r>
            <w:r>
              <w:rPr>
                <w:sz w:val="20"/>
                <w:lang w:val="en-US"/>
              </w:rPr>
              <w:t xml:space="preserve">  48...54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20Х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56...63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12ХН3А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56...63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522FC8">
        <w:trPr>
          <w:jc w:val="center"/>
        </w:trPr>
        <w:tc>
          <w:tcPr>
            <w:tcW w:w="751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38ХМЮА</w:t>
            </w:r>
          </w:p>
        </w:tc>
        <w:tc>
          <w:tcPr>
            <w:tcW w:w="1064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Азотирование</w:t>
            </w:r>
          </w:p>
        </w:tc>
        <w:tc>
          <w:tcPr>
            <w:tcW w:w="882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928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57...67</w:t>
            </w:r>
          </w:p>
        </w:tc>
        <w:tc>
          <w:tcPr>
            <w:tcW w:w="646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729" w:type="pc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93"/>
        <w:gridCol w:w="5039"/>
        <w:gridCol w:w="3984"/>
      </w:tblGrid>
      <w:tr w:rsidR="00522FC8"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коэффициента</w:t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коэффициента</w:t>
            </w:r>
          </w:p>
        </w:tc>
      </w:tr>
      <w:tr w:rsidR="00522FC8">
        <w:tc>
          <w:tcPr>
            <w:tcW w:w="0" w:type="auto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шероховатости пере-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ходной кривой</w:t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Зубофрезерование и шлифование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  <w:r>
              <w:rPr>
                <w:sz w:val="20"/>
              </w:rPr>
              <w:t>=1.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Полирование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R</w:t>
            </w:r>
            <w:r>
              <w:rPr>
                <w:sz w:val="20"/>
              </w:rPr>
              <w:t>=1,05...1,20.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высокие значения для улучшения и закалки ТВЧ.</w:t>
            </w:r>
          </w:p>
        </w:tc>
      </w:tr>
      <w:tr w:rsidR="00522FC8">
        <w:tblPrEx>
          <w:jc w:val="center"/>
        </w:tblPrEx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 xml:space="preserve">X </w:t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размеров (масштабный фактор)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Сталь:</w:t>
            </w:r>
          </w:p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объемная термообработка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t xml:space="preserve">=1,03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0,006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;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Поверхностная закалка, азотирование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  <w:lang w:val="en-US"/>
              </w:rPr>
              <w:t xml:space="preserve">=1,05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  <w:lang w:val="en-US"/>
              </w:rPr>
              <w:t xml:space="preserve"> 0,005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  <w:lang w:val="en-US"/>
              </w:rPr>
              <w:t>m;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0,8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  <w:lang w:val="en-US"/>
              </w:rPr>
              <w:t>1.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Чугун: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 сфероидальным графитом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  <w:lang w:val="en-US"/>
              </w:rPr>
              <w:t xml:space="preserve">=1,03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  <w:lang w:val="en-US"/>
              </w:rPr>
              <w:t xml:space="preserve"> 0,006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m</w:t>
            </w:r>
            <w:r>
              <w:rPr>
                <w:sz w:val="20"/>
                <w:lang w:val="en-US"/>
              </w:rPr>
              <w:t>;</w:t>
            </w:r>
          </w:p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0,85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  <w:lang w:val="en-US"/>
              </w:rPr>
              <w:t>1.</w:t>
            </w:r>
          </w:p>
          <w:p w:rsidR="00522FC8" w:rsidRDefault="00522FC8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Серый чугун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t xml:space="preserve">=1,075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0,01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;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X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1.</w:t>
            </w:r>
          </w:p>
        </w:tc>
      </w:tr>
      <w:tr w:rsidR="00522FC8">
        <w:tblPrEx>
          <w:jc w:val="center"/>
        </w:tblPrEx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sz w:val="20"/>
                <w:vertAlign w:val="subscript"/>
              </w:rPr>
              <w:sym w:font="Symbol" w:char="F064"/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чувствительности материала к концентрации напряжений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sz w:val="20"/>
                <w:vertAlign w:val="subscript"/>
              </w:rPr>
              <w:sym w:font="Symbol" w:char="F064"/>
            </w:r>
            <w:r>
              <w:rPr>
                <w:sz w:val="20"/>
                <w:lang w:val="en-US"/>
              </w:rPr>
              <w:t xml:space="preserve">=1,082 </w:t>
            </w:r>
            <w:r>
              <w:rPr>
                <w:sz w:val="20"/>
              </w:rPr>
              <w:sym w:font="Symbol" w:char="F02D"/>
            </w:r>
            <w:r>
              <w:rPr>
                <w:sz w:val="20"/>
                <w:lang w:val="en-US"/>
              </w:rPr>
              <w:t xml:space="preserve"> 0,172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lg m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522FC8">
        <w:tblPrEx>
          <w:jc w:val="center"/>
        </w:tblPrEx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Коэффициент реверсивности</w:t>
            </w:r>
          </w:p>
          <w:p w:rsidR="00522FC8" w:rsidRDefault="00522F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rPr>
                <w:sz w:val="20"/>
              </w:rPr>
            </w:pPr>
            <w:r>
              <w:rPr>
                <w:sz w:val="20"/>
              </w:rPr>
              <w:t>При нереверсивной работе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=1.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реверсивной работе с равным режимом нагруже-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ния в обе стороны: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для нормализованной и улучшенной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=0,65;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для закаленной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=0,75;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для азотированной стали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</w:rPr>
              <w:t>=0,9.</w:t>
            </w:r>
          </w:p>
        </w:tc>
      </w:tr>
    </w:tbl>
    <w:p w:rsidR="00522FC8" w:rsidRDefault="00522FC8">
      <w:pPr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lastRenderedPageBreak/>
        <w:t>Таблица 2.3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2"/>
        <w:gridCol w:w="1309"/>
        <w:gridCol w:w="977"/>
        <w:gridCol w:w="850"/>
        <w:gridCol w:w="1368"/>
        <w:gridCol w:w="1551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Термическая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обработка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стали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i/>
                <w:sz w:val="20"/>
                <w:vertAlign w:val="subscript"/>
              </w:rPr>
              <w:t>Flim</w:t>
            </w:r>
            <w:r>
              <w:rPr>
                <w:sz w:val="20"/>
              </w:rPr>
              <w:t>, Мпа</w:t>
            </w:r>
          </w:p>
        </w:tc>
        <w:tc>
          <w:tcPr>
            <w:tcW w:w="0" w:type="auto"/>
            <w:gridSpan w:val="2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 при вероятности неразрушения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нормальной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повышен-ной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Нормализа-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ция, улучше-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180...350 </w:t>
            </w:r>
            <w:r>
              <w:rPr>
                <w:i/>
                <w:sz w:val="20"/>
              </w:rPr>
              <w:t>HB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40.45,40Х,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35ХМ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45...55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40Х,40ХН,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40ХФА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500...550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 ТВЧ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сквозная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48...52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40Х,35ХМ,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500...600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Закалка ТВЧ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48...52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40Х,35ХМ,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600...700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Азотирование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57...67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38ХМЮА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590...780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Цементация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56...63 </w:t>
            </w:r>
            <w:r>
              <w:rPr>
                <w:i/>
                <w:sz w:val="20"/>
              </w:rPr>
              <w:t>HRC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12ХН3А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750...800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1,65...1,7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2...2,2</w:t>
            </w:r>
          </w:p>
        </w:tc>
      </w:tr>
    </w:tbl>
    <w:p w:rsidR="00522FC8" w:rsidRDefault="00522FC8">
      <w:pPr>
        <w:pStyle w:val="3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Таблица 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2"/>
        <w:gridCol w:w="1894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Расположение колес относительно опор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sym w:font="Symbol" w:char="F02F"/>
            </w:r>
            <w:r>
              <w:rPr>
                <w:i/>
                <w:sz w:val="20"/>
              </w:rPr>
              <w:t>m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Симметричное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16...33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Несимметричное на жестких валах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15...30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Несимметричное на нежестких валах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10...20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Консольное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8...12</w:t>
            </w:r>
          </w:p>
        </w:tc>
      </w:tr>
    </w:tbl>
    <w:p w:rsidR="00522FC8" w:rsidRDefault="00522FC8">
      <w:pPr>
        <w:pStyle w:val="6"/>
      </w:pPr>
      <w:r>
        <w:t>Таблица 2.5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4"/>
        <w:gridCol w:w="5088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Нормальные модули </w:t>
            </w:r>
            <w:r>
              <w:rPr>
                <w:i/>
                <w:sz w:val="20"/>
              </w:rPr>
              <w:t>m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ряд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1; 1,25; 1,5; 2; 2,5; 3; 4; 5; 6; 8; 10; 12; 16; 20; 25; 32; 40 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ряд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1,125; 1,375; 1,75; 2,25; 2,75; 3,5; 4,5; 5,5; 7; 9; 11; 14; 18;22;</w:t>
            </w:r>
          </w:p>
          <w:p w:rsidR="00522FC8" w:rsidRDefault="00522FC8">
            <w:pPr>
              <w:jc w:val="both"/>
              <w:rPr>
                <w:sz w:val="20"/>
              </w:rPr>
            </w:pPr>
            <w:r>
              <w:rPr>
                <w:sz w:val="20"/>
              </w:rPr>
              <w:t>28; 36; 45</w:t>
            </w:r>
          </w:p>
        </w:tc>
      </w:tr>
    </w:tbl>
    <w:p w:rsidR="00522FC8" w:rsidRDefault="00522FC8">
      <w:pPr>
        <w:pStyle w:val="6"/>
      </w:pPr>
    </w:p>
    <w:p w:rsidR="00522FC8" w:rsidRDefault="00522FC8">
      <w:pPr>
        <w:pStyle w:val="6"/>
      </w:pPr>
      <w:r>
        <w:t>Таблица 2.6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9"/>
        <w:gridCol w:w="570"/>
        <w:gridCol w:w="568"/>
        <w:gridCol w:w="569"/>
        <w:gridCol w:w="568"/>
        <w:gridCol w:w="568"/>
        <w:gridCol w:w="568"/>
        <w:gridCol w:w="568"/>
        <w:gridCol w:w="568"/>
        <w:gridCol w:w="568"/>
        <w:gridCol w:w="861"/>
      </w:tblGrid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40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522FC8">
        <w:trPr>
          <w:cantSplit/>
          <w:jc w:val="center"/>
        </w:trPr>
        <w:tc>
          <w:tcPr>
            <w:tcW w:w="7112" w:type="dxa"/>
            <w:gridSpan w:val="12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Продолжение таблицы 2.6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522FC8">
        <w:trPr>
          <w:jc w:val="center"/>
        </w:trPr>
        <w:tc>
          <w:tcPr>
            <w:tcW w:w="567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570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569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8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61" w:type="dxa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>Таблица 2.7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91"/>
        <w:gridCol w:w="1542"/>
        <w:gridCol w:w="1335"/>
        <w:gridCol w:w="3732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 точности</w:t>
            </w:r>
          </w:p>
        </w:tc>
        <w:tc>
          <w:tcPr>
            <w:tcW w:w="0" w:type="auto"/>
            <w:gridSpan w:val="2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Окружная скорость, м/с, не более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Область применения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прямозубые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косозубые</w:t>
            </w:r>
          </w:p>
        </w:tc>
        <w:tc>
          <w:tcPr>
            <w:tcW w:w="0" w:type="auto"/>
          </w:tcPr>
          <w:p w:rsidR="00522FC8" w:rsidRDefault="00522FC8">
            <w:pPr>
              <w:jc w:val="both"/>
              <w:rPr>
                <w:sz w:val="20"/>
              </w:rPr>
            </w:pP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(нормальной точности)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Передачи,  работаю-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щие с повышенными скоростями и умерен-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ными нагрузками или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наоборот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(пониженной точности)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 общего ма-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шиностроения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(грубые)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Тихоходные передачи</w:t>
            </w:r>
          </w:p>
        </w:tc>
      </w:tr>
    </w:tbl>
    <w:p w:rsidR="00522FC8" w:rsidRDefault="00522FC8">
      <w:pPr>
        <w:jc w:val="center"/>
        <w:rPr>
          <w:sz w:val="24"/>
        </w:rPr>
      </w:pPr>
    </w:p>
    <w:p w:rsidR="00522FC8" w:rsidRDefault="00522FC8">
      <w:pPr>
        <w:pStyle w:val="6"/>
      </w:pPr>
      <w:r>
        <w:t xml:space="preserve">Таблица 2.8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1"/>
        <w:gridCol w:w="885"/>
        <w:gridCol w:w="475"/>
        <w:gridCol w:w="360"/>
        <w:gridCol w:w="360"/>
        <w:gridCol w:w="360"/>
        <w:gridCol w:w="360"/>
        <w:gridCol w:w="360"/>
      </w:tblGrid>
      <w:tr w:rsidR="00522FC8">
        <w:trPr>
          <w:cantSplit/>
          <w:jc w:val="center"/>
        </w:trPr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точ-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ностей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зубьев</w:t>
            </w: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дачи</w:t>
            </w:r>
          </w:p>
        </w:tc>
        <w:tc>
          <w:tcPr>
            <w:tcW w:w="0" w:type="auto"/>
            <w:gridSpan w:val="5"/>
          </w:tcPr>
          <w:p w:rsidR="00522FC8" w:rsidRDefault="00522F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FV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Окружная скорость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>,  м/с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</w:t>
            </w: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или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522FC8" w:rsidRDefault="00522FC8">
      <w:pPr>
        <w:pStyle w:val="3"/>
        <w:widowControl w:val="0"/>
        <w:rPr>
          <w:sz w:val="24"/>
        </w:rPr>
      </w:pPr>
    </w:p>
    <w:p w:rsidR="00522FC8" w:rsidRDefault="00522FC8">
      <w:pPr>
        <w:pStyle w:val="7"/>
      </w:pPr>
    </w:p>
    <w:p w:rsidR="00522FC8" w:rsidRDefault="00522FC8">
      <w:pPr>
        <w:pStyle w:val="7"/>
      </w:pPr>
    </w:p>
    <w:p w:rsidR="00522FC8" w:rsidRDefault="00522FC8">
      <w:pPr>
        <w:pStyle w:val="7"/>
      </w:pPr>
      <w:r>
        <w:t>Таблица 2.9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22FC8">
        <w:trPr>
          <w:jc w:val="center"/>
        </w:trPr>
        <w:tc>
          <w:tcPr>
            <w:tcW w:w="0" w:type="auto"/>
            <w:gridSpan w:val="11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2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при HB</w:t>
            </w:r>
            <w:r>
              <w:rPr>
                <w:i/>
                <w:sz w:val="20"/>
                <w:vertAlign w:val="subscript"/>
              </w:rPr>
              <w:t>1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 или</w:t>
            </w:r>
            <w:r>
              <w:rPr>
                <w:i/>
                <w:sz w:val="20"/>
              </w:rPr>
              <w:t xml:space="preserve"> HB</w:t>
            </w:r>
            <w:r>
              <w:rPr>
                <w:i/>
                <w:sz w:val="20"/>
                <w:vertAlign w:val="subscript"/>
              </w:rPr>
              <w:t>2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350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</w:p>
        </w:tc>
        <w:tc>
          <w:tcPr>
            <w:tcW w:w="0" w:type="auto"/>
            <w:gridSpan w:val="10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  <w:vertAlign w:val="subscript"/>
              </w:rPr>
              <w:t>d</w:t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b</w:t>
            </w:r>
            <w:r>
              <w:rPr>
                <w:i/>
                <w:sz w:val="20"/>
                <w:vertAlign w:val="subscript"/>
              </w:rPr>
              <w:t>W</w:t>
            </w:r>
            <w:r>
              <w:rPr>
                <w:sz w:val="20"/>
              </w:rPr>
              <w:sym w:font="Symbol" w:char="F02F"/>
            </w:r>
            <w:r>
              <w:rPr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передачи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Консольная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шестерня на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шариковых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подшипниках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Консольная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шестерня на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роликовых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подшипниках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Быстроходная пара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редуктора разверну-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 схемы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gridSpan w:val="11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Продолжение таблицы 2.9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Тихоходная пара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соосного редуктора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Тихоходная пара 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редуктора разверну-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 и соосной схемы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Одноступенчатый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цилиндрический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Тихоходная пара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двухступенчатого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редуктора с разне-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сенной быстроход-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ной ступенью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522FC8">
        <w:trPr>
          <w:jc w:val="center"/>
        </w:trPr>
        <w:tc>
          <w:tcPr>
            <w:tcW w:w="0" w:type="auto"/>
            <w:gridSpan w:val="11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sym w:font="Symbol" w:char="F062"/>
            </w:r>
            <w:r>
              <w:rPr>
                <w:sz w:val="20"/>
              </w:rPr>
              <w:t>=(0,8...0,85)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2"/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>1</w:t>
            </w:r>
          </w:p>
        </w:tc>
      </w:tr>
    </w:tbl>
    <w:p w:rsidR="00522FC8" w:rsidRDefault="00522FC8">
      <w:pPr>
        <w:jc w:val="center"/>
        <w:rPr>
          <w:b/>
          <w:bCs/>
        </w:rPr>
      </w:pPr>
      <w:r>
        <w:rPr>
          <w:b/>
          <w:bCs/>
        </w:rPr>
        <w:t>Таблица 2.10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5"/>
        <w:gridCol w:w="1179"/>
        <w:gridCol w:w="360"/>
        <w:gridCol w:w="360"/>
        <w:gridCol w:w="360"/>
        <w:gridCol w:w="360"/>
        <w:gridCol w:w="360"/>
      </w:tblGrid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Передача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Скорость, м/с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точности</w:t>
            </w:r>
          </w:p>
        </w:tc>
        <w:tc>
          <w:tcPr>
            <w:tcW w:w="0" w:type="auto"/>
            <w:gridSpan w:val="5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sym w:font="Symbol" w:char="F061"/>
            </w:r>
          </w:p>
        </w:tc>
      </w:tr>
      <w:tr w:rsidR="00522FC8">
        <w:trPr>
          <w:jc w:val="center"/>
        </w:trPr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Прямозубая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Любая</w:t>
            </w:r>
          </w:p>
        </w:tc>
        <w:tc>
          <w:tcPr>
            <w:tcW w:w="0" w:type="auto"/>
            <w:gridSpan w:val="5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sym w:font="Symbol" w:char="F061"/>
            </w:r>
            <w:r>
              <w:rPr>
                <w:sz w:val="20"/>
              </w:rPr>
              <w:t>=1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 w:val="restart"/>
          </w:tcPr>
          <w:p w:rsidR="00522FC8" w:rsidRDefault="00522FC8">
            <w:pPr>
              <w:jc w:val="center"/>
              <w:rPr>
                <w:sz w:val="20"/>
              </w:rPr>
            </w:pPr>
          </w:p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Косозубая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!,10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522FC8">
        <w:trPr>
          <w:cantSplit/>
          <w:jc w:val="center"/>
        </w:trPr>
        <w:tc>
          <w:tcPr>
            <w:tcW w:w="0" w:type="auto"/>
            <w:vMerge/>
          </w:tcPr>
          <w:p w:rsidR="00522FC8" w:rsidRDefault="00522F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522FC8" w:rsidRDefault="00522FC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522FC8" w:rsidRDefault="00522FC8"/>
    <w:p w:rsidR="00522FC8" w:rsidRDefault="00522FC8">
      <w:pPr>
        <w:pStyle w:val="a8"/>
        <w:rPr>
          <w:sz w:val="24"/>
        </w:rPr>
      </w:pPr>
      <w:r>
        <w:br w:type="page"/>
      </w:r>
      <w:r>
        <w:rPr>
          <w:sz w:val="24"/>
        </w:rPr>
        <w:lastRenderedPageBreak/>
        <w:t>Электродвигатели асинхронные серии 4А</w:t>
      </w:r>
    </w:p>
    <w:p w:rsidR="00522FC8" w:rsidRDefault="00522FC8">
      <w:pPr>
        <w:jc w:val="center"/>
        <w:rPr>
          <w:sz w:val="24"/>
        </w:rPr>
      </w:pPr>
      <w:r>
        <w:rPr>
          <w:sz w:val="24"/>
        </w:rPr>
        <w:t xml:space="preserve">с синхронной частотой вращения 3000 и 1500 об </w:t>
      </w:r>
      <w:r>
        <w:rPr>
          <w:sz w:val="24"/>
        </w:rPr>
        <w:sym w:font="Symbol" w:char="F0A4"/>
      </w:r>
      <w:r>
        <w:rPr>
          <w:sz w:val="24"/>
        </w:rPr>
        <w:t xml:space="preserve">мин </w:t>
      </w:r>
    </w:p>
    <w:p w:rsidR="00522FC8" w:rsidRDefault="009C4ADB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49530</wp:posOffset>
            </wp:positionV>
            <wp:extent cx="6046470" cy="4318000"/>
            <wp:effectExtent l="19050" t="0" r="0" b="0"/>
            <wp:wrapTopAndBottom/>
            <wp:docPr id="205" name="Рисунок 205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~AUT001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 contrast="-12000"/>
                    </a:blip>
                    <a:srcRect t="6161" r="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FC8">
        <w:rPr>
          <w:sz w:val="24"/>
        </w:rPr>
        <w:t>Электродвигатели асинхронные серии 4А</w:t>
      </w:r>
    </w:p>
    <w:p w:rsidR="00522FC8" w:rsidRDefault="009C4ADB">
      <w:pPr>
        <w:pStyle w:val="a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264795</wp:posOffset>
            </wp:positionV>
            <wp:extent cx="5994400" cy="4329430"/>
            <wp:effectExtent l="19050" t="0" r="6350" b="0"/>
            <wp:wrapTopAndBottom/>
            <wp:docPr id="206" name="Рисунок 206" descr="~A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~AUT001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-12000"/>
                    </a:blip>
                    <a:srcRect l="1021" t="5377" r="4590" b="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FC8">
        <w:rPr>
          <w:sz w:val="24"/>
        </w:rPr>
        <w:t xml:space="preserve">с синхронной частотой вращения 1000 и 750 об </w:t>
      </w:r>
      <w:r w:rsidR="00522FC8">
        <w:rPr>
          <w:sz w:val="24"/>
        </w:rPr>
        <w:sym w:font="Symbol" w:char="F0A4"/>
      </w:r>
      <w:r w:rsidR="00522FC8">
        <w:rPr>
          <w:sz w:val="24"/>
        </w:rPr>
        <w:t>мин</w:t>
      </w:r>
    </w:p>
    <w:p w:rsidR="00522FC8" w:rsidRDefault="00522FC8">
      <w:pPr>
        <w:pStyle w:val="a8"/>
      </w:pPr>
    </w:p>
    <w:p w:rsidR="00522FC8" w:rsidRDefault="0008763C">
      <w:r w:rsidRPr="0008763C">
        <w:rPr>
          <w:noProof/>
          <w:sz w:val="20"/>
        </w:rPr>
        <w:pict>
          <v:group id="_x0000_s1231" style="position:absolute;margin-left:.45pt;margin-top:9.75pt;width:497.1pt;height:751.3pt;z-index:251654144" coordorigin="1202,882" coordsize="10029,15161">
            <v:shape id="_x0000_s1232" type="#_x0000_t75" style="position:absolute;left:1413;top:888;width:9646;height:7499">
              <v:imagedata r:id="rId186" o:title="~AUT0000" croptop="-375f" cropbottom="1385f" cropleft="1550f" cropright="2059f"/>
            </v:shape>
            <v:rect id="_x0000_s1233" style="position:absolute;left:1481;top:8174;width:845;height:361" stroked="f"/>
            <v:shape id="_x0000_s1234" type="#_x0000_t75" style="position:absolute;left:1636;top:8566;width:9331;height:7337">
              <v:imagedata r:id="rId187" o:title="~AUT0001" croptop="1634f" cropbottom="1853f" cropleft="3160f" cropright="3263f"/>
            </v:shape>
            <v:rect id="_x0000_s1235" style="position:absolute;left:9302;top:13979;width:1754;height:1560" stroked="f"/>
            <v:rect id="_x0000_s1236" style="position:absolute;left:1560;top:8617;width:2479;height:1190" stroked="f"/>
            <v:rect id="_x0000_s1237" style="position:absolute;left:1512;top:9662;width:1448;height:370" stroked="f"/>
            <v:rect id="_x0000_s1238" style="position:absolute;left:1315;top:882;width:9770;height:277" stroked="f"/>
            <v:rect id="_x0000_s1239" style="position:absolute;left:1202;top:15400;width:10029;height:643" stroked="f"/>
          </v:group>
        </w:pict>
      </w:r>
    </w:p>
    <w:p w:rsidR="00522FC8" w:rsidRDefault="0008763C">
      <w:r w:rsidRPr="0008763C">
        <w:rPr>
          <w:noProof/>
          <w:sz w:val="20"/>
        </w:rPr>
        <w:pict>
          <v:shape id="_x0000_s1240" type="#_x0000_t202" style="position:absolute;margin-left:458.3pt;margin-top:5.5pt;width:27.95pt;height:23.75pt;z-index:251655168">
            <v:textbox inset="0,0,0,0">
              <w:txbxContent>
                <w:p w:rsidR="00522FC8" w:rsidRDefault="00522FC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</w:t>
                  </w:r>
                </w:p>
              </w:txbxContent>
            </v:textbox>
          </v:shape>
        </w:pict>
      </w:r>
    </w:p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p w:rsidR="00522FC8" w:rsidRDefault="00522FC8"/>
    <w:sectPr w:rsidR="00522FC8" w:rsidSect="0008763C">
      <w:footerReference w:type="even" r:id="rId188"/>
      <w:footerReference w:type="default" r:id="rId189"/>
      <w:type w:val="continuous"/>
      <w:pgSz w:w="11908" w:h="16838" w:code="9"/>
      <w:pgMar w:top="851" w:right="851" w:bottom="851" w:left="851" w:header="720" w:footer="851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7F" w:rsidRDefault="001F027F">
      <w:r>
        <w:separator/>
      </w:r>
    </w:p>
  </w:endnote>
  <w:endnote w:type="continuationSeparator" w:id="1">
    <w:p w:rsidR="001F027F" w:rsidRDefault="001F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C8" w:rsidRDefault="000876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F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FC8" w:rsidRDefault="00522F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C8" w:rsidRDefault="000876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F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1EE">
      <w:rPr>
        <w:rStyle w:val="a6"/>
        <w:noProof/>
      </w:rPr>
      <w:t>28</w:t>
    </w:r>
    <w:r>
      <w:rPr>
        <w:rStyle w:val="a6"/>
      </w:rPr>
      <w:fldChar w:fldCharType="end"/>
    </w:r>
  </w:p>
  <w:p w:rsidR="00522FC8" w:rsidRDefault="00522F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7F" w:rsidRDefault="001F027F">
      <w:r>
        <w:separator/>
      </w:r>
    </w:p>
  </w:footnote>
  <w:footnote w:type="continuationSeparator" w:id="1">
    <w:p w:rsidR="001F027F" w:rsidRDefault="001F0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CB"/>
    <w:multiLevelType w:val="hybridMultilevel"/>
    <w:tmpl w:val="AB36BCE4"/>
    <w:lvl w:ilvl="0" w:tplc="B1ACC62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CA952EC"/>
    <w:multiLevelType w:val="hybridMultilevel"/>
    <w:tmpl w:val="E09683AC"/>
    <w:lvl w:ilvl="0" w:tplc="265CF7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C474CB7"/>
    <w:multiLevelType w:val="hybridMultilevel"/>
    <w:tmpl w:val="CDFE117E"/>
    <w:lvl w:ilvl="0" w:tplc="4E8810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2F439FC"/>
    <w:multiLevelType w:val="hybridMultilevel"/>
    <w:tmpl w:val="87F08CCA"/>
    <w:lvl w:ilvl="0" w:tplc="F7BECAFA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4C3342F"/>
    <w:multiLevelType w:val="hybridMultilevel"/>
    <w:tmpl w:val="704EFC98"/>
    <w:lvl w:ilvl="0" w:tplc="B1A21F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1DE"/>
    <w:rsid w:val="000511DE"/>
    <w:rsid w:val="0008763C"/>
    <w:rsid w:val="001F027F"/>
    <w:rsid w:val="00522FC8"/>
    <w:rsid w:val="00591A57"/>
    <w:rsid w:val="00640A00"/>
    <w:rsid w:val="00802997"/>
    <w:rsid w:val="008B0153"/>
    <w:rsid w:val="00942913"/>
    <w:rsid w:val="009C4ADB"/>
    <w:rsid w:val="00C76D0D"/>
    <w:rsid w:val="00D841EE"/>
    <w:rsid w:val="00E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171"/>
        <o:r id="V:Rule2" type="callout" idref="#_x0000_s1172"/>
        <o:r id="V:Rule3" type="callout" idref="#_x0000_s1173"/>
        <o:r id="V:Rule4" type="callout" idref="#_x0000_s1174"/>
        <o:r id="V:Rule5" type="callout" idref="#_x0000_s1189"/>
        <o:r id="V:Rule6" type="callout" idref="#_x0000_s1119"/>
        <o:r id="V:Rule7" type="callout" idref="#_x0000_s1120"/>
        <o:r id="V:Rule8" type="callout" idref="#_x0000_s1121"/>
        <o:r id="V:Rule9" type="callout" idref="#_x0000_s1122"/>
        <o:r id="V:Rule10" type="callout" idref="#_x0000_s1123"/>
        <o:r id="V:Rule11" type="callout" idref="#_x0000_s1124"/>
        <o:r id="V:Rule12" type="callout" idref="#_x0000_s1125"/>
        <o:r id="V:Rule13" type="callout" idref="#_x0000_s1126"/>
        <o:r id="V:Rule14" type="callout" idref="#_x0000_s1127"/>
        <o:r id="V:Rule15" type="callout" idref="#_x0000_s1128"/>
        <o:r id="V:Rule16" type="callout" idref="#_x0000_s1129"/>
        <o:r id="V:Rule17" type="callout" idref="#_x0000_s1218"/>
        <o:r id="V:Rule18" type="callout" idref="#_x0000_s1219"/>
        <o:r id="V:Rule19" type="callout" idref="#_x0000_s1220"/>
        <o:r id="V:Rule20" type="callout" idref="#_x0000_s1221"/>
        <o:r id="V:Rule21" type="callout" idref="#_x0000_s1222"/>
        <o:r id="V:Rule22" type="callout" idref="#_x0000_s1223"/>
        <o:r id="V:Rule23" type="callout" idref="#_x0000_s1224"/>
        <o:r id="V:Rule24" type="callout" idref="#_x0000_s1225"/>
        <o:r id="V:Rule25" type="callout" idref="#_x0000_s1226"/>
        <o:r id="V:Rule26" type="callout" idref="#_x0000_s1227"/>
        <o:r id="V:Rule27" type="callout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3C"/>
    <w:rPr>
      <w:sz w:val="28"/>
      <w:szCs w:val="28"/>
    </w:rPr>
  </w:style>
  <w:style w:type="paragraph" w:styleId="1">
    <w:name w:val="heading 1"/>
    <w:basedOn w:val="a"/>
    <w:next w:val="a"/>
    <w:qFormat/>
    <w:rsid w:val="0008763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08763C"/>
    <w:pPr>
      <w:keepNext/>
      <w:ind w:firstLine="709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8763C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08763C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08763C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8763C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8763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63C"/>
    <w:pPr>
      <w:jc w:val="right"/>
    </w:pPr>
    <w:rPr>
      <w:sz w:val="20"/>
    </w:rPr>
  </w:style>
  <w:style w:type="paragraph" w:styleId="a4">
    <w:name w:val="Body Text Indent"/>
    <w:basedOn w:val="a"/>
    <w:rsid w:val="0008763C"/>
    <w:pPr>
      <w:ind w:firstLine="709"/>
      <w:jc w:val="center"/>
    </w:pPr>
    <w:rPr>
      <w:sz w:val="24"/>
    </w:rPr>
  </w:style>
  <w:style w:type="paragraph" w:styleId="20">
    <w:name w:val="Body Text Indent 2"/>
    <w:basedOn w:val="a"/>
    <w:rsid w:val="0008763C"/>
    <w:pPr>
      <w:ind w:firstLine="709"/>
      <w:jc w:val="both"/>
    </w:pPr>
    <w:rPr>
      <w:sz w:val="24"/>
    </w:rPr>
  </w:style>
  <w:style w:type="paragraph" w:styleId="a5">
    <w:name w:val="footer"/>
    <w:basedOn w:val="a"/>
    <w:rsid w:val="000876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763C"/>
  </w:style>
  <w:style w:type="paragraph" w:styleId="a7">
    <w:name w:val="caption"/>
    <w:basedOn w:val="a"/>
    <w:next w:val="a"/>
    <w:qFormat/>
    <w:rsid w:val="0008763C"/>
    <w:pPr>
      <w:ind w:firstLine="709"/>
      <w:jc w:val="both"/>
    </w:pPr>
    <w:rPr>
      <w:szCs w:val="20"/>
    </w:rPr>
  </w:style>
  <w:style w:type="paragraph" w:styleId="a8">
    <w:name w:val="Title"/>
    <w:basedOn w:val="a"/>
    <w:qFormat/>
    <w:rsid w:val="0008763C"/>
    <w:pPr>
      <w:jc w:val="center"/>
    </w:pPr>
    <w:rPr>
      <w:sz w:val="32"/>
    </w:rPr>
  </w:style>
  <w:style w:type="table" w:styleId="a9">
    <w:name w:val="Table Grid"/>
    <w:basedOn w:val="a1"/>
    <w:rsid w:val="00E5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91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png"/><Relationship Id="rId189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home</Company>
  <LinksUpToDate>false</LinksUpToDate>
  <CharactersWithSpaces>41679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Nick</dc:creator>
  <cp:lastModifiedBy>space</cp:lastModifiedBy>
  <cp:revision>3</cp:revision>
  <cp:lastPrinted>2004-03-31T14:06:00Z</cp:lastPrinted>
  <dcterms:created xsi:type="dcterms:W3CDTF">2019-01-14T18:27:00Z</dcterms:created>
  <dcterms:modified xsi:type="dcterms:W3CDTF">2019-01-15T17:19:00Z</dcterms:modified>
</cp:coreProperties>
</file>