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37" w:rsidRPr="00A77F30" w:rsidRDefault="00C12937" w:rsidP="00C12937">
      <w:pPr>
        <w:pStyle w:val="4"/>
        <w:spacing w:before="0" w:line="240" w:lineRule="auto"/>
        <w:ind w:left="142" w:hanging="567"/>
        <w:rPr>
          <w:rFonts w:ascii="Times New Roman" w:hAnsi="Times New Roman"/>
          <w:b w:val="0"/>
          <w:i w:val="0"/>
          <w:color w:val="auto"/>
          <w:sz w:val="28"/>
          <w:szCs w:val="28"/>
        </w:rPr>
      </w:pPr>
      <w:r w:rsidRPr="00A77F30">
        <w:rPr>
          <w:rFonts w:ascii="Times New Roman" w:hAnsi="Times New Roman"/>
          <w:b w:val="0"/>
          <w:i w:val="0"/>
          <w:color w:val="auto"/>
          <w:sz w:val="28"/>
          <w:szCs w:val="28"/>
        </w:rPr>
        <w:t>МИНИСТЕРСТВО ОБРАЗОВАНИЯ И НАУКИ РОССИЙСКОЙ ФЕДЕРАЦИИ</w:t>
      </w:r>
    </w:p>
    <w:p w:rsidR="00C12937" w:rsidRPr="00A77F30" w:rsidRDefault="00C12937" w:rsidP="00C12937">
      <w:pPr>
        <w:pStyle w:val="4"/>
        <w:spacing w:before="0" w:line="240" w:lineRule="auto"/>
        <w:jc w:val="center"/>
        <w:rPr>
          <w:rFonts w:ascii="Times New Roman" w:hAnsi="Times New Roman"/>
          <w:b w:val="0"/>
          <w:i w:val="0"/>
          <w:color w:val="auto"/>
          <w:sz w:val="28"/>
          <w:szCs w:val="28"/>
        </w:rPr>
      </w:pPr>
      <w:r w:rsidRPr="00A77F30">
        <w:rPr>
          <w:rFonts w:ascii="Times New Roman" w:hAnsi="Times New Roman"/>
          <w:b w:val="0"/>
          <w:i w:val="0"/>
          <w:color w:val="auto"/>
          <w:sz w:val="28"/>
          <w:szCs w:val="28"/>
        </w:rPr>
        <w:t>ФЕДЕРАЛЬНОЕ ГОСУДАРСТВЕННОЕ БЮДЖЕТНОЕ ОБРАЗОВАТЕЛЬНОЕ УЧРЕЖДЕНИЕ</w:t>
      </w:r>
    </w:p>
    <w:p w:rsidR="00C12937" w:rsidRPr="004A4455" w:rsidRDefault="00C12937" w:rsidP="00C12937">
      <w:pPr>
        <w:pStyle w:val="af4"/>
        <w:jc w:val="center"/>
        <w:rPr>
          <w:rFonts w:ascii="Times New Roman" w:hAnsi="Times New Roman"/>
          <w:sz w:val="28"/>
          <w:szCs w:val="28"/>
        </w:rPr>
      </w:pPr>
      <w:r w:rsidRPr="004A4455">
        <w:rPr>
          <w:rFonts w:ascii="Times New Roman" w:hAnsi="Times New Roman"/>
          <w:sz w:val="28"/>
          <w:szCs w:val="28"/>
        </w:rPr>
        <w:t>ВЫСШЕГО ПРОФЕССИОНАЛЬНОГО ОБРАЗОВАНИЯ</w:t>
      </w:r>
    </w:p>
    <w:p w:rsidR="00C12937" w:rsidRPr="00120D97" w:rsidRDefault="00C12937" w:rsidP="00C12937">
      <w:pPr>
        <w:pStyle w:val="af4"/>
        <w:jc w:val="center"/>
        <w:rPr>
          <w:rFonts w:ascii="Times New Roman" w:hAnsi="Times New Roman"/>
          <w:sz w:val="28"/>
          <w:szCs w:val="28"/>
        </w:rPr>
      </w:pPr>
      <w:r>
        <w:rPr>
          <w:rFonts w:ascii="Times New Roman" w:hAnsi="Times New Roman"/>
          <w:sz w:val="28"/>
          <w:szCs w:val="28"/>
        </w:rPr>
        <w:t>«</w:t>
      </w:r>
      <w:r w:rsidRPr="004A4455">
        <w:rPr>
          <w:rFonts w:ascii="Times New Roman" w:hAnsi="Times New Roman"/>
          <w:sz w:val="28"/>
          <w:szCs w:val="28"/>
        </w:rPr>
        <w:t>БАШКИРСКИЙ ГОСУДАРСТВЕННЫЙ УНИВЕРСИТЕТ</w:t>
      </w:r>
      <w:r>
        <w:rPr>
          <w:rFonts w:ascii="Times New Roman" w:hAnsi="Times New Roman"/>
          <w:sz w:val="28"/>
          <w:szCs w:val="28"/>
        </w:rPr>
        <w:t>»</w:t>
      </w:r>
    </w:p>
    <w:p w:rsidR="00C12937" w:rsidRPr="00937820" w:rsidRDefault="00C12937" w:rsidP="00C12937">
      <w:pPr>
        <w:jc w:val="center"/>
        <w:rPr>
          <w:rFonts w:ascii="Times New Roman" w:hAnsi="Times New Roman"/>
          <w:bCs/>
        </w:rPr>
      </w:pPr>
      <w:r>
        <w:rPr>
          <w:rFonts w:ascii="Times New Roman" w:hAnsi="Times New Roman"/>
          <w:bCs/>
        </w:rPr>
        <w:t>КАФЕДРА ТЕОРИИ И ИСТОРИИ СОЦИОЛОГИИ</w:t>
      </w:r>
    </w:p>
    <w:p w:rsidR="00C12937" w:rsidRPr="00F1745C" w:rsidRDefault="00C12937" w:rsidP="00C12937">
      <w:pPr>
        <w:pStyle w:val="Style1"/>
        <w:widowControl/>
        <w:spacing w:line="360" w:lineRule="auto"/>
        <w:jc w:val="center"/>
        <w:rPr>
          <w:sz w:val="22"/>
          <w:szCs w:val="22"/>
        </w:rPr>
      </w:pPr>
    </w:p>
    <w:p w:rsidR="00C12937" w:rsidRPr="00F1745C" w:rsidRDefault="00C12937" w:rsidP="00C12937">
      <w:pPr>
        <w:pStyle w:val="Style1"/>
        <w:widowControl/>
        <w:spacing w:line="360" w:lineRule="auto"/>
        <w:jc w:val="center"/>
        <w:rPr>
          <w:sz w:val="22"/>
          <w:szCs w:val="22"/>
        </w:rPr>
      </w:pPr>
    </w:p>
    <w:p w:rsidR="00C12937" w:rsidRPr="00F1745C" w:rsidRDefault="00C12937" w:rsidP="00C12937">
      <w:pPr>
        <w:pStyle w:val="Style1"/>
        <w:widowControl/>
        <w:spacing w:line="360" w:lineRule="auto"/>
        <w:jc w:val="center"/>
        <w:rPr>
          <w:sz w:val="22"/>
          <w:szCs w:val="22"/>
        </w:rPr>
      </w:pPr>
    </w:p>
    <w:p w:rsidR="00C12937" w:rsidRPr="00F1745C" w:rsidRDefault="00C12937" w:rsidP="00C12937">
      <w:pPr>
        <w:pStyle w:val="Style4"/>
        <w:widowControl/>
        <w:spacing w:line="240" w:lineRule="exact"/>
        <w:ind w:right="2257"/>
        <w:jc w:val="center"/>
        <w:rPr>
          <w:sz w:val="22"/>
          <w:szCs w:val="22"/>
        </w:rPr>
      </w:pPr>
    </w:p>
    <w:p w:rsidR="00C12937" w:rsidRDefault="00C12937" w:rsidP="00C12937">
      <w:pPr>
        <w:pStyle w:val="Style4"/>
        <w:widowControl/>
        <w:spacing w:before="138"/>
        <w:ind w:right="-58"/>
        <w:jc w:val="center"/>
        <w:rPr>
          <w:rStyle w:val="FontStyle11"/>
          <w:sz w:val="28"/>
          <w:szCs w:val="28"/>
        </w:rPr>
      </w:pPr>
      <w:r>
        <w:rPr>
          <w:rStyle w:val="FontStyle11"/>
          <w:sz w:val="28"/>
          <w:szCs w:val="28"/>
        </w:rPr>
        <w:t>Курсовая работа</w:t>
      </w:r>
    </w:p>
    <w:p w:rsidR="00C12937" w:rsidRDefault="00C12937" w:rsidP="00C12937">
      <w:pPr>
        <w:pStyle w:val="Style4"/>
        <w:widowControl/>
        <w:spacing w:before="138"/>
        <w:ind w:right="-58"/>
        <w:jc w:val="center"/>
        <w:rPr>
          <w:rStyle w:val="FontStyle11"/>
          <w:sz w:val="28"/>
          <w:szCs w:val="28"/>
        </w:rPr>
      </w:pPr>
      <w:r>
        <w:rPr>
          <w:rStyle w:val="FontStyle11"/>
          <w:sz w:val="28"/>
          <w:szCs w:val="28"/>
        </w:rPr>
        <w:t xml:space="preserve">на тему: </w:t>
      </w:r>
    </w:p>
    <w:p w:rsidR="00C12937" w:rsidRPr="00F1745C" w:rsidRDefault="00C12937" w:rsidP="00C12937">
      <w:pPr>
        <w:pStyle w:val="Style5"/>
        <w:widowControl/>
        <w:spacing w:line="240" w:lineRule="exact"/>
        <w:ind w:right="-58"/>
        <w:jc w:val="both"/>
        <w:rPr>
          <w:sz w:val="22"/>
          <w:szCs w:val="22"/>
        </w:rPr>
      </w:pPr>
    </w:p>
    <w:p w:rsidR="00C12937" w:rsidRPr="002B1C58" w:rsidRDefault="00C12937" w:rsidP="002B1C58">
      <w:pPr>
        <w:pStyle w:val="Style6"/>
        <w:widowControl/>
        <w:spacing w:line="360" w:lineRule="auto"/>
        <w:ind w:right="-1"/>
        <w:jc w:val="center"/>
        <w:rPr>
          <w:sz w:val="28"/>
          <w:szCs w:val="28"/>
        </w:rPr>
      </w:pPr>
      <w:r w:rsidRPr="002B1C58">
        <w:rPr>
          <w:sz w:val="28"/>
          <w:szCs w:val="28"/>
        </w:rPr>
        <w:t>«</w:t>
      </w:r>
      <w:r w:rsidR="002B1C58" w:rsidRPr="002B1C58">
        <w:rPr>
          <w:color w:val="000000"/>
          <w:sz w:val="28"/>
          <w:szCs w:val="28"/>
          <w:shd w:val="clear" w:color="auto" w:fill="FFFFFF"/>
        </w:rPr>
        <w:t xml:space="preserve">Использование маркетинговых технологий в системе образования на примере </w:t>
      </w:r>
      <w:proofErr w:type="spellStart"/>
      <w:r w:rsidR="002B1C58" w:rsidRPr="002B1C58">
        <w:rPr>
          <w:color w:val="000000"/>
          <w:sz w:val="28"/>
          <w:szCs w:val="28"/>
          <w:shd w:val="clear" w:color="auto" w:fill="FFFFFF"/>
        </w:rPr>
        <w:t>БашГУ</w:t>
      </w:r>
      <w:proofErr w:type="spellEnd"/>
      <w:r w:rsidRPr="002B1C58">
        <w:rPr>
          <w:sz w:val="28"/>
          <w:szCs w:val="28"/>
        </w:rPr>
        <w:t>»</w:t>
      </w:r>
    </w:p>
    <w:p w:rsidR="00C12937" w:rsidRPr="004F2AB5" w:rsidRDefault="00C12937" w:rsidP="00C12937">
      <w:pPr>
        <w:pStyle w:val="Style6"/>
        <w:widowControl/>
        <w:spacing w:line="240" w:lineRule="exact"/>
        <w:ind w:right="-1"/>
        <w:jc w:val="both"/>
        <w:rPr>
          <w:sz w:val="32"/>
          <w:szCs w:val="32"/>
        </w:rPr>
      </w:pPr>
    </w:p>
    <w:p w:rsidR="00C12937" w:rsidRPr="00F1745C" w:rsidRDefault="00C12937" w:rsidP="00C12937">
      <w:pPr>
        <w:pStyle w:val="Style6"/>
        <w:widowControl/>
        <w:spacing w:line="240" w:lineRule="exact"/>
        <w:ind w:left="4000" w:right="1037"/>
        <w:rPr>
          <w:sz w:val="22"/>
          <w:szCs w:val="22"/>
        </w:rPr>
      </w:pPr>
    </w:p>
    <w:p w:rsidR="00C12937" w:rsidRPr="00F1745C" w:rsidRDefault="00C12937" w:rsidP="00C12937">
      <w:pPr>
        <w:pStyle w:val="Style6"/>
        <w:widowControl/>
        <w:spacing w:line="240" w:lineRule="exact"/>
        <w:ind w:left="4000" w:right="1037"/>
        <w:rPr>
          <w:sz w:val="22"/>
          <w:szCs w:val="22"/>
        </w:rPr>
      </w:pPr>
    </w:p>
    <w:p w:rsidR="00C12937" w:rsidRPr="00F1745C" w:rsidRDefault="00C12937" w:rsidP="00C12937">
      <w:pPr>
        <w:pStyle w:val="Style6"/>
        <w:widowControl/>
        <w:spacing w:line="240" w:lineRule="exact"/>
        <w:ind w:left="4000" w:right="1037"/>
        <w:rPr>
          <w:sz w:val="22"/>
          <w:szCs w:val="22"/>
        </w:rPr>
      </w:pPr>
    </w:p>
    <w:p w:rsidR="00C12937" w:rsidRPr="00F1745C" w:rsidRDefault="00C12937" w:rsidP="00C12937">
      <w:pPr>
        <w:pStyle w:val="Style6"/>
        <w:widowControl/>
        <w:spacing w:line="240" w:lineRule="exact"/>
        <w:ind w:left="4000" w:right="1037"/>
        <w:rPr>
          <w:sz w:val="22"/>
          <w:szCs w:val="22"/>
        </w:rPr>
      </w:pPr>
    </w:p>
    <w:p w:rsidR="00C12937" w:rsidRDefault="00C12937" w:rsidP="00C12937">
      <w:pPr>
        <w:pStyle w:val="Style6"/>
        <w:widowControl/>
        <w:spacing w:line="240" w:lineRule="exact"/>
        <w:ind w:left="4000" w:right="1037"/>
        <w:rPr>
          <w:sz w:val="22"/>
          <w:szCs w:val="22"/>
        </w:rPr>
      </w:pPr>
    </w:p>
    <w:p w:rsidR="00C12937" w:rsidRPr="00F1745C" w:rsidRDefault="00C12937" w:rsidP="00C12937">
      <w:pPr>
        <w:pStyle w:val="Style6"/>
        <w:widowControl/>
        <w:spacing w:line="240" w:lineRule="exact"/>
        <w:ind w:left="4000" w:right="1037"/>
        <w:rPr>
          <w:sz w:val="22"/>
          <w:szCs w:val="22"/>
        </w:rPr>
      </w:pPr>
    </w:p>
    <w:p w:rsidR="00C12937" w:rsidRDefault="00C12937" w:rsidP="00C12937">
      <w:pPr>
        <w:pStyle w:val="Style6"/>
        <w:widowControl/>
        <w:ind w:right="-58"/>
        <w:rPr>
          <w:sz w:val="22"/>
          <w:szCs w:val="22"/>
        </w:rPr>
      </w:pPr>
    </w:p>
    <w:p w:rsidR="00C12937" w:rsidRDefault="00C12937" w:rsidP="00C12937">
      <w:pPr>
        <w:pStyle w:val="Style6"/>
        <w:widowControl/>
        <w:ind w:right="-58"/>
        <w:rPr>
          <w:sz w:val="22"/>
          <w:szCs w:val="22"/>
        </w:rPr>
      </w:pPr>
    </w:p>
    <w:p w:rsidR="00C12937" w:rsidRDefault="00C12937" w:rsidP="00C12937">
      <w:pPr>
        <w:pStyle w:val="Style6"/>
        <w:widowControl/>
        <w:ind w:right="-58"/>
        <w:rPr>
          <w:sz w:val="22"/>
          <w:szCs w:val="22"/>
        </w:rPr>
      </w:pPr>
    </w:p>
    <w:p w:rsidR="00C12937" w:rsidRDefault="00C12937" w:rsidP="00C12937">
      <w:pPr>
        <w:pStyle w:val="Style6"/>
        <w:widowControl/>
        <w:ind w:right="-58"/>
        <w:jc w:val="right"/>
        <w:rPr>
          <w:rStyle w:val="FontStyle12"/>
          <w:b w:val="0"/>
          <w:sz w:val="28"/>
          <w:szCs w:val="28"/>
        </w:rPr>
      </w:pPr>
      <w:r>
        <w:rPr>
          <w:rStyle w:val="FontStyle12"/>
        </w:rPr>
        <w:t xml:space="preserve">                                             </w:t>
      </w:r>
      <w:r w:rsidRPr="00937820">
        <w:rPr>
          <w:rStyle w:val="FontStyle12"/>
          <w:sz w:val="28"/>
          <w:szCs w:val="28"/>
        </w:rPr>
        <w:t xml:space="preserve">Выполнил: </w:t>
      </w:r>
      <w:r w:rsidR="008B5013">
        <w:rPr>
          <w:rStyle w:val="FontStyle12"/>
          <w:b w:val="0"/>
          <w:sz w:val="28"/>
          <w:szCs w:val="28"/>
        </w:rPr>
        <w:t xml:space="preserve">студент группы </w:t>
      </w:r>
    </w:p>
    <w:p w:rsidR="00C12937" w:rsidRPr="002A5EEA" w:rsidRDefault="00C12937" w:rsidP="00C12937">
      <w:pPr>
        <w:pStyle w:val="Style6"/>
        <w:widowControl/>
        <w:ind w:right="-58"/>
        <w:jc w:val="right"/>
        <w:rPr>
          <w:rStyle w:val="FontStyle12"/>
          <w:b w:val="0"/>
          <w:sz w:val="28"/>
          <w:szCs w:val="28"/>
        </w:rPr>
      </w:pPr>
    </w:p>
    <w:p w:rsidR="00C12937" w:rsidRPr="00937820" w:rsidRDefault="00C12937" w:rsidP="00C12937">
      <w:pPr>
        <w:pStyle w:val="Style6"/>
        <w:widowControl/>
        <w:ind w:left="5040" w:right="-58" w:firstLine="4678"/>
        <w:rPr>
          <w:rStyle w:val="FontStyle12"/>
          <w:b w:val="0"/>
          <w:sz w:val="28"/>
          <w:szCs w:val="28"/>
        </w:rPr>
      </w:pPr>
    </w:p>
    <w:p w:rsidR="00C12937" w:rsidRDefault="00C12937" w:rsidP="00C12937">
      <w:pPr>
        <w:pStyle w:val="af4"/>
        <w:ind w:right="-58"/>
        <w:jc w:val="right"/>
        <w:rPr>
          <w:rFonts w:ascii="Times New Roman" w:hAnsi="Times New Roman"/>
          <w:sz w:val="28"/>
          <w:szCs w:val="28"/>
        </w:rPr>
      </w:pPr>
      <w:r w:rsidRPr="00937820">
        <w:rPr>
          <w:rStyle w:val="FontStyle12"/>
          <w:sz w:val="28"/>
          <w:szCs w:val="28"/>
        </w:rPr>
        <w:t xml:space="preserve">         </w:t>
      </w:r>
      <w:r>
        <w:rPr>
          <w:rStyle w:val="FontStyle12"/>
          <w:sz w:val="28"/>
          <w:szCs w:val="28"/>
        </w:rPr>
        <w:t xml:space="preserve">                              Руководитель:</w:t>
      </w:r>
      <w:r w:rsidRPr="00937820">
        <w:rPr>
          <w:rStyle w:val="FontStyle12"/>
          <w:sz w:val="28"/>
          <w:szCs w:val="28"/>
        </w:rPr>
        <w:t xml:space="preserve"> </w:t>
      </w:r>
      <w:r w:rsidRPr="00937820">
        <w:rPr>
          <w:rFonts w:ascii="Times New Roman" w:hAnsi="Times New Roman"/>
          <w:sz w:val="28"/>
          <w:szCs w:val="28"/>
        </w:rPr>
        <w:t xml:space="preserve">д.с.н., профессор </w:t>
      </w:r>
    </w:p>
    <w:p w:rsidR="00C12937" w:rsidRPr="00937820" w:rsidRDefault="00C12937" w:rsidP="00C12937">
      <w:pPr>
        <w:pStyle w:val="af3"/>
        <w:ind w:firstLine="284"/>
        <w:jc w:val="right"/>
        <w:rPr>
          <w:rStyle w:val="FontStyle12"/>
          <w:b w:val="0"/>
          <w:sz w:val="28"/>
          <w:szCs w:val="28"/>
        </w:rPr>
      </w:pPr>
    </w:p>
    <w:p w:rsidR="00C12937" w:rsidRPr="00937820" w:rsidRDefault="00C12937" w:rsidP="00C12937">
      <w:pPr>
        <w:pStyle w:val="af3"/>
        <w:ind w:firstLine="284"/>
        <w:jc w:val="center"/>
        <w:rPr>
          <w:rStyle w:val="FontStyle12"/>
          <w:b w:val="0"/>
          <w:sz w:val="28"/>
          <w:szCs w:val="28"/>
        </w:rPr>
      </w:pPr>
    </w:p>
    <w:p w:rsidR="00C12937" w:rsidRPr="00F1745C" w:rsidRDefault="00C12937" w:rsidP="00C12937">
      <w:pPr>
        <w:pStyle w:val="af3"/>
        <w:ind w:firstLine="284"/>
        <w:jc w:val="center"/>
        <w:rPr>
          <w:rStyle w:val="FontStyle12"/>
          <w:b w:val="0"/>
        </w:rPr>
      </w:pPr>
    </w:p>
    <w:p w:rsidR="00C12937" w:rsidRPr="00F1745C"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Default="00C12937" w:rsidP="00C12937">
      <w:pPr>
        <w:pStyle w:val="af3"/>
        <w:ind w:firstLine="284"/>
        <w:jc w:val="center"/>
        <w:rPr>
          <w:rStyle w:val="FontStyle12"/>
          <w:b w:val="0"/>
        </w:rPr>
      </w:pPr>
    </w:p>
    <w:p w:rsidR="00C12937" w:rsidRPr="00F1745C" w:rsidRDefault="00C12937" w:rsidP="00C12937">
      <w:pPr>
        <w:pStyle w:val="af3"/>
        <w:ind w:firstLine="284"/>
        <w:jc w:val="center"/>
        <w:rPr>
          <w:rStyle w:val="FontStyle12"/>
          <w:b w:val="0"/>
        </w:rPr>
      </w:pPr>
    </w:p>
    <w:p w:rsidR="00C12937" w:rsidRPr="00F1745C" w:rsidRDefault="00C12937" w:rsidP="00C12937">
      <w:pPr>
        <w:pStyle w:val="af3"/>
        <w:ind w:firstLine="284"/>
        <w:jc w:val="center"/>
        <w:rPr>
          <w:rStyle w:val="FontStyle12"/>
          <w:b w:val="0"/>
        </w:rPr>
      </w:pPr>
    </w:p>
    <w:p w:rsidR="00C12937" w:rsidRPr="002B1C58" w:rsidRDefault="00C12937" w:rsidP="002B1C58">
      <w:pPr>
        <w:jc w:val="center"/>
        <w:rPr>
          <w:b/>
          <w:sz w:val="28"/>
          <w:szCs w:val="28"/>
        </w:rPr>
      </w:pPr>
      <w:r w:rsidRPr="002A5EEA">
        <w:rPr>
          <w:rStyle w:val="FontStyle12"/>
          <w:b w:val="0"/>
          <w:sz w:val="28"/>
          <w:szCs w:val="28"/>
        </w:rPr>
        <w:t>Уфа – 201</w:t>
      </w:r>
      <w:r>
        <w:rPr>
          <w:rStyle w:val="FontStyle12"/>
          <w:b w:val="0"/>
          <w:sz w:val="28"/>
          <w:szCs w:val="28"/>
        </w:rPr>
        <w:t>6</w:t>
      </w:r>
    </w:p>
    <w:p w:rsidR="00BF7F9A" w:rsidRDefault="00BF7F9A" w:rsidP="00CB7219">
      <w:pPr>
        <w:jc w:val="center"/>
        <w:rPr>
          <w:rFonts w:ascii="Times New Roman" w:hAnsi="Times New Roman" w:cs="Times New Roman"/>
          <w:b/>
          <w:sz w:val="28"/>
          <w:szCs w:val="28"/>
        </w:rPr>
      </w:pPr>
      <w:r w:rsidRPr="00CB7219">
        <w:rPr>
          <w:rFonts w:ascii="Times New Roman" w:hAnsi="Times New Roman" w:cs="Times New Roman"/>
          <w:b/>
          <w:sz w:val="28"/>
          <w:szCs w:val="28"/>
        </w:rPr>
        <w:t>Содержание</w:t>
      </w:r>
    </w:p>
    <w:p w:rsidR="00CB7219" w:rsidRPr="00CB7219" w:rsidRDefault="00CB7219" w:rsidP="00CB7219">
      <w:pPr>
        <w:jc w:val="center"/>
        <w:rPr>
          <w:rFonts w:ascii="Times New Roman" w:hAnsi="Times New Roman" w:cs="Times New Roman"/>
          <w:b/>
          <w:sz w:val="28"/>
          <w:szCs w:val="28"/>
        </w:rPr>
      </w:pPr>
    </w:p>
    <w:p w:rsidR="002A463A" w:rsidRPr="00CB7219" w:rsidRDefault="002A463A" w:rsidP="00CB7219">
      <w:pPr>
        <w:spacing w:line="360" w:lineRule="auto"/>
        <w:jc w:val="both"/>
        <w:rPr>
          <w:rFonts w:ascii="Times New Roman" w:hAnsi="Times New Roman" w:cs="Times New Roman"/>
          <w:sz w:val="28"/>
          <w:szCs w:val="28"/>
        </w:rPr>
      </w:pPr>
      <w:r w:rsidRPr="00CB7219">
        <w:rPr>
          <w:rFonts w:ascii="Times New Roman" w:hAnsi="Times New Roman" w:cs="Times New Roman"/>
          <w:sz w:val="28"/>
          <w:szCs w:val="28"/>
        </w:rPr>
        <w:t>Введение</w:t>
      </w:r>
    </w:p>
    <w:p w:rsidR="00BF7F9A" w:rsidRPr="00CB7219" w:rsidRDefault="00BF7F9A" w:rsidP="00CB7219">
      <w:pPr>
        <w:spacing w:line="360" w:lineRule="auto"/>
        <w:jc w:val="both"/>
        <w:rPr>
          <w:rFonts w:ascii="Times New Roman" w:hAnsi="Times New Roman" w:cs="Times New Roman"/>
          <w:b/>
          <w:sz w:val="28"/>
          <w:szCs w:val="28"/>
        </w:rPr>
      </w:pPr>
      <w:r w:rsidRPr="00CB7219">
        <w:rPr>
          <w:rFonts w:ascii="Times New Roman" w:hAnsi="Times New Roman" w:cs="Times New Roman"/>
          <w:b/>
          <w:sz w:val="28"/>
          <w:szCs w:val="28"/>
        </w:rPr>
        <w:t xml:space="preserve">ГЛАВА 1. Теоретико-методологические аспекты изучения  </w:t>
      </w:r>
      <w:r w:rsidR="00DE42C4" w:rsidRPr="00CB7219">
        <w:rPr>
          <w:rFonts w:ascii="Times New Roman" w:hAnsi="Times New Roman" w:cs="Times New Roman"/>
          <w:b/>
          <w:sz w:val="28"/>
          <w:szCs w:val="28"/>
        </w:rPr>
        <w:t>интегрированных маркетинговых коммуникаций</w:t>
      </w:r>
    </w:p>
    <w:p w:rsidR="00BF7F9A" w:rsidRPr="00CB7219" w:rsidRDefault="00BF7F9A" w:rsidP="00CB7219">
      <w:pPr>
        <w:spacing w:line="360" w:lineRule="auto"/>
        <w:jc w:val="both"/>
        <w:rPr>
          <w:rFonts w:ascii="Times New Roman" w:hAnsi="Times New Roman" w:cs="Times New Roman"/>
          <w:sz w:val="28"/>
          <w:szCs w:val="28"/>
        </w:rPr>
      </w:pPr>
      <w:r w:rsidRPr="00CB7219">
        <w:rPr>
          <w:rFonts w:ascii="Times New Roman" w:hAnsi="Times New Roman" w:cs="Times New Roman"/>
          <w:sz w:val="28"/>
          <w:szCs w:val="28"/>
        </w:rPr>
        <w:t xml:space="preserve">1.1. </w:t>
      </w:r>
      <w:r w:rsidR="00822AE1" w:rsidRPr="00CB7219">
        <w:rPr>
          <w:rFonts w:ascii="Times New Roman" w:hAnsi="Times New Roman" w:cs="Times New Roman"/>
          <w:sz w:val="28"/>
          <w:szCs w:val="28"/>
        </w:rPr>
        <w:t>Базовые понятия маркетинговых коммуникаций:</w:t>
      </w:r>
      <w:r w:rsidR="00DA0552">
        <w:rPr>
          <w:rFonts w:ascii="Times New Roman" w:hAnsi="Times New Roman" w:cs="Times New Roman"/>
          <w:sz w:val="28"/>
          <w:szCs w:val="28"/>
        </w:rPr>
        <w:t xml:space="preserve"> определения,</w:t>
      </w:r>
      <w:r w:rsidR="00822AE1" w:rsidRPr="00CB7219">
        <w:rPr>
          <w:rFonts w:ascii="Times New Roman" w:hAnsi="Times New Roman" w:cs="Times New Roman"/>
          <w:sz w:val="28"/>
          <w:szCs w:val="28"/>
        </w:rPr>
        <w:t xml:space="preserve"> методы и принципы их </w:t>
      </w:r>
      <w:r w:rsidR="00DE42C4" w:rsidRPr="00CB7219">
        <w:rPr>
          <w:rFonts w:ascii="Times New Roman" w:hAnsi="Times New Roman" w:cs="Times New Roman"/>
          <w:sz w:val="28"/>
          <w:szCs w:val="28"/>
        </w:rPr>
        <w:t>построения</w:t>
      </w:r>
    </w:p>
    <w:p w:rsidR="00DE42C4" w:rsidRPr="00CB7219" w:rsidRDefault="00BF7F9A" w:rsidP="00CB7219">
      <w:pPr>
        <w:spacing w:line="360" w:lineRule="auto"/>
        <w:jc w:val="both"/>
        <w:rPr>
          <w:rFonts w:ascii="Times New Roman" w:hAnsi="Times New Roman" w:cs="Times New Roman"/>
          <w:sz w:val="28"/>
          <w:szCs w:val="28"/>
        </w:rPr>
      </w:pPr>
      <w:r w:rsidRPr="00CB7219">
        <w:rPr>
          <w:rFonts w:ascii="Times New Roman" w:hAnsi="Times New Roman" w:cs="Times New Roman"/>
          <w:sz w:val="28"/>
          <w:szCs w:val="28"/>
        </w:rPr>
        <w:t xml:space="preserve">1.2. </w:t>
      </w:r>
      <w:r w:rsidR="00DE42C4" w:rsidRPr="00CB7219">
        <w:rPr>
          <w:rFonts w:ascii="Times New Roman" w:hAnsi="Times New Roman" w:cs="Times New Roman"/>
          <w:sz w:val="28"/>
          <w:szCs w:val="28"/>
        </w:rPr>
        <w:t>Специфика интегрированных маркетинговых коммуникаций на рынке образовательных услуг</w:t>
      </w:r>
    </w:p>
    <w:p w:rsidR="00822AE1" w:rsidRPr="00CB7219" w:rsidRDefault="00DE42C4" w:rsidP="00CB7219">
      <w:pPr>
        <w:spacing w:line="360" w:lineRule="auto"/>
        <w:jc w:val="both"/>
        <w:rPr>
          <w:rFonts w:ascii="Times New Roman" w:hAnsi="Times New Roman" w:cs="Times New Roman"/>
          <w:b/>
          <w:sz w:val="28"/>
          <w:szCs w:val="28"/>
        </w:rPr>
      </w:pPr>
      <w:r w:rsidRPr="00CB7219">
        <w:rPr>
          <w:rFonts w:ascii="Times New Roman" w:hAnsi="Times New Roman" w:cs="Times New Roman"/>
          <w:b/>
          <w:sz w:val="28"/>
          <w:szCs w:val="28"/>
        </w:rPr>
        <w:t>ГЛАВА 2. Анализ маркетинговых коммуникаций, используемых для продвижения Вуз</w:t>
      </w:r>
      <w:proofErr w:type="gramStart"/>
      <w:r w:rsidRPr="00CB7219">
        <w:rPr>
          <w:rFonts w:ascii="Times New Roman" w:hAnsi="Times New Roman" w:cs="Times New Roman"/>
          <w:b/>
          <w:sz w:val="28"/>
          <w:szCs w:val="28"/>
        </w:rPr>
        <w:t>а</w:t>
      </w:r>
      <w:r w:rsidR="002A463A" w:rsidRPr="00CB7219">
        <w:rPr>
          <w:rFonts w:ascii="Times New Roman" w:hAnsi="Times New Roman" w:cs="Times New Roman"/>
          <w:b/>
          <w:sz w:val="28"/>
          <w:szCs w:val="28"/>
        </w:rPr>
        <w:t>(</w:t>
      </w:r>
      <w:proofErr w:type="gramEnd"/>
      <w:r w:rsidRPr="00CB7219">
        <w:rPr>
          <w:rFonts w:ascii="Times New Roman" w:hAnsi="Times New Roman" w:cs="Times New Roman"/>
          <w:b/>
          <w:sz w:val="28"/>
          <w:szCs w:val="28"/>
        </w:rPr>
        <w:t xml:space="preserve"> на примере  </w:t>
      </w:r>
      <w:proofErr w:type="spellStart"/>
      <w:r w:rsidRPr="00CB7219">
        <w:rPr>
          <w:rFonts w:ascii="Times New Roman" w:hAnsi="Times New Roman" w:cs="Times New Roman"/>
          <w:b/>
          <w:sz w:val="28"/>
          <w:szCs w:val="28"/>
        </w:rPr>
        <w:t>БашГУ</w:t>
      </w:r>
      <w:proofErr w:type="spellEnd"/>
      <w:r w:rsidRPr="00CB7219">
        <w:rPr>
          <w:rFonts w:ascii="Times New Roman" w:hAnsi="Times New Roman" w:cs="Times New Roman"/>
          <w:b/>
          <w:sz w:val="28"/>
          <w:szCs w:val="28"/>
        </w:rPr>
        <w:t xml:space="preserve"> </w:t>
      </w:r>
      <w:r w:rsidR="002A463A" w:rsidRPr="00CB7219">
        <w:rPr>
          <w:rFonts w:ascii="Times New Roman" w:hAnsi="Times New Roman" w:cs="Times New Roman"/>
          <w:b/>
          <w:sz w:val="28"/>
          <w:szCs w:val="28"/>
        </w:rPr>
        <w:t>)</w:t>
      </w:r>
    </w:p>
    <w:p w:rsidR="00DE42C4" w:rsidRPr="00CB7219" w:rsidRDefault="00DE42C4" w:rsidP="00CB7219">
      <w:pPr>
        <w:spacing w:line="360" w:lineRule="auto"/>
        <w:jc w:val="both"/>
        <w:rPr>
          <w:rFonts w:ascii="Times New Roman" w:hAnsi="Times New Roman" w:cs="Times New Roman"/>
          <w:sz w:val="28"/>
          <w:szCs w:val="28"/>
        </w:rPr>
      </w:pPr>
      <w:r w:rsidRPr="00CB7219">
        <w:rPr>
          <w:rFonts w:ascii="Times New Roman" w:hAnsi="Times New Roman" w:cs="Times New Roman"/>
          <w:sz w:val="28"/>
          <w:szCs w:val="28"/>
        </w:rPr>
        <w:t xml:space="preserve">2.1. Общая характеристика </w:t>
      </w:r>
      <w:proofErr w:type="spellStart"/>
      <w:r w:rsidRPr="00CB7219">
        <w:rPr>
          <w:rFonts w:ascii="Times New Roman" w:hAnsi="Times New Roman" w:cs="Times New Roman"/>
          <w:sz w:val="28"/>
          <w:szCs w:val="28"/>
        </w:rPr>
        <w:t>БашГу</w:t>
      </w:r>
      <w:proofErr w:type="spellEnd"/>
      <w:r w:rsidR="00695D34" w:rsidRPr="00CB7219">
        <w:rPr>
          <w:rFonts w:ascii="Times New Roman" w:hAnsi="Times New Roman" w:cs="Times New Roman"/>
          <w:sz w:val="28"/>
          <w:szCs w:val="28"/>
        </w:rPr>
        <w:t xml:space="preserve"> как субъекта рынка</w:t>
      </w:r>
      <w:r w:rsidRPr="00CB7219">
        <w:rPr>
          <w:rFonts w:ascii="Times New Roman" w:hAnsi="Times New Roman" w:cs="Times New Roman"/>
          <w:sz w:val="28"/>
          <w:szCs w:val="28"/>
        </w:rPr>
        <w:t xml:space="preserve"> образовательных услуг</w:t>
      </w:r>
    </w:p>
    <w:p w:rsidR="00DE42C4" w:rsidRPr="00CB7219" w:rsidRDefault="00DE42C4" w:rsidP="00CB7219">
      <w:pPr>
        <w:spacing w:line="360" w:lineRule="auto"/>
        <w:jc w:val="both"/>
        <w:rPr>
          <w:rFonts w:ascii="Times New Roman" w:eastAsia="Times New Roman" w:hAnsi="Times New Roman" w:cs="Times New Roman"/>
          <w:color w:val="000000"/>
          <w:sz w:val="28"/>
          <w:szCs w:val="28"/>
          <w:lang w:eastAsia="ru-RU"/>
        </w:rPr>
      </w:pPr>
      <w:r w:rsidRPr="00CB7219">
        <w:rPr>
          <w:rFonts w:ascii="Times New Roman" w:hAnsi="Times New Roman" w:cs="Times New Roman"/>
          <w:sz w:val="28"/>
          <w:szCs w:val="28"/>
        </w:rPr>
        <w:t xml:space="preserve">2.2. </w:t>
      </w:r>
      <w:r w:rsidRPr="00CB7219">
        <w:rPr>
          <w:rFonts w:ascii="Times New Roman" w:eastAsia="Times New Roman" w:hAnsi="Times New Roman" w:cs="Times New Roman"/>
          <w:color w:val="000000"/>
          <w:sz w:val="28"/>
          <w:szCs w:val="28"/>
          <w:lang w:eastAsia="ru-RU"/>
        </w:rPr>
        <w:t>Анализ применяемых маркетинговых коммуникаций и их эффективности</w:t>
      </w:r>
      <w:r w:rsidR="00695D34" w:rsidRPr="00CB7219">
        <w:rPr>
          <w:rFonts w:ascii="Times New Roman" w:eastAsia="Times New Roman" w:hAnsi="Times New Roman" w:cs="Times New Roman"/>
          <w:color w:val="000000"/>
          <w:sz w:val="28"/>
          <w:szCs w:val="28"/>
          <w:lang w:eastAsia="ru-RU"/>
        </w:rPr>
        <w:t xml:space="preserve"> в </w:t>
      </w:r>
      <w:proofErr w:type="spellStart"/>
      <w:r w:rsidR="00695D34" w:rsidRPr="00CB7219">
        <w:rPr>
          <w:rFonts w:ascii="Times New Roman" w:eastAsia="Times New Roman" w:hAnsi="Times New Roman" w:cs="Times New Roman"/>
          <w:color w:val="000000"/>
          <w:sz w:val="28"/>
          <w:szCs w:val="28"/>
          <w:lang w:eastAsia="ru-RU"/>
        </w:rPr>
        <w:t>БашГУ</w:t>
      </w:r>
      <w:proofErr w:type="spellEnd"/>
    </w:p>
    <w:p w:rsidR="002A463A" w:rsidRPr="00CB7219" w:rsidRDefault="002A463A" w:rsidP="00CB7219">
      <w:pPr>
        <w:spacing w:line="360" w:lineRule="auto"/>
        <w:jc w:val="both"/>
        <w:rPr>
          <w:rFonts w:ascii="Times New Roman" w:eastAsia="Times New Roman" w:hAnsi="Times New Roman" w:cs="Times New Roman"/>
          <w:b/>
          <w:color w:val="000000"/>
          <w:sz w:val="28"/>
          <w:szCs w:val="28"/>
          <w:lang w:eastAsia="ru-RU"/>
        </w:rPr>
      </w:pPr>
      <w:r w:rsidRPr="00CB7219">
        <w:rPr>
          <w:rFonts w:ascii="Times New Roman" w:eastAsia="Times New Roman" w:hAnsi="Times New Roman" w:cs="Times New Roman"/>
          <w:b/>
          <w:color w:val="000000"/>
          <w:sz w:val="28"/>
          <w:szCs w:val="28"/>
          <w:lang w:eastAsia="ru-RU"/>
        </w:rPr>
        <w:t>Заключение</w:t>
      </w:r>
    </w:p>
    <w:p w:rsidR="002A463A" w:rsidRPr="00CB7219" w:rsidRDefault="002A463A" w:rsidP="00CB7219">
      <w:pPr>
        <w:spacing w:line="360" w:lineRule="auto"/>
        <w:jc w:val="both"/>
        <w:rPr>
          <w:rFonts w:ascii="Times New Roman" w:hAnsi="Times New Roman" w:cs="Times New Roman"/>
          <w:sz w:val="28"/>
          <w:szCs w:val="28"/>
        </w:rPr>
      </w:pPr>
      <w:r w:rsidRPr="00CB7219">
        <w:rPr>
          <w:rFonts w:ascii="Times New Roman" w:eastAsia="Times New Roman" w:hAnsi="Times New Roman" w:cs="Times New Roman"/>
          <w:b/>
          <w:color w:val="000000"/>
          <w:sz w:val="28"/>
          <w:szCs w:val="28"/>
          <w:lang w:eastAsia="ru-RU"/>
        </w:rPr>
        <w:t>Список использованной литературы</w:t>
      </w:r>
    </w:p>
    <w:p w:rsidR="00822AE1" w:rsidRPr="00CB7219" w:rsidRDefault="00822AE1" w:rsidP="00CB7219">
      <w:pPr>
        <w:spacing w:line="360" w:lineRule="auto"/>
        <w:jc w:val="both"/>
        <w:rPr>
          <w:rFonts w:ascii="Times New Roman" w:hAnsi="Times New Roman" w:cs="Times New Roman"/>
          <w:sz w:val="28"/>
          <w:szCs w:val="28"/>
        </w:rPr>
      </w:pPr>
    </w:p>
    <w:p w:rsidR="00822AE1" w:rsidRPr="00CB7219" w:rsidRDefault="00822AE1" w:rsidP="00CB7219">
      <w:pPr>
        <w:spacing w:line="360" w:lineRule="auto"/>
        <w:jc w:val="both"/>
        <w:rPr>
          <w:rFonts w:ascii="Times New Roman" w:hAnsi="Times New Roman" w:cs="Times New Roman"/>
          <w:sz w:val="28"/>
          <w:szCs w:val="28"/>
        </w:rPr>
      </w:pPr>
    </w:p>
    <w:p w:rsidR="00822AE1" w:rsidRPr="00CB7219" w:rsidRDefault="00822AE1" w:rsidP="00CB7219">
      <w:pPr>
        <w:spacing w:line="360" w:lineRule="auto"/>
        <w:jc w:val="both"/>
        <w:rPr>
          <w:rFonts w:ascii="Times New Roman" w:hAnsi="Times New Roman" w:cs="Times New Roman"/>
          <w:sz w:val="28"/>
          <w:szCs w:val="28"/>
        </w:rPr>
      </w:pPr>
    </w:p>
    <w:p w:rsidR="00822AE1" w:rsidRDefault="00822AE1"/>
    <w:p w:rsidR="00822AE1" w:rsidRDefault="00822AE1"/>
    <w:p w:rsidR="00822AE1" w:rsidRDefault="00822AE1"/>
    <w:p w:rsidR="00822AE1" w:rsidRDefault="00822AE1"/>
    <w:p w:rsidR="002B1C58" w:rsidRDefault="002B1C58" w:rsidP="002B1C58"/>
    <w:p w:rsidR="00DA0552" w:rsidRDefault="00DA0552" w:rsidP="002B1C58">
      <w:pPr>
        <w:jc w:val="center"/>
        <w:rPr>
          <w:rFonts w:ascii="Times New Roman" w:hAnsi="Times New Roman" w:cs="Times New Roman"/>
          <w:b/>
          <w:sz w:val="28"/>
          <w:szCs w:val="28"/>
        </w:rPr>
      </w:pPr>
      <w:r w:rsidRPr="00DA0552">
        <w:rPr>
          <w:rFonts w:ascii="Times New Roman" w:hAnsi="Times New Roman" w:cs="Times New Roman"/>
          <w:b/>
          <w:sz w:val="28"/>
          <w:szCs w:val="28"/>
        </w:rPr>
        <w:t>Введение</w:t>
      </w:r>
    </w:p>
    <w:p w:rsidR="009F6219" w:rsidRPr="00DA0552" w:rsidRDefault="009F6219" w:rsidP="00DA0552">
      <w:pPr>
        <w:jc w:val="center"/>
        <w:rPr>
          <w:rFonts w:ascii="Times New Roman" w:hAnsi="Times New Roman" w:cs="Times New Roman"/>
          <w:b/>
          <w:sz w:val="28"/>
          <w:szCs w:val="28"/>
        </w:rPr>
      </w:pPr>
    </w:p>
    <w:p w:rsidR="009F6219" w:rsidRDefault="00DA0552" w:rsidP="009F6219">
      <w:pPr>
        <w:spacing w:after="0" w:line="360" w:lineRule="auto"/>
        <w:ind w:firstLine="567"/>
        <w:contextualSpacing/>
        <w:jc w:val="both"/>
        <w:rPr>
          <w:rFonts w:ascii="Times New Roman" w:hAnsi="Times New Roman" w:cs="Times New Roman"/>
          <w:b/>
          <w:sz w:val="28"/>
          <w:szCs w:val="28"/>
        </w:rPr>
      </w:pPr>
      <w:r w:rsidRPr="00DA0552">
        <w:rPr>
          <w:rFonts w:ascii="Times New Roman" w:hAnsi="Times New Roman" w:cs="Times New Roman"/>
          <w:b/>
          <w:sz w:val="28"/>
          <w:szCs w:val="28"/>
        </w:rPr>
        <w:t>Актуальность темы исследования.</w:t>
      </w:r>
      <w:r>
        <w:rPr>
          <w:rFonts w:ascii="Times New Roman" w:hAnsi="Times New Roman" w:cs="Times New Roman"/>
          <w:b/>
          <w:sz w:val="28"/>
          <w:szCs w:val="28"/>
        </w:rPr>
        <w:t xml:space="preserve"> </w:t>
      </w:r>
      <w:r w:rsidRPr="009F6219">
        <w:rPr>
          <w:rFonts w:ascii="Times New Roman" w:hAnsi="Times New Roman" w:cs="Times New Roman"/>
          <w:color w:val="000000"/>
          <w:sz w:val="28"/>
          <w:szCs w:val="28"/>
          <w:shd w:val="clear" w:color="auto" w:fill="FFFFDD"/>
        </w:rPr>
        <w:t xml:space="preserve">В последнее время </w:t>
      </w:r>
      <w:r w:rsidR="00E96011" w:rsidRPr="009F6219">
        <w:rPr>
          <w:rFonts w:ascii="Times New Roman" w:hAnsi="Times New Roman" w:cs="Times New Roman"/>
          <w:color w:val="000000"/>
          <w:sz w:val="28"/>
          <w:szCs w:val="28"/>
          <w:shd w:val="clear" w:color="auto" w:fill="FFFFDD"/>
        </w:rPr>
        <w:t>становится очевидным проявление</w:t>
      </w:r>
      <w:r w:rsidRPr="009F6219">
        <w:rPr>
          <w:rFonts w:ascii="Times New Roman" w:hAnsi="Times New Roman" w:cs="Times New Roman"/>
          <w:color w:val="000000"/>
          <w:sz w:val="28"/>
          <w:szCs w:val="28"/>
          <w:shd w:val="clear" w:color="auto" w:fill="FFFFDD"/>
        </w:rPr>
        <w:t xml:space="preserve"> существенных изменений в процессе выведения товаров на </w:t>
      </w:r>
      <w:r w:rsidR="009F6219">
        <w:rPr>
          <w:rFonts w:ascii="Times New Roman" w:hAnsi="Times New Roman" w:cs="Times New Roman"/>
          <w:color w:val="000000"/>
          <w:sz w:val="28"/>
          <w:szCs w:val="28"/>
          <w:shd w:val="clear" w:color="auto" w:fill="FFFFDD"/>
        </w:rPr>
        <w:t>потребительский рынок, что касается всех субъектов жизнедеятельности общества.</w:t>
      </w:r>
      <w:r w:rsidRPr="009F6219">
        <w:rPr>
          <w:rFonts w:ascii="Times New Roman" w:hAnsi="Times New Roman" w:cs="Times New Roman"/>
          <w:color w:val="000000"/>
          <w:sz w:val="28"/>
          <w:szCs w:val="28"/>
          <w:shd w:val="clear" w:color="auto" w:fill="FFFFDD"/>
        </w:rPr>
        <w:t xml:space="preserve"> Вследствие усиления конкуренции и насыщения многих рынков товарами становится недостаточным иметь хорошие продукты и услуги. Для увеличения объёма продаж и получения прибыли необходимо донести до потребителя выгоды от использования продукта или услуги.</w:t>
      </w:r>
    </w:p>
    <w:p w:rsidR="009F6219" w:rsidRPr="009F6219" w:rsidRDefault="00E96011" w:rsidP="009F6219">
      <w:pPr>
        <w:spacing w:after="0" w:line="360" w:lineRule="auto"/>
        <w:ind w:firstLine="567"/>
        <w:contextualSpacing/>
        <w:jc w:val="both"/>
        <w:rPr>
          <w:rFonts w:ascii="Times New Roman" w:hAnsi="Times New Roman" w:cs="Times New Roman"/>
          <w:b/>
          <w:sz w:val="28"/>
          <w:szCs w:val="28"/>
        </w:rPr>
      </w:pPr>
      <w:r w:rsidRPr="009F6219">
        <w:rPr>
          <w:rFonts w:ascii="Times New Roman" w:hAnsi="Times New Roman" w:cs="Times New Roman"/>
          <w:color w:val="000000"/>
          <w:sz w:val="28"/>
          <w:szCs w:val="28"/>
          <w:shd w:val="clear" w:color="auto" w:fill="FFFFFF"/>
        </w:rPr>
        <w:t>В связи с этим и</w:t>
      </w:r>
      <w:r w:rsidR="00DA0552" w:rsidRPr="009F6219">
        <w:rPr>
          <w:rFonts w:ascii="Times New Roman" w:hAnsi="Times New Roman" w:cs="Times New Roman"/>
          <w:color w:val="000000"/>
          <w:sz w:val="28"/>
          <w:szCs w:val="28"/>
          <w:shd w:val="clear" w:color="auto" w:fill="FFFFFF"/>
        </w:rPr>
        <w:t>деи маркетинга, сформулированные в начале 20 века, в силу своей универсальности оказались применимы не только в сфере материального производства, но и в такой области, как образование. Главный принцип маркетинга «продавать то, на что есть спрос» одинаково успешно стал применяться как при продаже автомобилей, так и при продаже учебным заведением образовательных услуг.</w:t>
      </w:r>
      <w:r w:rsidR="00DA0552" w:rsidRPr="009F6219">
        <w:rPr>
          <w:rStyle w:val="apple-converted-space"/>
          <w:rFonts w:ascii="Times New Roman" w:hAnsi="Times New Roman" w:cs="Times New Roman"/>
          <w:color w:val="000000"/>
          <w:sz w:val="28"/>
          <w:szCs w:val="28"/>
          <w:shd w:val="clear" w:color="auto" w:fill="FFFFFF"/>
        </w:rPr>
        <w:t> </w:t>
      </w:r>
    </w:p>
    <w:p w:rsidR="009F6219" w:rsidRDefault="00DA0552" w:rsidP="009F6219">
      <w:pPr>
        <w:spacing w:after="0" w:line="360" w:lineRule="auto"/>
        <w:ind w:firstLine="567"/>
        <w:contextualSpacing/>
        <w:jc w:val="both"/>
        <w:rPr>
          <w:rFonts w:ascii="Times New Roman" w:hAnsi="Times New Roman" w:cs="Times New Roman"/>
          <w:color w:val="000000"/>
          <w:sz w:val="28"/>
          <w:szCs w:val="28"/>
        </w:rPr>
      </w:pPr>
      <w:r w:rsidRPr="009F6219">
        <w:rPr>
          <w:rFonts w:ascii="Times New Roman" w:hAnsi="Times New Roman" w:cs="Times New Roman"/>
          <w:color w:val="000000"/>
          <w:sz w:val="28"/>
          <w:szCs w:val="28"/>
          <w:shd w:val="clear" w:color="auto" w:fill="FFFFFF"/>
        </w:rPr>
        <w:t>Маркетинг образовательных услуг высшей школы основывается на теоретических положениях классического маркетинга с использованием его инструментария. Вместе с тем образовательная услуга обладает определенной спецификой, вытекающей из особенностей высшего образования как сферы деятельности, что выделяет маркетинг образовательных услуг из общей системы маркетинга</w:t>
      </w:r>
      <w:r w:rsidR="00E96011" w:rsidRPr="009F6219">
        <w:rPr>
          <w:rStyle w:val="ac"/>
          <w:rFonts w:ascii="Times New Roman" w:hAnsi="Times New Roman" w:cs="Times New Roman"/>
          <w:color w:val="000000"/>
          <w:sz w:val="28"/>
          <w:szCs w:val="28"/>
          <w:shd w:val="clear" w:color="auto" w:fill="FFFFFF"/>
        </w:rPr>
        <w:footnoteReference w:id="1"/>
      </w:r>
      <w:r w:rsidRPr="009F6219">
        <w:rPr>
          <w:rFonts w:ascii="Times New Roman" w:hAnsi="Times New Roman" w:cs="Times New Roman"/>
          <w:color w:val="000000"/>
          <w:sz w:val="28"/>
          <w:szCs w:val="28"/>
          <w:shd w:val="clear" w:color="auto" w:fill="FFFFFF"/>
        </w:rPr>
        <w:t xml:space="preserve">. </w:t>
      </w:r>
      <w:r w:rsidRPr="009F6219">
        <w:rPr>
          <w:rStyle w:val="apple-converted-space"/>
          <w:rFonts w:ascii="Times New Roman" w:hAnsi="Times New Roman" w:cs="Times New Roman"/>
          <w:color w:val="000000"/>
          <w:sz w:val="28"/>
          <w:szCs w:val="28"/>
          <w:shd w:val="clear" w:color="auto" w:fill="FFFFFF"/>
        </w:rPr>
        <w:t> </w:t>
      </w:r>
    </w:p>
    <w:p w:rsidR="00E96011" w:rsidRPr="009F6219" w:rsidRDefault="00DA0552" w:rsidP="009F6219">
      <w:pPr>
        <w:spacing w:after="0" w:line="360" w:lineRule="auto"/>
        <w:ind w:firstLine="567"/>
        <w:contextualSpacing/>
        <w:jc w:val="both"/>
        <w:rPr>
          <w:rFonts w:ascii="Times New Roman" w:hAnsi="Times New Roman" w:cs="Times New Roman"/>
          <w:sz w:val="28"/>
          <w:szCs w:val="28"/>
          <w:shd w:val="clear" w:color="auto" w:fill="FFFFFF"/>
        </w:rPr>
      </w:pPr>
      <w:r w:rsidRPr="009F6219">
        <w:rPr>
          <w:rFonts w:ascii="Times New Roman" w:hAnsi="Times New Roman" w:cs="Times New Roman"/>
          <w:sz w:val="28"/>
          <w:szCs w:val="28"/>
          <w:shd w:val="clear" w:color="auto" w:fill="FFFFFF"/>
        </w:rPr>
        <w:t>К сожалению, анализу особенностей маркетинга на рынке образовательных услуг до сих пор не уделялось должного внимания. Однако эта проблема приобретает особенно важное значение в связи с</w:t>
      </w:r>
      <w:r w:rsidR="00E96011" w:rsidRPr="009F6219">
        <w:rPr>
          <w:rFonts w:ascii="Times New Roman" w:hAnsi="Times New Roman" w:cs="Times New Roman"/>
          <w:sz w:val="28"/>
          <w:szCs w:val="28"/>
          <w:shd w:val="clear" w:color="auto" w:fill="FFFFFF"/>
        </w:rPr>
        <w:t xml:space="preserve"> </w:t>
      </w:r>
      <w:r w:rsidR="009F6219">
        <w:rPr>
          <w:rFonts w:ascii="Times New Roman" w:hAnsi="Times New Roman" w:cs="Times New Roman"/>
          <w:sz w:val="28"/>
          <w:szCs w:val="28"/>
          <w:shd w:val="clear" w:color="auto" w:fill="FFFFFF"/>
        </w:rPr>
        <w:t>проявлением таких факторов</w:t>
      </w:r>
      <w:r w:rsidR="00E96011" w:rsidRPr="009F6219">
        <w:rPr>
          <w:rFonts w:ascii="Times New Roman" w:hAnsi="Times New Roman" w:cs="Times New Roman"/>
          <w:sz w:val="28"/>
          <w:szCs w:val="28"/>
          <w:shd w:val="clear" w:color="auto" w:fill="FFFFFF"/>
        </w:rPr>
        <w:t xml:space="preserve"> как обострение</w:t>
      </w:r>
      <w:r w:rsidRPr="009F6219">
        <w:rPr>
          <w:rFonts w:ascii="Times New Roman" w:hAnsi="Times New Roman" w:cs="Times New Roman"/>
          <w:sz w:val="28"/>
          <w:szCs w:val="28"/>
          <w:shd w:val="clear" w:color="auto" w:fill="FFFFFF"/>
        </w:rPr>
        <w:t xml:space="preserve"> конкуренции между учебны</w:t>
      </w:r>
      <w:r w:rsidR="00E96011" w:rsidRPr="009F6219">
        <w:rPr>
          <w:rFonts w:ascii="Times New Roman" w:hAnsi="Times New Roman" w:cs="Times New Roman"/>
          <w:sz w:val="28"/>
          <w:szCs w:val="28"/>
          <w:shd w:val="clear" w:color="auto" w:fill="FFFFFF"/>
        </w:rPr>
        <w:t>ми заведениями, распространение</w:t>
      </w:r>
      <w:r w:rsidRPr="009F6219">
        <w:rPr>
          <w:rFonts w:ascii="Times New Roman" w:hAnsi="Times New Roman" w:cs="Times New Roman"/>
          <w:sz w:val="28"/>
          <w:szCs w:val="28"/>
          <w:shd w:val="clear" w:color="auto" w:fill="FFFFFF"/>
        </w:rPr>
        <w:t xml:space="preserve"> платного образования</w:t>
      </w:r>
      <w:r w:rsidR="00E96011" w:rsidRPr="009F6219">
        <w:rPr>
          <w:rFonts w:ascii="Times New Roman" w:hAnsi="Times New Roman" w:cs="Times New Roman"/>
          <w:sz w:val="28"/>
          <w:szCs w:val="28"/>
          <w:shd w:val="clear" w:color="auto" w:fill="FFFFFF"/>
        </w:rPr>
        <w:t xml:space="preserve">, </w:t>
      </w:r>
      <w:r w:rsidR="009F6219">
        <w:rPr>
          <w:rFonts w:ascii="Times New Roman" w:hAnsi="Times New Roman" w:cs="Times New Roman"/>
          <w:sz w:val="28"/>
          <w:szCs w:val="28"/>
          <w:shd w:val="clear" w:color="auto" w:fill="FFFFFF"/>
        </w:rPr>
        <w:t>изменением  требований и ценностей</w:t>
      </w:r>
      <w:r w:rsidRPr="009F6219">
        <w:rPr>
          <w:rFonts w:ascii="Times New Roman" w:hAnsi="Times New Roman" w:cs="Times New Roman"/>
          <w:sz w:val="28"/>
          <w:szCs w:val="28"/>
          <w:shd w:val="clear" w:color="auto" w:fill="FFFFFF"/>
        </w:rPr>
        <w:t xml:space="preserve"> потребителей (целевых аудиторий). </w:t>
      </w:r>
    </w:p>
    <w:p w:rsidR="009F6219" w:rsidRDefault="00DA0552" w:rsidP="009F6219">
      <w:pPr>
        <w:spacing w:after="0" w:line="360" w:lineRule="auto"/>
        <w:ind w:firstLine="567"/>
        <w:contextualSpacing/>
        <w:jc w:val="both"/>
        <w:rPr>
          <w:rFonts w:ascii="Times New Roman" w:hAnsi="Times New Roman" w:cs="Times New Roman"/>
          <w:sz w:val="28"/>
          <w:szCs w:val="28"/>
          <w:shd w:val="clear" w:color="auto" w:fill="FFFFFF"/>
        </w:rPr>
      </w:pPr>
      <w:r w:rsidRPr="009F6219">
        <w:rPr>
          <w:rFonts w:ascii="Times New Roman" w:hAnsi="Times New Roman" w:cs="Times New Roman"/>
          <w:sz w:val="28"/>
          <w:szCs w:val="28"/>
          <w:shd w:val="clear" w:color="auto" w:fill="FFFFFF"/>
        </w:rPr>
        <w:t xml:space="preserve">Сегодня вузы начали заниматься работой по формированию стратегии и тактики маркетинговой и коммуникационной деятельности. Профессиональный и </w:t>
      </w:r>
      <w:r w:rsidRPr="009F6219">
        <w:rPr>
          <w:rFonts w:ascii="Times New Roman" w:hAnsi="Times New Roman" w:cs="Times New Roman"/>
          <w:sz w:val="28"/>
          <w:szCs w:val="28"/>
          <w:shd w:val="clear" w:color="auto" w:fill="FFFFFF"/>
        </w:rPr>
        <w:lastRenderedPageBreak/>
        <w:t xml:space="preserve">продуманный подход к средствам продвижения образовательных услуг к потребителю, формирование планов маркетинговой и коммуникационной деятельности, проведение маркетинговых исследований, эффективная организация рекламной деятельности – являются факторами и ресурсами успешного развития вуза. </w:t>
      </w:r>
    </w:p>
    <w:p w:rsidR="00DA0552" w:rsidRPr="009F6219" w:rsidRDefault="00DA0552" w:rsidP="009F6219">
      <w:pPr>
        <w:spacing w:after="0" w:line="360" w:lineRule="auto"/>
        <w:ind w:firstLine="567"/>
        <w:contextualSpacing/>
        <w:jc w:val="both"/>
        <w:rPr>
          <w:rFonts w:ascii="Times New Roman" w:hAnsi="Times New Roman" w:cs="Times New Roman"/>
          <w:b/>
          <w:sz w:val="28"/>
          <w:szCs w:val="28"/>
        </w:rPr>
      </w:pPr>
      <w:r w:rsidRPr="009F6219">
        <w:rPr>
          <w:rFonts w:ascii="Times New Roman" w:hAnsi="Times New Roman" w:cs="Times New Roman"/>
          <w:sz w:val="28"/>
          <w:szCs w:val="28"/>
          <w:shd w:val="clear" w:color="auto" w:fill="FFFFFF"/>
        </w:rPr>
        <w:t>Для эффективного продвижения вуза необходимо использовать различные коммуникационные технологии, объединяя их в систему продуманных стратегически выстроенных действий. Каждая коммуникационная технология, будь то реклама или связи с общественностью, прямой маркетинг или ярмарочная и выставочная деятельность, имеет свои особенности воздействия на потребителей. Объединение различных коммуникационных технологий в систему интегрированных маркетинговых коммуникаций позволяет усилить эффективность каждой из них и, конечно же, общую результативность.</w:t>
      </w:r>
    </w:p>
    <w:p w:rsidR="00E96011" w:rsidRPr="009F6219" w:rsidRDefault="00E96011" w:rsidP="009F6219">
      <w:pPr>
        <w:spacing w:after="0" w:line="360" w:lineRule="auto"/>
        <w:ind w:firstLine="567"/>
        <w:contextualSpacing/>
        <w:jc w:val="both"/>
        <w:rPr>
          <w:rFonts w:ascii="Times New Roman" w:hAnsi="Times New Roman" w:cs="Times New Roman"/>
          <w:b/>
          <w:sz w:val="28"/>
          <w:szCs w:val="28"/>
        </w:rPr>
      </w:pPr>
      <w:r w:rsidRPr="009F6219">
        <w:rPr>
          <w:rStyle w:val="apple-converted-space"/>
          <w:rFonts w:ascii="Times New Roman" w:hAnsi="Times New Roman" w:cs="Times New Roman"/>
          <w:color w:val="000000"/>
          <w:sz w:val="28"/>
          <w:szCs w:val="28"/>
          <w:shd w:val="clear" w:color="auto" w:fill="F3F3ED"/>
        </w:rPr>
        <w:t>В связи с этим</w:t>
      </w:r>
      <w:r w:rsidR="00DA0552" w:rsidRPr="009F6219">
        <w:rPr>
          <w:rStyle w:val="apple-converted-space"/>
          <w:rFonts w:ascii="Times New Roman" w:hAnsi="Times New Roman" w:cs="Times New Roman"/>
          <w:color w:val="000000"/>
          <w:sz w:val="28"/>
          <w:szCs w:val="28"/>
          <w:shd w:val="clear" w:color="auto" w:fill="F3F3ED"/>
        </w:rPr>
        <w:t> </w:t>
      </w:r>
      <w:r w:rsidR="00DA0552" w:rsidRPr="009F6219">
        <w:rPr>
          <w:rFonts w:ascii="Times New Roman" w:hAnsi="Times New Roman" w:cs="Times New Roman"/>
          <w:color w:val="000000"/>
          <w:sz w:val="28"/>
          <w:szCs w:val="28"/>
          <w:shd w:val="clear" w:color="auto" w:fill="F3F3ED"/>
        </w:rPr>
        <w:t xml:space="preserve">особую </w:t>
      </w:r>
      <w:r w:rsidR="00DA0552" w:rsidRPr="009F6219">
        <w:rPr>
          <w:rFonts w:ascii="Times New Roman" w:hAnsi="Times New Roman" w:cs="Times New Roman"/>
          <w:i/>
          <w:color w:val="000000"/>
          <w:sz w:val="28"/>
          <w:szCs w:val="28"/>
          <w:shd w:val="clear" w:color="auto" w:fill="F3F3ED"/>
        </w:rPr>
        <w:t>актуальность</w:t>
      </w:r>
      <w:r w:rsidR="00DA0552" w:rsidRPr="009F6219">
        <w:rPr>
          <w:rFonts w:ascii="Times New Roman" w:hAnsi="Times New Roman" w:cs="Times New Roman"/>
          <w:color w:val="000000"/>
          <w:sz w:val="28"/>
          <w:szCs w:val="28"/>
          <w:shd w:val="clear" w:color="auto" w:fill="F3F3ED"/>
        </w:rPr>
        <w:t xml:space="preserve"> приобретают вопросы изучения механизмов формирования и функционирования систем маркетинговых коммуникаций </w:t>
      </w:r>
      <w:r w:rsidR="009F6219">
        <w:rPr>
          <w:rFonts w:ascii="Times New Roman" w:hAnsi="Times New Roman" w:cs="Times New Roman"/>
          <w:color w:val="000000"/>
          <w:sz w:val="28"/>
          <w:szCs w:val="28"/>
          <w:shd w:val="clear" w:color="auto" w:fill="F3F3ED"/>
        </w:rPr>
        <w:t>в продви</w:t>
      </w:r>
      <w:r w:rsidRPr="009F6219">
        <w:rPr>
          <w:rFonts w:ascii="Times New Roman" w:hAnsi="Times New Roman" w:cs="Times New Roman"/>
          <w:color w:val="000000"/>
          <w:sz w:val="28"/>
          <w:szCs w:val="28"/>
          <w:shd w:val="clear" w:color="auto" w:fill="F3F3ED"/>
        </w:rPr>
        <w:t xml:space="preserve">жении образовательных услуг </w:t>
      </w:r>
      <w:r w:rsidR="00DA0552" w:rsidRPr="009F6219">
        <w:rPr>
          <w:rFonts w:ascii="Times New Roman" w:hAnsi="Times New Roman" w:cs="Times New Roman"/>
          <w:color w:val="000000"/>
          <w:sz w:val="28"/>
          <w:szCs w:val="28"/>
          <w:shd w:val="clear" w:color="auto" w:fill="F3F3ED"/>
        </w:rPr>
        <w:t xml:space="preserve"> в современн</w:t>
      </w:r>
      <w:r w:rsidR="009F6219">
        <w:rPr>
          <w:rFonts w:ascii="Times New Roman" w:hAnsi="Times New Roman" w:cs="Times New Roman"/>
          <w:color w:val="000000"/>
          <w:sz w:val="28"/>
          <w:szCs w:val="28"/>
          <w:shd w:val="clear" w:color="auto" w:fill="F3F3ED"/>
        </w:rPr>
        <w:t>ых условиях российской действ</w:t>
      </w:r>
      <w:r w:rsidRPr="009F6219">
        <w:rPr>
          <w:rFonts w:ascii="Times New Roman" w:hAnsi="Times New Roman" w:cs="Times New Roman"/>
          <w:color w:val="000000"/>
          <w:sz w:val="28"/>
          <w:szCs w:val="28"/>
          <w:shd w:val="clear" w:color="auto" w:fill="F3F3ED"/>
        </w:rPr>
        <w:t>ительности</w:t>
      </w:r>
      <w:r w:rsidR="00DA0552" w:rsidRPr="009F6219">
        <w:rPr>
          <w:rFonts w:ascii="Times New Roman" w:hAnsi="Times New Roman" w:cs="Times New Roman"/>
          <w:color w:val="000000"/>
          <w:sz w:val="28"/>
          <w:szCs w:val="28"/>
          <w:shd w:val="clear" w:color="auto" w:fill="F3F3ED"/>
        </w:rPr>
        <w:t>.</w:t>
      </w:r>
    </w:p>
    <w:p w:rsidR="00E96011" w:rsidRPr="009F6219" w:rsidRDefault="00DA0552" w:rsidP="009F6219">
      <w:pPr>
        <w:spacing w:after="0" w:line="360" w:lineRule="auto"/>
        <w:ind w:firstLine="567"/>
        <w:contextualSpacing/>
        <w:jc w:val="both"/>
        <w:rPr>
          <w:rFonts w:ascii="Times New Roman" w:hAnsi="Times New Roman" w:cs="Times New Roman"/>
          <w:color w:val="000000"/>
          <w:sz w:val="28"/>
          <w:szCs w:val="28"/>
          <w:shd w:val="clear" w:color="auto" w:fill="FFFFFF"/>
        </w:rPr>
      </w:pPr>
      <w:r w:rsidRPr="009F6219">
        <w:rPr>
          <w:rFonts w:ascii="Times New Roman" w:hAnsi="Times New Roman" w:cs="Times New Roman"/>
          <w:bCs/>
          <w:sz w:val="28"/>
          <w:szCs w:val="28"/>
        </w:rPr>
        <w:t>Данная работа посвящена изучению</w:t>
      </w:r>
      <w:r w:rsidR="009F6219">
        <w:rPr>
          <w:rFonts w:ascii="Times New Roman" w:hAnsi="Times New Roman" w:cs="Times New Roman"/>
          <w:color w:val="000000"/>
          <w:sz w:val="28"/>
          <w:szCs w:val="28"/>
          <w:shd w:val="clear" w:color="auto" w:fill="FFFFFF"/>
        </w:rPr>
        <w:t xml:space="preserve"> маркетинговых коммуникаций</w:t>
      </w:r>
      <w:r w:rsidR="00E96011" w:rsidRPr="009F6219">
        <w:rPr>
          <w:rFonts w:ascii="Times New Roman" w:hAnsi="Times New Roman" w:cs="Times New Roman"/>
          <w:color w:val="000000"/>
          <w:sz w:val="28"/>
          <w:szCs w:val="28"/>
          <w:shd w:val="clear" w:color="auto" w:fill="FFFFFF"/>
        </w:rPr>
        <w:t>, используемых в системе образования на примере  Башкирского государственного университета.</w:t>
      </w:r>
    </w:p>
    <w:p w:rsidR="00F92792" w:rsidRPr="00F92792" w:rsidRDefault="00DA0552" w:rsidP="00F92792">
      <w:pPr>
        <w:spacing w:after="0" w:line="360" w:lineRule="auto"/>
        <w:ind w:firstLine="567"/>
        <w:contextualSpacing/>
        <w:jc w:val="both"/>
        <w:rPr>
          <w:rFonts w:ascii="Times New Roman" w:hAnsi="Times New Roman" w:cs="Times New Roman"/>
          <w:sz w:val="28"/>
          <w:szCs w:val="28"/>
        </w:rPr>
      </w:pPr>
      <w:r w:rsidRPr="00F92792">
        <w:rPr>
          <w:rFonts w:ascii="Times New Roman" w:hAnsi="Times New Roman" w:cs="Times New Roman"/>
          <w:b/>
          <w:bCs/>
          <w:sz w:val="28"/>
          <w:szCs w:val="28"/>
        </w:rPr>
        <w:t xml:space="preserve">Степень научной разработанности проблемы. </w:t>
      </w:r>
      <w:r w:rsidR="000F221F" w:rsidRPr="00F92792">
        <w:rPr>
          <w:rFonts w:ascii="Times New Roman" w:hAnsi="Times New Roman" w:cs="Times New Roman"/>
          <w:sz w:val="28"/>
          <w:szCs w:val="28"/>
        </w:rPr>
        <w:t xml:space="preserve">В настоящее время можно отметить ряд ученых, занимающихся изучением маркетинговых коммуникаций в целом и в системе продвижения образовательных услуг в частности. </w:t>
      </w:r>
    </w:p>
    <w:p w:rsidR="00F5209D" w:rsidRPr="00F92792" w:rsidRDefault="009F6219" w:rsidP="00F92792">
      <w:pPr>
        <w:spacing w:after="0" w:line="360" w:lineRule="auto"/>
        <w:ind w:firstLine="567"/>
        <w:contextualSpacing/>
        <w:jc w:val="both"/>
        <w:rPr>
          <w:rFonts w:ascii="Times New Roman" w:hAnsi="Times New Roman" w:cs="Times New Roman"/>
          <w:sz w:val="28"/>
          <w:szCs w:val="28"/>
        </w:rPr>
      </w:pPr>
      <w:r w:rsidRPr="00F92792">
        <w:rPr>
          <w:rFonts w:ascii="Times New Roman" w:hAnsi="Times New Roman" w:cs="Times New Roman"/>
          <w:color w:val="000000"/>
          <w:sz w:val="28"/>
          <w:szCs w:val="28"/>
        </w:rPr>
        <w:t xml:space="preserve">Среди отечественных авторов, обратившихся к экономическим и </w:t>
      </w:r>
      <w:proofErr w:type="spellStart"/>
      <w:r w:rsidRPr="00F92792">
        <w:rPr>
          <w:rFonts w:ascii="Times New Roman" w:hAnsi="Times New Roman" w:cs="Times New Roman"/>
          <w:color w:val="000000"/>
          <w:sz w:val="28"/>
          <w:szCs w:val="28"/>
        </w:rPr>
        <w:t>социокультурным</w:t>
      </w:r>
      <w:proofErr w:type="spellEnd"/>
      <w:r w:rsidRPr="00F92792">
        <w:rPr>
          <w:rFonts w:ascii="Times New Roman" w:hAnsi="Times New Roman" w:cs="Times New Roman"/>
          <w:color w:val="000000"/>
          <w:sz w:val="28"/>
          <w:szCs w:val="28"/>
        </w:rPr>
        <w:t xml:space="preserve"> аспектам </w:t>
      </w:r>
      <w:r w:rsidR="000F221F" w:rsidRPr="00F92792">
        <w:rPr>
          <w:rFonts w:ascii="Times New Roman" w:hAnsi="Times New Roman" w:cs="Times New Roman"/>
          <w:color w:val="000000"/>
          <w:sz w:val="28"/>
          <w:szCs w:val="28"/>
        </w:rPr>
        <w:t>маркетинговых коммуникаций</w:t>
      </w:r>
      <w:r w:rsidR="00F5209D" w:rsidRPr="00F92792">
        <w:rPr>
          <w:rFonts w:ascii="Times New Roman" w:hAnsi="Times New Roman" w:cs="Times New Roman"/>
          <w:color w:val="000000"/>
          <w:sz w:val="28"/>
          <w:szCs w:val="28"/>
        </w:rPr>
        <w:t>, выделяют</w:t>
      </w:r>
      <w:r w:rsidRPr="00F92792">
        <w:rPr>
          <w:rFonts w:ascii="Times New Roman" w:hAnsi="Times New Roman" w:cs="Times New Roman"/>
          <w:color w:val="000000"/>
          <w:sz w:val="28"/>
          <w:szCs w:val="28"/>
        </w:rPr>
        <w:t xml:space="preserve"> И.Я. Рожков</w:t>
      </w:r>
      <w:r w:rsidR="00F5209D" w:rsidRPr="00F92792">
        <w:rPr>
          <w:rFonts w:ascii="Times New Roman" w:hAnsi="Times New Roman" w:cs="Times New Roman"/>
          <w:color w:val="000000"/>
          <w:sz w:val="28"/>
          <w:szCs w:val="28"/>
        </w:rPr>
        <w:t>а</w:t>
      </w:r>
      <w:r w:rsidRPr="00F92792">
        <w:rPr>
          <w:rFonts w:ascii="Times New Roman" w:hAnsi="Times New Roman" w:cs="Times New Roman"/>
          <w:color w:val="000000"/>
          <w:sz w:val="28"/>
          <w:szCs w:val="28"/>
        </w:rPr>
        <w:t xml:space="preserve"> и О.Я. Феофанов</w:t>
      </w:r>
      <w:r w:rsidR="00F5209D" w:rsidRPr="00F92792">
        <w:rPr>
          <w:rFonts w:ascii="Times New Roman" w:hAnsi="Times New Roman" w:cs="Times New Roman"/>
          <w:color w:val="000000"/>
          <w:sz w:val="28"/>
          <w:szCs w:val="28"/>
        </w:rPr>
        <w:t>а</w:t>
      </w:r>
      <w:r w:rsidRPr="00F92792">
        <w:rPr>
          <w:rFonts w:ascii="Times New Roman" w:hAnsi="Times New Roman" w:cs="Times New Roman"/>
          <w:color w:val="000000"/>
          <w:sz w:val="28"/>
          <w:szCs w:val="28"/>
        </w:rPr>
        <w:t xml:space="preserve">, В.Г. </w:t>
      </w:r>
      <w:proofErr w:type="spellStart"/>
      <w:r w:rsidRPr="00F92792">
        <w:rPr>
          <w:rFonts w:ascii="Times New Roman" w:hAnsi="Times New Roman" w:cs="Times New Roman"/>
          <w:color w:val="000000"/>
          <w:sz w:val="28"/>
          <w:szCs w:val="28"/>
        </w:rPr>
        <w:t>Зазыкин</w:t>
      </w:r>
      <w:r w:rsidR="00F5209D" w:rsidRPr="00F92792">
        <w:rPr>
          <w:rFonts w:ascii="Times New Roman" w:hAnsi="Times New Roman" w:cs="Times New Roman"/>
          <w:color w:val="000000"/>
          <w:sz w:val="28"/>
          <w:szCs w:val="28"/>
        </w:rPr>
        <w:t>а</w:t>
      </w:r>
      <w:proofErr w:type="spellEnd"/>
      <w:r w:rsidR="00F5209D" w:rsidRPr="00F92792">
        <w:rPr>
          <w:rFonts w:ascii="Times New Roman" w:hAnsi="Times New Roman" w:cs="Times New Roman"/>
          <w:color w:val="000000"/>
          <w:sz w:val="28"/>
          <w:szCs w:val="28"/>
        </w:rPr>
        <w:t>, В. Ульяновского, Л.Н. Федотову</w:t>
      </w:r>
      <w:r w:rsidRPr="00F92792">
        <w:rPr>
          <w:rFonts w:ascii="Times New Roman" w:hAnsi="Times New Roman" w:cs="Times New Roman"/>
          <w:color w:val="000000"/>
          <w:sz w:val="28"/>
          <w:szCs w:val="28"/>
        </w:rPr>
        <w:t>, О.Л. Феофанов</w:t>
      </w:r>
      <w:r w:rsidR="00F5209D" w:rsidRPr="00F92792">
        <w:rPr>
          <w:rFonts w:ascii="Times New Roman" w:hAnsi="Times New Roman" w:cs="Times New Roman"/>
          <w:color w:val="000000"/>
          <w:sz w:val="28"/>
          <w:szCs w:val="28"/>
        </w:rPr>
        <w:t>а</w:t>
      </w:r>
      <w:r w:rsidRPr="00F92792">
        <w:rPr>
          <w:rFonts w:ascii="Times New Roman" w:hAnsi="Times New Roman" w:cs="Times New Roman"/>
          <w:color w:val="000000"/>
          <w:sz w:val="28"/>
          <w:szCs w:val="28"/>
        </w:rPr>
        <w:t xml:space="preserve"> и др. </w:t>
      </w:r>
    </w:p>
    <w:p w:rsidR="009F6219" w:rsidRPr="00F92792" w:rsidRDefault="009F6219" w:rsidP="00F92792">
      <w:pPr>
        <w:pStyle w:val="a6"/>
        <w:shd w:val="clear" w:color="auto" w:fill="FFFFFF"/>
        <w:spacing w:before="0" w:beforeAutospacing="0" w:after="0" w:afterAutospacing="0" w:line="360" w:lineRule="auto"/>
        <w:ind w:firstLine="567"/>
        <w:contextualSpacing/>
        <w:jc w:val="both"/>
        <w:rPr>
          <w:color w:val="000000"/>
          <w:sz w:val="28"/>
          <w:szCs w:val="28"/>
        </w:rPr>
      </w:pPr>
      <w:r w:rsidRPr="00F92792">
        <w:rPr>
          <w:color w:val="000000"/>
          <w:sz w:val="28"/>
          <w:szCs w:val="28"/>
        </w:rPr>
        <w:t xml:space="preserve">Проблемы становления и развития истории </w:t>
      </w:r>
      <w:r w:rsidR="00F5209D" w:rsidRPr="00F92792">
        <w:rPr>
          <w:color w:val="000000"/>
          <w:sz w:val="28"/>
          <w:szCs w:val="28"/>
        </w:rPr>
        <w:t>маркетинговых коммуникаций</w:t>
      </w:r>
      <w:r w:rsidRPr="00F92792">
        <w:rPr>
          <w:color w:val="000000"/>
          <w:sz w:val="28"/>
          <w:szCs w:val="28"/>
        </w:rPr>
        <w:t xml:space="preserve"> были подняты в работах В.В. </w:t>
      </w:r>
      <w:proofErr w:type="spellStart"/>
      <w:r w:rsidRPr="00F92792">
        <w:rPr>
          <w:color w:val="000000"/>
          <w:sz w:val="28"/>
          <w:szCs w:val="28"/>
        </w:rPr>
        <w:t>Ученовой</w:t>
      </w:r>
      <w:proofErr w:type="spellEnd"/>
      <w:r w:rsidRPr="00F92792">
        <w:rPr>
          <w:color w:val="000000"/>
          <w:sz w:val="28"/>
          <w:szCs w:val="28"/>
        </w:rPr>
        <w:t>, Н.В. Старых и др.</w:t>
      </w:r>
    </w:p>
    <w:p w:rsidR="009F6219" w:rsidRPr="00F92792" w:rsidRDefault="009F6219" w:rsidP="00F92792">
      <w:pPr>
        <w:pStyle w:val="a6"/>
        <w:shd w:val="clear" w:color="auto" w:fill="FFFFFF"/>
        <w:spacing w:before="0" w:beforeAutospacing="0" w:after="0" w:afterAutospacing="0" w:line="360" w:lineRule="auto"/>
        <w:ind w:firstLine="567"/>
        <w:contextualSpacing/>
        <w:jc w:val="both"/>
        <w:rPr>
          <w:color w:val="000000"/>
          <w:sz w:val="28"/>
          <w:szCs w:val="28"/>
        </w:rPr>
      </w:pPr>
      <w:proofErr w:type="gramStart"/>
      <w:r w:rsidRPr="00F92792">
        <w:rPr>
          <w:color w:val="000000"/>
          <w:sz w:val="28"/>
          <w:szCs w:val="28"/>
        </w:rPr>
        <w:lastRenderedPageBreak/>
        <w:t xml:space="preserve">Практические вопросы применения маркетинговых коммуникаций и их основополагающие характеристики исследуются с начала 90-х годов ХХ века такими </w:t>
      </w:r>
      <w:r w:rsidR="00F92792">
        <w:rPr>
          <w:color w:val="000000"/>
          <w:sz w:val="28"/>
          <w:szCs w:val="28"/>
        </w:rPr>
        <w:t xml:space="preserve">отечественными и зарубежными </w:t>
      </w:r>
      <w:r w:rsidRPr="00F92792">
        <w:rPr>
          <w:color w:val="000000"/>
          <w:sz w:val="28"/>
          <w:szCs w:val="28"/>
        </w:rPr>
        <w:t xml:space="preserve">авторами, как Л.Ю. Гермогеновой, </w:t>
      </w:r>
      <w:r w:rsidR="000D3104" w:rsidRPr="00F92792">
        <w:rPr>
          <w:color w:val="000000"/>
          <w:sz w:val="28"/>
          <w:szCs w:val="28"/>
        </w:rPr>
        <w:t xml:space="preserve">Дж. </w:t>
      </w:r>
      <w:proofErr w:type="spellStart"/>
      <w:r w:rsidR="000D3104" w:rsidRPr="00F92792">
        <w:rPr>
          <w:color w:val="000000"/>
          <w:sz w:val="28"/>
          <w:szCs w:val="28"/>
        </w:rPr>
        <w:t>Бернет</w:t>
      </w:r>
      <w:proofErr w:type="spellEnd"/>
      <w:r w:rsidR="000D3104" w:rsidRPr="00F92792">
        <w:rPr>
          <w:color w:val="000000"/>
          <w:sz w:val="28"/>
          <w:szCs w:val="28"/>
        </w:rPr>
        <w:t xml:space="preserve">, С. </w:t>
      </w:r>
      <w:proofErr w:type="spellStart"/>
      <w:r w:rsidR="000D3104" w:rsidRPr="00F92792">
        <w:rPr>
          <w:color w:val="000000"/>
          <w:sz w:val="28"/>
          <w:szCs w:val="28"/>
        </w:rPr>
        <w:t>Мориарти</w:t>
      </w:r>
      <w:proofErr w:type="spellEnd"/>
      <w:r w:rsidR="00F92792">
        <w:rPr>
          <w:color w:val="000000"/>
          <w:sz w:val="28"/>
          <w:szCs w:val="28"/>
        </w:rPr>
        <w:t>,</w:t>
      </w:r>
      <w:r w:rsidR="000D3104" w:rsidRPr="00F92792">
        <w:rPr>
          <w:rStyle w:val="ac"/>
          <w:color w:val="000000"/>
          <w:sz w:val="28"/>
          <w:szCs w:val="28"/>
        </w:rPr>
        <w:footnoteReference w:id="2"/>
      </w:r>
      <w:r w:rsidR="00F92792">
        <w:rPr>
          <w:color w:val="000000"/>
          <w:sz w:val="28"/>
          <w:szCs w:val="28"/>
        </w:rPr>
        <w:t xml:space="preserve"> </w:t>
      </w:r>
      <w:r w:rsidRPr="00F92792">
        <w:rPr>
          <w:color w:val="000000"/>
          <w:sz w:val="28"/>
          <w:szCs w:val="28"/>
        </w:rPr>
        <w:t xml:space="preserve">И.А. </w:t>
      </w:r>
      <w:proofErr w:type="spellStart"/>
      <w:r w:rsidRPr="00F92792">
        <w:rPr>
          <w:color w:val="000000"/>
          <w:sz w:val="28"/>
          <w:szCs w:val="28"/>
        </w:rPr>
        <w:t>Гольманом</w:t>
      </w:r>
      <w:proofErr w:type="spellEnd"/>
      <w:r w:rsidRPr="00F92792">
        <w:rPr>
          <w:color w:val="000000"/>
          <w:sz w:val="28"/>
          <w:szCs w:val="28"/>
        </w:rPr>
        <w:t xml:space="preserve">, В.А. Евстафьевой, </w:t>
      </w:r>
      <w:r w:rsidR="000D3104" w:rsidRPr="00F92792">
        <w:rPr>
          <w:color w:val="000000"/>
          <w:sz w:val="28"/>
          <w:szCs w:val="28"/>
        </w:rPr>
        <w:t xml:space="preserve">Ф. </w:t>
      </w:r>
      <w:proofErr w:type="spellStart"/>
      <w:r w:rsidR="000D3104" w:rsidRPr="00F92792">
        <w:rPr>
          <w:color w:val="000000"/>
          <w:sz w:val="28"/>
          <w:szCs w:val="28"/>
        </w:rPr>
        <w:t>Котлер</w:t>
      </w:r>
      <w:proofErr w:type="spellEnd"/>
      <w:r w:rsidR="00F92792">
        <w:rPr>
          <w:color w:val="000000"/>
          <w:sz w:val="28"/>
          <w:szCs w:val="28"/>
        </w:rPr>
        <w:t>,</w:t>
      </w:r>
      <w:r w:rsidR="000D3104" w:rsidRPr="00F92792">
        <w:rPr>
          <w:rStyle w:val="ac"/>
          <w:color w:val="000000"/>
          <w:sz w:val="28"/>
          <w:szCs w:val="28"/>
        </w:rPr>
        <w:footnoteReference w:id="3"/>
      </w:r>
      <w:r w:rsidR="000D3104" w:rsidRPr="00F92792">
        <w:rPr>
          <w:color w:val="000000"/>
          <w:sz w:val="28"/>
          <w:szCs w:val="28"/>
        </w:rPr>
        <w:t xml:space="preserve"> </w:t>
      </w:r>
      <w:r w:rsidRPr="00F92792">
        <w:rPr>
          <w:color w:val="000000"/>
          <w:sz w:val="28"/>
          <w:szCs w:val="28"/>
        </w:rPr>
        <w:t xml:space="preserve">И.В. Крыловым, </w:t>
      </w:r>
      <w:r w:rsidR="000D3104" w:rsidRPr="00F92792">
        <w:rPr>
          <w:color w:val="000000"/>
          <w:sz w:val="28"/>
          <w:szCs w:val="28"/>
        </w:rPr>
        <w:t xml:space="preserve">М. Леви, Б. А. </w:t>
      </w:r>
      <w:proofErr w:type="spellStart"/>
      <w:r w:rsidR="000D3104" w:rsidRPr="00F92792">
        <w:rPr>
          <w:color w:val="000000"/>
          <w:sz w:val="28"/>
          <w:szCs w:val="28"/>
        </w:rPr>
        <w:t>Вейтц</w:t>
      </w:r>
      <w:proofErr w:type="spellEnd"/>
      <w:r w:rsidR="00F92792">
        <w:rPr>
          <w:color w:val="000000"/>
          <w:sz w:val="28"/>
          <w:szCs w:val="28"/>
        </w:rPr>
        <w:t>,</w:t>
      </w:r>
      <w:r w:rsidR="000D3104" w:rsidRPr="00F92792">
        <w:rPr>
          <w:color w:val="000000"/>
          <w:sz w:val="28"/>
          <w:szCs w:val="28"/>
        </w:rPr>
        <w:t xml:space="preserve"> </w:t>
      </w:r>
      <w:r w:rsidR="000D3104" w:rsidRPr="00F92792">
        <w:rPr>
          <w:rStyle w:val="ac"/>
          <w:color w:val="000000"/>
          <w:sz w:val="28"/>
          <w:szCs w:val="28"/>
        </w:rPr>
        <w:footnoteReference w:id="4"/>
      </w:r>
      <w:r w:rsidRPr="00F92792">
        <w:rPr>
          <w:color w:val="000000"/>
          <w:sz w:val="28"/>
          <w:szCs w:val="28"/>
        </w:rPr>
        <w:t>В.Л. Музыкантом,</w:t>
      </w:r>
      <w:r w:rsidR="00F92792">
        <w:rPr>
          <w:color w:val="000000"/>
          <w:sz w:val="28"/>
          <w:szCs w:val="28"/>
        </w:rPr>
        <w:t xml:space="preserve"> </w:t>
      </w:r>
      <w:r w:rsidR="000D3104" w:rsidRPr="00F92792">
        <w:rPr>
          <w:color w:val="000000"/>
          <w:sz w:val="28"/>
          <w:szCs w:val="28"/>
        </w:rPr>
        <w:t xml:space="preserve">Дж. Р. </w:t>
      </w:r>
      <w:proofErr w:type="spellStart"/>
      <w:r w:rsidR="000D3104" w:rsidRPr="00F92792">
        <w:rPr>
          <w:color w:val="000000"/>
          <w:sz w:val="28"/>
          <w:szCs w:val="28"/>
        </w:rPr>
        <w:t>Россистер</w:t>
      </w:r>
      <w:proofErr w:type="spellEnd"/>
      <w:r w:rsidR="000D3104" w:rsidRPr="00F92792">
        <w:rPr>
          <w:color w:val="000000"/>
          <w:sz w:val="28"/>
          <w:szCs w:val="28"/>
        </w:rPr>
        <w:t>, Л. Перси</w:t>
      </w:r>
      <w:r w:rsidR="00F92792">
        <w:rPr>
          <w:color w:val="000000"/>
          <w:sz w:val="28"/>
          <w:szCs w:val="28"/>
        </w:rPr>
        <w:t>,</w:t>
      </w:r>
      <w:r w:rsidR="000D3104" w:rsidRPr="00F92792">
        <w:rPr>
          <w:rStyle w:val="ac"/>
          <w:color w:val="000000"/>
          <w:sz w:val="28"/>
          <w:szCs w:val="28"/>
        </w:rPr>
        <w:footnoteReference w:id="5"/>
      </w:r>
      <w:r w:rsidRPr="00F92792">
        <w:rPr>
          <w:color w:val="000000"/>
          <w:sz w:val="28"/>
          <w:szCs w:val="28"/>
        </w:rPr>
        <w:t xml:space="preserve"> Э.Е. Старобинским, </w:t>
      </w:r>
      <w:r w:rsidR="000D3104" w:rsidRPr="00F92792">
        <w:rPr>
          <w:color w:val="000000"/>
          <w:sz w:val="28"/>
          <w:szCs w:val="28"/>
        </w:rPr>
        <w:t>У. Уэллс</w:t>
      </w:r>
      <w:r w:rsidR="00F92792">
        <w:rPr>
          <w:color w:val="000000"/>
          <w:sz w:val="28"/>
          <w:szCs w:val="28"/>
        </w:rPr>
        <w:t>,</w:t>
      </w:r>
      <w:r w:rsidR="000D3104" w:rsidRPr="00F92792">
        <w:rPr>
          <w:rStyle w:val="ac"/>
          <w:color w:val="000000"/>
          <w:sz w:val="28"/>
          <w:szCs w:val="28"/>
        </w:rPr>
        <w:footnoteReference w:id="6"/>
      </w:r>
      <w:r w:rsidR="00F92792">
        <w:rPr>
          <w:color w:val="000000"/>
          <w:sz w:val="28"/>
          <w:szCs w:val="28"/>
        </w:rPr>
        <w:t xml:space="preserve"> </w:t>
      </w:r>
      <w:r w:rsidRPr="00F92792">
        <w:rPr>
          <w:color w:val="000000"/>
          <w:sz w:val="28"/>
          <w:szCs w:val="28"/>
        </w:rPr>
        <w:t>Л.Н.</w:t>
      </w:r>
      <w:proofErr w:type="gramEnd"/>
      <w:r w:rsidRPr="00F92792">
        <w:rPr>
          <w:color w:val="000000"/>
          <w:sz w:val="28"/>
          <w:szCs w:val="28"/>
        </w:rPr>
        <w:t xml:space="preserve"> Хромовым и др.</w:t>
      </w:r>
    </w:p>
    <w:p w:rsidR="009F6219" w:rsidRPr="00F92792" w:rsidRDefault="009F6219" w:rsidP="00F92792">
      <w:pPr>
        <w:pStyle w:val="a6"/>
        <w:shd w:val="clear" w:color="auto" w:fill="FFFFFF"/>
        <w:spacing w:before="0" w:beforeAutospacing="0" w:after="0" w:afterAutospacing="0" w:line="360" w:lineRule="auto"/>
        <w:ind w:firstLine="567"/>
        <w:contextualSpacing/>
        <w:jc w:val="both"/>
        <w:rPr>
          <w:color w:val="000000"/>
          <w:sz w:val="28"/>
          <w:szCs w:val="28"/>
        </w:rPr>
      </w:pPr>
      <w:r w:rsidRPr="00F92792">
        <w:rPr>
          <w:color w:val="000000"/>
          <w:sz w:val="28"/>
          <w:szCs w:val="28"/>
        </w:rPr>
        <w:t xml:space="preserve">Однако при относительно высокой разработанности общих вопросов использования комплекса маркетинговых коммуникаций для привлечения целевой аудитории, аспектам </w:t>
      </w:r>
      <w:r w:rsidR="00F5209D" w:rsidRPr="00F92792">
        <w:rPr>
          <w:color w:val="000000"/>
          <w:sz w:val="28"/>
          <w:szCs w:val="28"/>
        </w:rPr>
        <w:t xml:space="preserve">использования маркетинговых коммуникаций в сфере образовательных услуг </w:t>
      </w:r>
      <w:r w:rsidRPr="00F92792">
        <w:rPr>
          <w:color w:val="000000"/>
          <w:sz w:val="28"/>
          <w:szCs w:val="28"/>
        </w:rPr>
        <w:t>уделяется недостаточно внимания.</w:t>
      </w:r>
    </w:p>
    <w:p w:rsidR="000F221F" w:rsidRPr="00F92792" w:rsidRDefault="00F5209D" w:rsidP="00F92792">
      <w:pPr>
        <w:pStyle w:val="a6"/>
        <w:shd w:val="clear" w:color="auto" w:fill="FFFFFF"/>
        <w:spacing w:before="0" w:beforeAutospacing="0" w:after="0" w:afterAutospacing="0" w:line="360" w:lineRule="auto"/>
        <w:ind w:firstLine="567"/>
        <w:contextualSpacing/>
        <w:jc w:val="both"/>
        <w:rPr>
          <w:sz w:val="28"/>
          <w:szCs w:val="28"/>
        </w:rPr>
      </w:pPr>
      <w:proofErr w:type="gramStart"/>
      <w:r w:rsidRPr="00F92792">
        <w:rPr>
          <w:color w:val="000000"/>
          <w:sz w:val="28"/>
          <w:szCs w:val="28"/>
        </w:rPr>
        <w:t>Но</w:t>
      </w:r>
      <w:proofErr w:type="gramEnd"/>
      <w:r w:rsidRPr="00F92792">
        <w:rPr>
          <w:color w:val="000000"/>
          <w:sz w:val="28"/>
          <w:szCs w:val="28"/>
        </w:rPr>
        <w:t xml:space="preserve"> несмотря на это, существует ряд отечественных ученых, исследовавших проблему внедрения маркетинговых коммуникаций в процесс продвижения образовательных услуг. </w:t>
      </w:r>
      <w:r w:rsidRPr="00F92792">
        <w:rPr>
          <w:sz w:val="28"/>
          <w:szCs w:val="28"/>
        </w:rPr>
        <w:t xml:space="preserve">К таким следует отнести </w:t>
      </w:r>
      <w:r w:rsidRPr="00F92792">
        <w:rPr>
          <w:iCs/>
          <w:sz w:val="28"/>
          <w:szCs w:val="28"/>
        </w:rPr>
        <w:t xml:space="preserve">Лукашенко </w:t>
      </w:r>
      <w:r w:rsidR="000F221F" w:rsidRPr="000F221F">
        <w:rPr>
          <w:iCs/>
          <w:sz w:val="28"/>
          <w:szCs w:val="28"/>
        </w:rPr>
        <w:t>М.А.</w:t>
      </w:r>
      <w:r w:rsidRPr="00F92792">
        <w:rPr>
          <w:rStyle w:val="ac"/>
          <w:iCs/>
          <w:sz w:val="28"/>
          <w:szCs w:val="28"/>
        </w:rPr>
        <w:footnoteReference w:id="7"/>
      </w:r>
      <w:r w:rsidR="000F221F" w:rsidRPr="00F92792">
        <w:rPr>
          <w:iCs/>
          <w:sz w:val="28"/>
          <w:szCs w:val="28"/>
        </w:rPr>
        <w:t> </w:t>
      </w:r>
      <w:r w:rsidRPr="00F92792">
        <w:rPr>
          <w:iCs/>
          <w:sz w:val="28"/>
          <w:szCs w:val="28"/>
        </w:rPr>
        <w:t xml:space="preserve">, </w:t>
      </w:r>
      <w:proofErr w:type="spellStart"/>
      <w:r w:rsidRPr="00F92792">
        <w:rPr>
          <w:iCs/>
          <w:sz w:val="28"/>
          <w:szCs w:val="28"/>
        </w:rPr>
        <w:t>Панкрухина</w:t>
      </w:r>
      <w:proofErr w:type="spellEnd"/>
      <w:r w:rsidRPr="00F92792">
        <w:rPr>
          <w:iCs/>
          <w:sz w:val="28"/>
          <w:szCs w:val="28"/>
        </w:rPr>
        <w:t xml:space="preserve"> </w:t>
      </w:r>
      <w:r w:rsidR="000F221F" w:rsidRPr="000F221F">
        <w:rPr>
          <w:iCs/>
          <w:sz w:val="28"/>
          <w:szCs w:val="28"/>
        </w:rPr>
        <w:t xml:space="preserve"> А.П.</w:t>
      </w:r>
      <w:r w:rsidRPr="00F92792">
        <w:rPr>
          <w:rStyle w:val="ac"/>
          <w:iCs/>
          <w:sz w:val="28"/>
          <w:szCs w:val="28"/>
        </w:rPr>
        <w:footnoteReference w:id="8"/>
      </w:r>
      <w:r w:rsidR="000F221F" w:rsidRPr="00F92792">
        <w:rPr>
          <w:iCs/>
          <w:sz w:val="28"/>
          <w:szCs w:val="28"/>
        </w:rPr>
        <w:t> </w:t>
      </w:r>
      <w:proofErr w:type="spellStart"/>
      <w:r w:rsidRPr="00F92792">
        <w:rPr>
          <w:sz w:val="28"/>
          <w:szCs w:val="28"/>
          <w:shd w:val="clear" w:color="auto" w:fill="FFFFFF"/>
        </w:rPr>
        <w:t>Ганаеву</w:t>
      </w:r>
      <w:proofErr w:type="spellEnd"/>
      <w:r w:rsidR="000F221F" w:rsidRPr="00F92792">
        <w:rPr>
          <w:sz w:val="28"/>
          <w:szCs w:val="28"/>
          <w:shd w:val="clear" w:color="auto" w:fill="FFFFFF"/>
        </w:rPr>
        <w:t xml:space="preserve"> Е.А.</w:t>
      </w:r>
      <w:r w:rsidRPr="00F92792">
        <w:rPr>
          <w:rStyle w:val="ac"/>
          <w:sz w:val="28"/>
          <w:szCs w:val="28"/>
          <w:shd w:val="clear" w:color="auto" w:fill="FFFFFF"/>
        </w:rPr>
        <w:footnoteReference w:id="9"/>
      </w:r>
      <w:r w:rsidR="000F221F" w:rsidRPr="00F92792">
        <w:rPr>
          <w:sz w:val="28"/>
          <w:szCs w:val="28"/>
          <w:shd w:val="clear" w:color="auto" w:fill="FFFFFF"/>
        </w:rPr>
        <w:t xml:space="preserve"> </w:t>
      </w:r>
      <w:r w:rsidR="000D3104" w:rsidRPr="00F92792">
        <w:rPr>
          <w:sz w:val="28"/>
          <w:szCs w:val="28"/>
          <w:shd w:val="clear" w:color="auto" w:fill="FFFFFF"/>
        </w:rPr>
        <w:t>Каверину</w:t>
      </w:r>
      <w:r w:rsidR="000F221F" w:rsidRPr="00F92792">
        <w:rPr>
          <w:sz w:val="28"/>
          <w:szCs w:val="28"/>
          <w:shd w:val="clear" w:color="auto" w:fill="FFFFFF"/>
        </w:rPr>
        <w:t xml:space="preserve"> Е.А.</w:t>
      </w:r>
      <w:r w:rsidRPr="00F92792">
        <w:rPr>
          <w:rStyle w:val="ac"/>
          <w:sz w:val="28"/>
          <w:szCs w:val="28"/>
          <w:shd w:val="clear" w:color="auto" w:fill="FFFFFF"/>
        </w:rPr>
        <w:footnoteReference w:id="10"/>
      </w:r>
      <w:r w:rsidR="000D3104" w:rsidRPr="00F92792">
        <w:rPr>
          <w:sz w:val="28"/>
          <w:szCs w:val="28"/>
          <w:shd w:val="clear" w:color="auto" w:fill="FFFFFF"/>
        </w:rPr>
        <w:t>, Царева</w:t>
      </w:r>
      <w:r w:rsidR="000F221F" w:rsidRPr="00F92792">
        <w:rPr>
          <w:sz w:val="28"/>
          <w:szCs w:val="28"/>
          <w:shd w:val="clear" w:color="auto" w:fill="FFFFFF"/>
        </w:rPr>
        <w:t xml:space="preserve"> В.Д.</w:t>
      </w:r>
      <w:r w:rsidRPr="00F92792">
        <w:rPr>
          <w:rStyle w:val="ac"/>
          <w:sz w:val="28"/>
          <w:szCs w:val="28"/>
          <w:shd w:val="clear" w:color="auto" w:fill="FFFFFF"/>
        </w:rPr>
        <w:footnoteReference w:id="11"/>
      </w:r>
      <w:r w:rsidR="000D3104" w:rsidRPr="00F92792">
        <w:rPr>
          <w:sz w:val="28"/>
          <w:szCs w:val="28"/>
          <w:shd w:val="clear" w:color="auto" w:fill="FFFFFF"/>
        </w:rPr>
        <w:t>, Баталову</w:t>
      </w:r>
      <w:r w:rsidR="000F221F" w:rsidRPr="00F92792">
        <w:rPr>
          <w:sz w:val="28"/>
          <w:szCs w:val="28"/>
          <w:shd w:val="clear" w:color="auto" w:fill="FFFFFF"/>
        </w:rPr>
        <w:t xml:space="preserve"> О. С.</w:t>
      </w:r>
      <w:r w:rsidR="000D3104" w:rsidRPr="00F92792">
        <w:rPr>
          <w:rStyle w:val="ac"/>
          <w:sz w:val="28"/>
          <w:szCs w:val="28"/>
          <w:shd w:val="clear" w:color="auto" w:fill="FFFFFF"/>
        </w:rPr>
        <w:footnoteReference w:id="12"/>
      </w:r>
      <w:r w:rsidR="000F221F" w:rsidRPr="00F92792">
        <w:rPr>
          <w:sz w:val="28"/>
          <w:szCs w:val="28"/>
          <w:shd w:val="clear" w:color="auto" w:fill="FFFFFF"/>
        </w:rPr>
        <w:t xml:space="preserve"> </w:t>
      </w:r>
    </w:p>
    <w:p w:rsidR="00DA0552" w:rsidRPr="003F32E5" w:rsidRDefault="00DA0552" w:rsidP="003F32E5">
      <w:pPr>
        <w:spacing w:after="0" w:line="360" w:lineRule="auto"/>
        <w:ind w:firstLine="709"/>
        <w:contextualSpacing/>
        <w:jc w:val="both"/>
        <w:rPr>
          <w:rFonts w:ascii="Times New Roman" w:hAnsi="Times New Roman" w:cs="Times New Roman"/>
          <w:sz w:val="28"/>
          <w:szCs w:val="28"/>
        </w:rPr>
      </w:pPr>
      <w:r w:rsidRPr="003F32E5">
        <w:rPr>
          <w:rFonts w:ascii="Times New Roman" w:hAnsi="Times New Roman" w:cs="Times New Roman"/>
          <w:sz w:val="28"/>
          <w:szCs w:val="28"/>
        </w:rPr>
        <w:t xml:space="preserve">Однако, несмотря на </w:t>
      </w:r>
      <w:r w:rsidR="00F92792" w:rsidRPr="003F32E5">
        <w:rPr>
          <w:rFonts w:ascii="Times New Roman" w:hAnsi="Times New Roman" w:cs="Times New Roman"/>
          <w:sz w:val="28"/>
          <w:szCs w:val="28"/>
        </w:rPr>
        <w:t>приведенный перечень</w:t>
      </w:r>
      <w:r w:rsidRPr="003F32E5">
        <w:rPr>
          <w:rFonts w:ascii="Times New Roman" w:hAnsi="Times New Roman" w:cs="Times New Roman"/>
          <w:sz w:val="28"/>
          <w:szCs w:val="28"/>
        </w:rPr>
        <w:t xml:space="preserve"> работ по проблемам</w:t>
      </w:r>
      <w:r w:rsidR="00F92792" w:rsidRPr="003F32E5">
        <w:rPr>
          <w:rFonts w:ascii="Times New Roman" w:hAnsi="Times New Roman" w:cs="Times New Roman"/>
          <w:sz w:val="28"/>
          <w:szCs w:val="28"/>
        </w:rPr>
        <w:t xml:space="preserve"> маркетинговых коммуникаций в целом и в системе продвижения образовательных услуг в частности, </w:t>
      </w:r>
      <w:r w:rsidRPr="003F32E5">
        <w:rPr>
          <w:rFonts w:ascii="Times New Roman" w:hAnsi="Times New Roman" w:cs="Times New Roman"/>
          <w:sz w:val="28"/>
          <w:szCs w:val="28"/>
        </w:rPr>
        <w:t xml:space="preserve"> на сегодняшний день</w:t>
      </w:r>
      <w:r w:rsidR="006814CA" w:rsidRPr="003F32E5">
        <w:rPr>
          <w:rFonts w:ascii="Times New Roman" w:hAnsi="Times New Roman" w:cs="Times New Roman"/>
          <w:sz w:val="28"/>
          <w:szCs w:val="28"/>
        </w:rPr>
        <w:t xml:space="preserve"> слабо практикуется конкретная система маркетинговых коммуникаций в системе </w:t>
      </w:r>
      <w:proofErr w:type="gramStart"/>
      <w:r w:rsidR="006814CA" w:rsidRPr="003F32E5">
        <w:rPr>
          <w:rFonts w:ascii="Times New Roman" w:hAnsi="Times New Roman" w:cs="Times New Roman"/>
          <w:sz w:val="28"/>
          <w:szCs w:val="28"/>
        </w:rPr>
        <w:t>образования</w:t>
      </w:r>
      <w:proofErr w:type="gramEnd"/>
      <w:r w:rsidR="006814CA" w:rsidRPr="003F32E5">
        <w:rPr>
          <w:rFonts w:ascii="Times New Roman" w:hAnsi="Times New Roman" w:cs="Times New Roman"/>
          <w:sz w:val="28"/>
          <w:szCs w:val="28"/>
        </w:rPr>
        <w:t xml:space="preserve"> особенно на региональном уровне.</w:t>
      </w:r>
    </w:p>
    <w:p w:rsidR="00DA0552" w:rsidRPr="003F32E5" w:rsidRDefault="00DA0552" w:rsidP="003F32E5">
      <w:pPr>
        <w:spacing w:after="0" w:line="360" w:lineRule="auto"/>
        <w:ind w:firstLine="709"/>
        <w:contextualSpacing/>
        <w:jc w:val="both"/>
        <w:rPr>
          <w:rFonts w:ascii="Times New Roman" w:hAnsi="Times New Roman" w:cs="Times New Roman"/>
          <w:sz w:val="28"/>
          <w:szCs w:val="28"/>
        </w:rPr>
      </w:pPr>
      <w:r w:rsidRPr="003F32E5">
        <w:rPr>
          <w:rFonts w:ascii="Times New Roman" w:hAnsi="Times New Roman" w:cs="Times New Roman"/>
          <w:b/>
          <w:sz w:val="28"/>
          <w:szCs w:val="28"/>
        </w:rPr>
        <w:lastRenderedPageBreak/>
        <w:t>Объектом</w:t>
      </w:r>
      <w:r w:rsidRPr="003F32E5">
        <w:rPr>
          <w:rFonts w:ascii="Times New Roman" w:hAnsi="Times New Roman" w:cs="Times New Roman"/>
          <w:sz w:val="28"/>
          <w:szCs w:val="28"/>
        </w:rPr>
        <w:t xml:space="preserve"> исследования </w:t>
      </w:r>
      <w:r w:rsidR="006814CA" w:rsidRPr="003F32E5">
        <w:rPr>
          <w:rFonts w:ascii="Times New Roman" w:hAnsi="Times New Roman" w:cs="Times New Roman"/>
          <w:sz w:val="28"/>
          <w:szCs w:val="28"/>
        </w:rPr>
        <w:t xml:space="preserve">является </w:t>
      </w:r>
      <w:proofErr w:type="spellStart"/>
      <w:r w:rsidR="006814CA" w:rsidRPr="003F32E5">
        <w:rPr>
          <w:rFonts w:ascii="Times New Roman" w:hAnsi="Times New Roman" w:cs="Times New Roman"/>
          <w:sz w:val="28"/>
          <w:szCs w:val="28"/>
        </w:rPr>
        <w:t>БашГУ</w:t>
      </w:r>
      <w:proofErr w:type="spellEnd"/>
      <w:r w:rsidR="006814CA" w:rsidRPr="003F32E5">
        <w:rPr>
          <w:rFonts w:ascii="Times New Roman" w:hAnsi="Times New Roman" w:cs="Times New Roman"/>
          <w:sz w:val="28"/>
          <w:szCs w:val="28"/>
        </w:rPr>
        <w:t xml:space="preserve"> как продукт на рынке образовательных услуг</w:t>
      </w:r>
      <w:r w:rsidR="003F32E5">
        <w:rPr>
          <w:rFonts w:ascii="Times New Roman" w:hAnsi="Times New Roman" w:cs="Times New Roman"/>
          <w:sz w:val="28"/>
          <w:szCs w:val="28"/>
        </w:rPr>
        <w:t>.</w:t>
      </w:r>
    </w:p>
    <w:p w:rsidR="00DA0552" w:rsidRPr="003F32E5" w:rsidRDefault="00DA0552" w:rsidP="003F32E5">
      <w:pPr>
        <w:spacing w:after="0" w:line="360" w:lineRule="auto"/>
        <w:ind w:firstLine="709"/>
        <w:contextualSpacing/>
        <w:jc w:val="both"/>
        <w:rPr>
          <w:rFonts w:ascii="Times New Roman" w:hAnsi="Times New Roman" w:cs="Times New Roman"/>
          <w:sz w:val="28"/>
          <w:szCs w:val="28"/>
        </w:rPr>
      </w:pPr>
      <w:r w:rsidRPr="003F32E5">
        <w:rPr>
          <w:rFonts w:ascii="Times New Roman" w:hAnsi="Times New Roman" w:cs="Times New Roman"/>
          <w:b/>
          <w:sz w:val="28"/>
          <w:szCs w:val="28"/>
        </w:rPr>
        <w:t>Предметом</w:t>
      </w:r>
      <w:r w:rsidRPr="003F32E5">
        <w:rPr>
          <w:rFonts w:ascii="Times New Roman" w:hAnsi="Times New Roman" w:cs="Times New Roman"/>
          <w:sz w:val="28"/>
          <w:szCs w:val="28"/>
        </w:rPr>
        <w:t xml:space="preserve"> исследования выступает </w:t>
      </w:r>
      <w:r w:rsidR="006814CA" w:rsidRPr="003F32E5">
        <w:rPr>
          <w:rFonts w:ascii="Times New Roman" w:hAnsi="Times New Roman" w:cs="Times New Roman"/>
          <w:sz w:val="28"/>
          <w:szCs w:val="28"/>
        </w:rPr>
        <w:t>формирование маркетинговых коммуникаций</w:t>
      </w:r>
      <w:r w:rsidR="006814CA" w:rsidRPr="003F32E5">
        <w:rPr>
          <w:rFonts w:ascii="Times New Roman" w:hAnsi="Times New Roman" w:cs="Times New Roman"/>
          <w:color w:val="000000"/>
          <w:sz w:val="28"/>
          <w:szCs w:val="28"/>
          <w:shd w:val="clear" w:color="auto" w:fill="FFFFFF"/>
        </w:rPr>
        <w:t xml:space="preserve"> в системе образования</w:t>
      </w:r>
      <w:r w:rsidR="006814CA" w:rsidRPr="003F32E5">
        <w:rPr>
          <w:rFonts w:ascii="Times New Roman" w:hAnsi="Times New Roman" w:cs="Times New Roman"/>
          <w:sz w:val="28"/>
          <w:szCs w:val="28"/>
        </w:rPr>
        <w:t xml:space="preserve"> </w:t>
      </w:r>
      <w:r w:rsidRPr="003F32E5">
        <w:rPr>
          <w:rFonts w:ascii="Times New Roman" w:hAnsi="Times New Roman" w:cs="Times New Roman"/>
          <w:sz w:val="28"/>
          <w:szCs w:val="28"/>
        </w:rPr>
        <w:t xml:space="preserve">на примере Башкирского государственного университета. </w:t>
      </w:r>
    </w:p>
    <w:p w:rsidR="006814CA" w:rsidRPr="003F32E5" w:rsidRDefault="00DA0552" w:rsidP="003F32E5">
      <w:pPr>
        <w:spacing w:after="0" w:line="360" w:lineRule="auto"/>
        <w:ind w:firstLine="709"/>
        <w:contextualSpacing/>
        <w:jc w:val="both"/>
        <w:rPr>
          <w:rFonts w:ascii="Times New Roman" w:hAnsi="Times New Roman" w:cs="Times New Roman"/>
          <w:sz w:val="28"/>
          <w:szCs w:val="28"/>
        </w:rPr>
      </w:pPr>
      <w:r w:rsidRPr="003F32E5">
        <w:rPr>
          <w:rFonts w:ascii="Times New Roman" w:hAnsi="Times New Roman" w:cs="Times New Roman"/>
          <w:b/>
          <w:sz w:val="28"/>
          <w:szCs w:val="28"/>
        </w:rPr>
        <w:t>Цель</w:t>
      </w:r>
      <w:r w:rsidRPr="003F32E5">
        <w:rPr>
          <w:rFonts w:ascii="Times New Roman" w:hAnsi="Times New Roman" w:cs="Times New Roman"/>
          <w:sz w:val="28"/>
          <w:szCs w:val="28"/>
        </w:rPr>
        <w:t xml:space="preserve"> </w:t>
      </w:r>
      <w:r w:rsidR="006814CA" w:rsidRPr="003F32E5">
        <w:rPr>
          <w:rFonts w:ascii="Times New Roman" w:hAnsi="Times New Roman" w:cs="Times New Roman"/>
          <w:sz w:val="28"/>
          <w:szCs w:val="28"/>
        </w:rPr>
        <w:t>курсовой</w:t>
      </w:r>
      <w:r w:rsidRPr="003F32E5">
        <w:rPr>
          <w:rFonts w:ascii="Times New Roman" w:hAnsi="Times New Roman" w:cs="Times New Roman"/>
          <w:sz w:val="28"/>
          <w:szCs w:val="28"/>
        </w:rPr>
        <w:t xml:space="preserve"> работы - анализ </w:t>
      </w:r>
      <w:r w:rsidR="006814CA" w:rsidRPr="003F32E5">
        <w:rPr>
          <w:rFonts w:ascii="Times New Roman" w:hAnsi="Times New Roman" w:cs="Times New Roman"/>
          <w:sz w:val="28"/>
          <w:szCs w:val="28"/>
        </w:rPr>
        <w:t>маркетинговых коммуникаций, используемых для продвижения</w:t>
      </w:r>
      <w:r w:rsidR="006814CA" w:rsidRPr="003F32E5">
        <w:rPr>
          <w:rFonts w:ascii="Times New Roman" w:hAnsi="Times New Roman" w:cs="Times New Roman"/>
          <w:color w:val="000000"/>
          <w:sz w:val="28"/>
          <w:szCs w:val="28"/>
          <w:shd w:val="clear" w:color="auto" w:fill="FFFFFF"/>
        </w:rPr>
        <w:t xml:space="preserve"> </w:t>
      </w:r>
      <w:proofErr w:type="spellStart"/>
      <w:r w:rsidR="006814CA" w:rsidRPr="003F32E5">
        <w:rPr>
          <w:rFonts w:ascii="Times New Roman" w:hAnsi="Times New Roman" w:cs="Times New Roman"/>
          <w:color w:val="000000"/>
          <w:sz w:val="28"/>
          <w:szCs w:val="28"/>
          <w:shd w:val="clear" w:color="auto" w:fill="FFFFFF"/>
        </w:rPr>
        <w:t>БашГУ</w:t>
      </w:r>
      <w:proofErr w:type="spellEnd"/>
      <w:r w:rsidR="006814CA" w:rsidRPr="003F32E5">
        <w:rPr>
          <w:rFonts w:ascii="Times New Roman" w:hAnsi="Times New Roman" w:cs="Times New Roman"/>
          <w:color w:val="000000"/>
          <w:sz w:val="28"/>
          <w:szCs w:val="28"/>
          <w:shd w:val="clear" w:color="auto" w:fill="FFFFFF"/>
        </w:rPr>
        <w:t xml:space="preserve"> на рынке образовательных услуг.</w:t>
      </w:r>
    </w:p>
    <w:p w:rsidR="00DA0552" w:rsidRPr="003F32E5" w:rsidRDefault="00DA0552" w:rsidP="003F32E5">
      <w:pPr>
        <w:spacing w:after="0" w:line="360" w:lineRule="auto"/>
        <w:ind w:firstLine="709"/>
        <w:contextualSpacing/>
        <w:jc w:val="both"/>
        <w:rPr>
          <w:rFonts w:ascii="Times New Roman" w:hAnsi="Times New Roman" w:cs="Times New Roman"/>
          <w:sz w:val="28"/>
          <w:szCs w:val="28"/>
        </w:rPr>
      </w:pPr>
      <w:r w:rsidRPr="003F32E5">
        <w:rPr>
          <w:rFonts w:ascii="Times New Roman" w:hAnsi="Times New Roman" w:cs="Times New Roman"/>
          <w:sz w:val="28"/>
          <w:szCs w:val="28"/>
        </w:rPr>
        <w:t>Для достижения поставл</w:t>
      </w:r>
      <w:r w:rsidR="00314094">
        <w:rPr>
          <w:rFonts w:ascii="Times New Roman" w:hAnsi="Times New Roman" w:cs="Times New Roman"/>
          <w:sz w:val="28"/>
          <w:szCs w:val="28"/>
        </w:rPr>
        <w:t>енной цели необходимо решить следующие</w:t>
      </w:r>
      <w:r w:rsidRPr="003F32E5">
        <w:rPr>
          <w:rFonts w:ascii="Times New Roman" w:hAnsi="Times New Roman" w:cs="Times New Roman"/>
          <w:sz w:val="28"/>
          <w:szCs w:val="28"/>
        </w:rPr>
        <w:t xml:space="preserve"> </w:t>
      </w:r>
      <w:r w:rsidRPr="003F32E5">
        <w:rPr>
          <w:rFonts w:ascii="Times New Roman" w:hAnsi="Times New Roman" w:cs="Times New Roman"/>
          <w:b/>
          <w:sz w:val="28"/>
          <w:szCs w:val="28"/>
        </w:rPr>
        <w:t>задач</w:t>
      </w:r>
      <w:r w:rsidR="00314094">
        <w:rPr>
          <w:rFonts w:ascii="Times New Roman" w:hAnsi="Times New Roman" w:cs="Times New Roman"/>
          <w:b/>
          <w:sz w:val="28"/>
          <w:szCs w:val="28"/>
        </w:rPr>
        <w:t>и</w:t>
      </w:r>
      <w:r w:rsidRPr="003F32E5">
        <w:rPr>
          <w:rFonts w:ascii="Times New Roman" w:hAnsi="Times New Roman" w:cs="Times New Roman"/>
          <w:sz w:val="28"/>
          <w:szCs w:val="28"/>
        </w:rPr>
        <w:t>:</w:t>
      </w:r>
    </w:p>
    <w:p w:rsidR="006814CA" w:rsidRPr="003F32E5" w:rsidRDefault="006814CA" w:rsidP="003F32E5">
      <w:pPr>
        <w:spacing w:after="0" w:line="360" w:lineRule="auto"/>
        <w:ind w:firstLine="567"/>
        <w:contextualSpacing/>
        <w:jc w:val="both"/>
        <w:rPr>
          <w:rFonts w:ascii="Times New Roman" w:hAnsi="Times New Roman" w:cs="Times New Roman"/>
          <w:sz w:val="28"/>
          <w:szCs w:val="28"/>
        </w:rPr>
      </w:pPr>
      <w:r w:rsidRPr="003F32E5">
        <w:rPr>
          <w:rFonts w:ascii="Times New Roman" w:hAnsi="Times New Roman" w:cs="Times New Roman"/>
          <w:sz w:val="28"/>
          <w:szCs w:val="28"/>
        </w:rPr>
        <w:t>1.</w:t>
      </w:r>
      <w:r w:rsidR="003F32E5" w:rsidRPr="003F32E5">
        <w:rPr>
          <w:rFonts w:ascii="Times New Roman" w:hAnsi="Times New Roman" w:cs="Times New Roman"/>
          <w:sz w:val="28"/>
          <w:szCs w:val="28"/>
        </w:rPr>
        <w:t xml:space="preserve"> </w:t>
      </w:r>
      <w:r w:rsidRPr="003F32E5">
        <w:rPr>
          <w:rFonts w:ascii="Times New Roman" w:hAnsi="Times New Roman" w:cs="Times New Roman"/>
          <w:sz w:val="28"/>
          <w:szCs w:val="28"/>
        </w:rPr>
        <w:t>Раскрыть базовые понятия маркетинговых коммуникаций, выделив определения, методы и принципы их построения</w:t>
      </w:r>
      <w:r w:rsidR="003F32E5" w:rsidRPr="003F32E5">
        <w:rPr>
          <w:rFonts w:ascii="Times New Roman" w:hAnsi="Times New Roman" w:cs="Times New Roman"/>
          <w:sz w:val="28"/>
          <w:szCs w:val="28"/>
        </w:rPr>
        <w:t>;</w:t>
      </w:r>
    </w:p>
    <w:p w:rsidR="006814CA" w:rsidRPr="003F32E5" w:rsidRDefault="006814CA" w:rsidP="003F32E5">
      <w:pPr>
        <w:spacing w:after="0" w:line="360" w:lineRule="auto"/>
        <w:ind w:firstLine="567"/>
        <w:contextualSpacing/>
        <w:jc w:val="both"/>
        <w:rPr>
          <w:rFonts w:ascii="Times New Roman" w:hAnsi="Times New Roman" w:cs="Times New Roman"/>
          <w:sz w:val="28"/>
          <w:szCs w:val="28"/>
        </w:rPr>
      </w:pPr>
      <w:r w:rsidRPr="003F32E5">
        <w:rPr>
          <w:rFonts w:ascii="Times New Roman" w:hAnsi="Times New Roman" w:cs="Times New Roman"/>
          <w:sz w:val="28"/>
          <w:szCs w:val="28"/>
        </w:rPr>
        <w:t>2. Изучить специфику интегрированных маркетинговых коммуникаций на рынке образовательных услуг</w:t>
      </w:r>
      <w:r w:rsidR="003F32E5" w:rsidRPr="003F32E5">
        <w:rPr>
          <w:rFonts w:ascii="Times New Roman" w:hAnsi="Times New Roman" w:cs="Times New Roman"/>
          <w:sz w:val="28"/>
          <w:szCs w:val="28"/>
        </w:rPr>
        <w:t>;</w:t>
      </w:r>
    </w:p>
    <w:p w:rsidR="006814CA" w:rsidRPr="003F32E5" w:rsidRDefault="006814CA" w:rsidP="003F32E5">
      <w:pPr>
        <w:spacing w:after="0" w:line="360" w:lineRule="auto"/>
        <w:ind w:firstLine="567"/>
        <w:contextualSpacing/>
        <w:jc w:val="both"/>
        <w:rPr>
          <w:rFonts w:ascii="Times New Roman" w:hAnsi="Times New Roman" w:cs="Times New Roman"/>
          <w:sz w:val="28"/>
          <w:szCs w:val="28"/>
        </w:rPr>
      </w:pPr>
      <w:r w:rsidRPr="003F32E5">
        <w:rPr>
          <w:rFonts w:ascii="Times New Roman" w:hAnsi="Times New Roman" w:cs="Times New Roman"/>
          <w:sz w:val="28"/>
          <w:szCs w:val="28"/>
        </w:rPr>
        <w:t>3. Дать общую характеристику</w:t>
      </w:r>
      <w:r w:rsidR="003F32E5" w:rsidRPr="003F32E5">
        <w:rPr>
          <w:rFonts w:ascii="Times New Roman" w:hAnsi="Times New Roman" w:cs="Times New Roman"/>
          <w:sz w:val="28"/>
          <w:szCs w:val="28"/>
        </w:rPr>
        <w:t xml:space="preserve"> </w:t>
      </w:r>
      <w:proofErr w:type="spellStart"/>
      <w:r w:rsidR="003F32E5" w:rsidRPr="003F32E5">
        <w:rPr>
          <w:rFonts w:ascii="Times New Roman" w:hAnsi="Times New Roman" w:cs="Times New Roman"/>
          <w:sz w:val="28"/>
          <w:szCs w:val="28"/>
        </w:rPr>
        <w:t>БашГУ</w:t>
      </w:r>
      <w:proofErr w:type="spellEnd"/>
      <w:r w:rsidRPr="003F32E5">
        <w:rPr>
          <w:rFonts w:ascii="Times New Roman" w:hAnsi="Times New Roman" w:cs="Times New Roman"/>
          <w:sz w:val="28"/>
          <w:szCs w:val="28"/>
        </w:rPr>
        <w:t xml:space="preserve"> как субъекта рынка образовательных услуг</w:t>
      </w:r>
      <w:r w:rsidR="003F32E5" w:rsidRPr="003F32E5">
        <w:rPr>
          <w:rFonts w:ascii="Times New Roman" w:hAnsi="Times New Roman" w:cs="Times New Roman"/>
          <w:sz w:val="28"/>
          <w:szCs w:val="28"/>
        </w:rPr>
        <w:t>;</w:t>
      </w:r>
    </w:p>
    <w:p w:rsidR="006814CA" w:rsidRPr="003F32E5" w:rsidRDefault="006814CA" w:rsidP="003F32E5">
      <w:pPr>
        <w:spacing w:after="0" w:line="360" w:lineRule="auto"/>
        <w:ind w:firstLine="567"/>
        <w:contextualSpacing/>
        <w:jc w:val="both"/>
        <w:rPr>
          <w:rFonts w:ascii="Times New Roman" w:hAnsi="Times New Roman" w:cs="Times New Roman"/>
          <w:sz w:val="28"/>
          <w:szCs w:val="28"/>
        </w:rPr>
      </w:pPr>
      <w:r w:rsidRPr="003F32E5">
        <w:rPr>
          <w:rFonts w:ascii="Times New Roman" w:hAnsi="Times New Roman" w:cs="Times New Roman"/>
          <w:sz w:val="28"/>
          <w:szCs w:val="28"/>
        </w:rPr>
        <w:t>4. Проанализировать</w:t>
      </w:r>
      <w:r w:rsidR="003F32E5" w:rsidRPr="003F32E5">
        <w:rPr>
          <w:rFonts w:ascii="Times New Roman" w:hAnsi="Times New Roman" w:cs="Times New Roman"/>
          <w:sz w:val="28"/>
          <w:szCs w:val="28"/>
        </w:rPr>
        <w:t xml:space="preserve"> эффективность</w:t>
      </w:r>
      <w:r w:rsidRPr="003F32E5">
        <w:rPr>
          <w:rFonts w:ascii="Times New Roman" w:eastAsia="Times New Roman" w:hAnsi="Times New Roman" w:cs="Times New Roman"/>
          <w:color w:val="000000"/>
          <w:sz w:val="28"/>
          <w:szCs w:val="28"/>
          <w:lang w:eastAsia="ru-RU"/>
        </w:rPr>
        <w:t xml:space="preserve"> применяем</w:t>
      </w:r>
      <w:r w:rsidR="003F32E5" w:rsidRPr="003F32E5">
        <w:rPr>
          <w:rFonts w:ascii="Times New Roman" w:eastAsia="Times New Roman" w:hAnsi="Times New Roman" w:cs="Times New Roman"/>
          <w:color w:val="000000"/>
          <w:sz w:val="28"/>
          <w:szCs w:val="28"/>
          <w:lang w:eastAsia="ru-RU"/>
        </w:rPr>
        <w:t>ых</w:t>
      </w:r>
      <w:r w:rsidRPr="003F32E5">
        <w:rPr>
          <w:rFonts w:ascii="Times New Roman" w:eastAsia="Times New Roman" w:hAnsi="Times New Roman" w:cs="Times New Roman"/>
          <w:color w:val="000000"/>
          <w:sz w:val="28"/>
          <w:szCs w:val="28"/>
          <w:lang w:eastAsia="ru-RU"/>
        </w:rPr>
        <w:t xml:space="preserve"> </w:t>
      </w:r>
      <w:r w:rsidR="003F32E5" w:rsidRPr="003F32E5">
        <w:rPr>
          <w:rFonts w:ascii="Times New Roman" w:eastAsia="Times New Roman" w:hAnsi="Times New Roman" w:cs="Times New Roman"/>
          <w:color w:val="000000"/>
          <w:sz w:val="28"/>
          <w:szCs w:val="28"/>
          <w:lang w:eastAsia="ru-RU"/>
        </w:rPr>
        <w:t xml:space="preserve">маркетинговых коммуникаций </w:t>
      </w:r>
      <w:r w:rsidRPr="003F32E5">
        <w:rPr>
          <w:rFonts w:ascii="Times New Roman" w:eastAsia="Times New Roman" w:hAnsi="Times New Roman" w:cs="Times New Roman"/>
          <w:color w:val="000000"/>
          <w:sz w:val="28"/>
          <w:szCs w:val="28"/>
          <w:lang w:eastAsia="ru-RU"/>
        </w:rPr>
        <w:t xml:space="preserve"> в </w:t>
      </w:r>
      <w:proofErr w:type="spellStart"/>
      <w:r w:rsidRPr="003F32E5">
        <w:rPr>
          <w:rFonts w:ascii="Times New Roman" w:eastAsia="Times New Roman" w:hAnsi="Times New Roman" w:cs="Times New Roman"/>
          <w:color w:val="000000"/>
          <w:sz w:val="28"/>
          <w:szCs w:val="28"/>
          <w:lang w:eastAsia="ru-RU"/>
        </w:rPr>
        <w:t>БашГУ</w:t>
      </w:r>
      <w:proofErr w:type="spellEnd"/>
      <w:r w:rsidR="003F32E5" w:rsidRPr="003F32E5">
        <w:rPr>
          <w:rFonts w:ascii="Times New Roman" w:eastAsia="Times New Roman" w:hAnsi="Times New Roman" w:cs="Times New Roman"/>
          <w:color w:val="000000"/>
          <w:sz w:val="28"/>
          <w:szCs w:val="28"/>
          <w:lang w:eastAsia="ru-RU"/>
        </w:rPr>
        <w:t>;</w:t>
      </w:r>
    </w:p>
    <w:p w:rsidR="00DA0552" w:rsidRPr="002B222A" w:rsidRDefault="00DA0552" w:rsidP="002B222A">
      <w:pPr>
        <w:spacing w:after="0" w:line="360" w:lineRule="auto"/>
        <w:ind w:firstLine="567"/>
        <w:jc w:val="both"/>
        <w:rPr>
          <w:rFonts w:ascii="Times New Roman" w:eastAsia="Times New Roman" w:hAnsi="Times New Roman" w:cs="Times New Roman"/>
          <w:color w:val="000000"/>
          <w:sz w:val="28"/>
          <w:szCs w:val="28"/>
          <w:lang w:eastAsia="ru-RU"/>
        </w:rPr>
      </w:pPr>
      <w:r w:rsidRPr="003F32E5">
        <w:rPr>
          <w:rFonts w:ascii="Times New Roman" w:hAnsi="Times New Roman" w:cs="Times New Roman"/>
          <w:b/>
          <w:sz w:val="28"/>
          <w:szCs w:val="28"/>
        </w:rPr>
        <w:t>Теоретико-методологическую базу</w:t>
      </w:r>
      <w:r w:rsidR="003F32E5" w:rsidRPr="003F32E5">
        <w:rPr>
          <w:rFonts w:ascii="Times New Roman" w:hAnsi="Times New Roman" w:cs="Times New Roman"/>
          <w:sz w:val="28"/>
          <w:szCs w:val="28"/>
        </w:rPr>
        <w:t xml:space="preserve"> курсовой </w:t>
      </w:r>
      <w:r w:rsidRPr="003F32E5">
        <w:rPr>
          <w:rFonts w:ascii="Times New Roman" w:hAnsi="Times New Roman" w:cs="Times New Roman"/>
          <w:sz w:val="28"/>
          <w:szCs w:val="28"/>
        </w:rPr>
        <w:t xml:space="preserve"> работы составили </w:t>
      </w:r>
      <w:r w:rsidR="003F32E5" w:rsidRPr="003F32E5">
        <w:rPr>
          <w:rFonts w:ascii="Times New Roman" w:eastAsia="Times New Roman" w:hAnsi="Times New Roman" w:cs="Times New Roman"/>
          <w:color w:val="000000"/>
          <w:sz w:val="28"/>
          <w:szCs w:val="28"/>
          <w:lang w:eastAsia="ru-RU"/>
        </w:rPr>
        <w:t>работы зарубежных и российских авторов в области социологии и маркетинговых коммуникаций. Информационную основу исследования составили материалы мониторинга вузов РБ и результаты наблюдений.</w:t>
      </w:r>
    </w:p>
    <w:p w:rsidR="002B222A" w:rsidRPr="003F32E5" w:rsidRDefault="002B222A" w:rsidP="002B222A">
      <w:pPr>
        <w:widowControl w:val="0"/>
        <w:autoSpaceDE w:val="0"/>
        <w:autoSpaceDN w:val="0"/>
        <w:adjustRightInd w:val="0"/>
        <w:spacing w:line="360" w:lineRule="auto"/>
        <w:ind w:firstLine="567"/>
        <w:jc w:val="both"/>
        <w:rPr>
          <w:rFonts w:ascii="Times New Roman" w:hAnsi="Times New Roman" w:cs="Times New Roman"/>
          <w:sz w:val="28"/>
          <w:szCs w:val="28"/>
        </w:rPr>
      </w:pPr>
      <w:r w:rsidRPr="003F32E5">
        <w:rPr>
          <w:rFonts w:ascii="Times New Roman" w:hAnsi="Times New Roman" w:cs="Times New Roman"/>
          <w:b/>
          <w:sz w:val="28"/>
          <w:szCs w:val="28"/>
        </w:rPr>
        <w:t>Структура квалификационной работы</w:t>
      </w:r>
      <w:r w:rsidRPr="003F32E5">
        <w:rPr>
          <w:rFonts w:ascii="Times New Roman" w:hAnsi="Times New Roman" w:cs="Times New Roman"/>
          <w:sz w:val="28"/>
          <w:szCs w:val="28"/>
        </w:rPr>
        <w:t xml:space="preserve"> включает в себя введение, две главы, заключение и список использованной литературы. Общий объем работы составляет 67 страниц.</w:t>
      </w:r>
    </w:p>
    <w:p w:rsidR="002B222A" w:rsidRPr="00741FD7" w:rsidRDefault="002B222A" w:rsidP="00DA0552">
      <w:pPr>
        <w:spacing w:after="0" w:line="360" w:lineRule="auto"/>
        <w:ind w:firstLine="567"/>
        <w:jc w:val="both"/>
        <w:rPr>
          <w:rFonts w:ascii="Times New Roman" w:eastAsia="Times New Roman" w:hAnsi="Times New Roman" w:cs="Times New Roman"/>
          <w:color w:val="000000"/>
          <w:sz w:val="28"/>
          <w:szCs w:val="28"/>
          <w:lang w:eastAsia="ru-RU"/>
        </w:rPr>
      </w:pPr>
    </w:p>
    <w:p w:rsidR="00DA0552" w:rsidRPr="00DA0552" w:rsidRDefault="00DA0552" w:rsidP="00DA0552">
      <w:pPr>
        <w:rPr>
          <w:rFonts w:ascii="Times New Roman" w:hAnsi="Times New Roman" w:cs="Times New Roman"/>
          <w:b/>
          <w:sz w:val="28"/>
          <w:szCs w:val="28"/>
        </w:rPr>
      </w:pPr>
    </w:p>
    <w:p w:rsidR="00DA0552" w:rsidRPr="00DA0552" w:rsidRDefault="00DA0552">
      <w:pPr>
        <w:rPr>
          <w:rFonts w:ascii="Times New Roman" w:hAnsi="Times New Roman" w:cs="Times New Roman"/>
          <w:b/>
          <w:sz w:val="28"/>
          <w:szCs w:val="28"/>
        </w:rPr>
      </w:pPr>
    </w:p>
    <w:p w:rsidR="009106C2" w:rsidRDefault="009106C2" w:rsidP="00A769E7">
      <w:pPr>
        <w:spacing w:line="360" w:lineRule="auto"/>
        <w:jc w:val="center"/>
        <w:rPr>
          <w:rFonts w:ascii="Times New Roman" w:hAnsi="Times New Roman" w:cs="Times New Roman"/>
          <w:b/>
          <w:sz w:val="28"/>
          <w:szCs w:val="28"/>
        </w:rPr>
      </w:pPr>
      <w:r w:rsidRPr="009106C2">
        <w:rPr>
          <w:rFonts w:ascii="Times New Roman" w:hAnsi="Times New Roman" w:cs="Times New Roman"/>
          <w:b/>
          <w:sz w:val="28"/>
          <w:szCs w:val="28"/>
        </w:rPr>
        <w:t>ГЛАВА 1. Теоретико-методологические аспекты изучения  интегрированных маркетинговых коммуникаций</w:t>
      </w:r>
    </w:p>
    <w:p w:rsidR="003F32E5" w:rsidRPr="009106C2" w:rsidRDefault="003F32E5" w:rsidP="00CB7219">
      <w:pPr>
        <w:spacing w:line="360" w:lineRule="auto"/>
        <w:jc w:val="center"/>
        <w:rPr>
          <w:rFonts w:ascii="Times New Roman" w:hAnsi="Times New Roman" w:cs="Times New Roman"/>
          <w:b/>
          <w:sz w:val="28"/>
          <w:szCs w:val="28"/>
        </w:rPr>
      </w:pPr>
    </w:p>
    <w:p w:rsidR="009106C2" w:rsidRDefault="009106C2" w:rsidP="009106C2">
      <w:pPr>
        <w:spacing w:line="360" w:lineRule="auto"/>
        <w:jc w:val="center"/>
        <w:rPr>
          <w:rFonts w:ascii="Times New Roman" w:hAnsi="Times New Roman" w:cs="Times New Roman"/>
          <w:sz w:val="28"/>
          <w:szCs w:val="28"/>
        </w:rPr>
      </w:pPr>
      <w:r w:rsidRPr="009106C2">
        <w:rPr>
          <w:rFonts w:ascii="Times New Roman" w:hAnsi="Times New Roman" w:cs="Times New Roman"/>
          <w:sz w:val="28"/>
          <w:szCs w:val="28"/>
        </w:rPr>
        <w:lastRenderedPageBreak/>
        <w:t>1.1. Базовые понятия маркетинговых коммуникаций:</w:t>
      </w:r>
      <w:r w:rsidR="00925D07">
        <w:rPr>
          <w:rFonts w:ascii="Times New Roman" w:hAnsi="Times New Roman" w:cs="Times New Roman"/>
          <w:sz w:val="28"/>
          <w:szCs w:val="28"/>
        </w:rPr>
        <w:t xml:space="preserve"> определения,</w:t>
      </w:r>
      <w:r w:rsidRPr="009106C2">
        <w:rPr>
          <w:rFonts w:ascii="Times New Roman" w:hAnsi="Times New Roman" w:cs="Times New Roman"/>
          <w:sz w:val="28"/>
          <w:szCs w:val="28"/>
        </w:rPr>
        <w:t xml:space="preserve"> методы и принципы их построения</w:t>
      </w:r>
    </w:p>
    <w:p w:rsidR="003F32E5" w:rsidRDefault="003F32E5" w:rsidP="003F32E5">
      <w:pPr>
        <w:spacing w:line="360" w:lineRule="auto"/>
        <w:rPr>
          <w:rFonts w:ascii="Times New Roman" w:hAnsi="Times New Roman" w:cs="Times New Roman"/>
          <w:sz w:val="28"/>
          <w:szCs w:val="28"/>
        </w:rPr>
      </w:pPr>
    </w:p>
    <w:p w:rsidR="00925D07" w:rsidRPr="00F17792" w:rsidRDefault="00F17792" w:rsidP="003F32E5">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В условиях рыночной экономики маркетинг требует гораздо большего, чем создать товар, удовлетворяющий потребности клиента, назначить на него подходящую цену и обеспечить его доступность для целевых потребителей. Предприятия должны осуществлять коммуникацию со своими клиентами. При этом в содержании коммуникаций не должно быть ничего случайного, в противном случае, у организации уменьшится прибыль из-за больших расходов на осуществление коммуникации и из-за нанесенного ущерба ее имиджу.</w:t>
      </w:r>
    </w:p>
    <w:p w:rsidR="00F17792" w:rsidRPr="00F17792" w:rsidRDefault="00F17792" w:rsidP="00F17792">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xml:space="preserve">Одно из основополагающих исследований маркетинговых коммуникаций проведено Ф. </w:t>
      </w:r>
      <w:proofErr w:type="spellStart"/>
      <w:r w:rsidRPr="00F17792">
        <w:rPr>
          <w:rFonts w:ascii="Times New Roman" w:eastAsia="Times New Roman" w:hAnsi="Times New Roman" w:cs="Times New Roman"/>
          <w:color w:val="000000"/>
          <w:sz w:val="28"/>
          <w:szCs w:val="28"/>
          <w:lang w:eastAsia="ru-RU"/>
        </w:rPr>
        <w:t>Котлером</w:t>
      </w:r>
      <w:proofErr w:type="spellEnd"/>
      <w:r w:rsidR="00185436">
        <w:rPr>
          <w:rStyle w:val="ac"/>
          <w:rFonts w:ascii="Times New Roman" w:eastAsia="Times New Roman" w:hAnsi="Times New Roman" w:cs="Times New Roman"/>
          <w:color w:val="000000"/>
          <w:sz w:val="28"/>
          <w:szCs w:val="28"/>
          <w:lang w:eastAsia="ru-RU"/>
        </w:rPr>
        <w:footnoteReference w:id="13"/>
      </w:r>
      <w:r w:rsidRPr="00F17792">
        <w:rPr>
          <w:rFonts w:ascii="Times New Roman" w:eastAsia="Times New Roman" w:hAnsi="Times New Roman" w:cs="Times New Roman"/>
          <w:color w:val="000000"/>
          <w:sz w:val="28"/>
          <w:szCs w:val="28"/>
          <w:lang w:eastAsia="ru-RU"/>
        </w:rPr>
        <w:t>, который определил, что непосредственно сам процесс маркетинговой коммуникации включает в себя девять элементов и может быть описан следующей структурно-логической схемой, представленной на рисунке 1.1.</w:t>
      </w:r>
    </w:p>
    <w:p w:rsidR="00F17792" w:rsidRDefault="00F17792" w:rsidP="00F17792">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991100" cy="2362200"/>
            <wp:effectExtent l="19050" t="0" r="0" b="0"/>
            <wp:docPr id="3" name="Рисунок 3" descr="C:\Users\User\Desktop\Регина\10895_html_21273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егина\10895_html_21273fc2.jpg"/>
                    <pic:cNvPicPr>
                      <a:picLocks noChangeAspect="1" noChangeArrowheads="1"/>
                    </pic:cNvPicPr>
                  </pic:nvPicPr>
                  <pic:blipFill>
                    <a:blip r:embed="rId8" cstate="print"/>
                    <a:srcRect/>
                    <a:stretch>
                      <a:fillRect/>
                    </a:stretch>
                  </pic:blipFill>
                  <pic:spPr bwMode="auto">
                    <a:xfrm>
                      <a:off x="0" y="0"/>
                      <a:ext cx="4991100" cy="2362200"/>
                    </a:xfrm>
                    <a:prstGeom prst="rect">
                      <a:avLst/>
                    </a:prstGeom>
                    <a:noFill/>
                    <a:ln w="9525">
                      <a:noFill/>
                      <a:miter lim="800000"/>
                      <a:headEnd/>
                      <a:tailEnd/>
                    </a:ln>
                  </pic:spPr>
                </pic:pic>
              </a:graphicData>
            </a:graphic>
          </wp:inline>
        </w:drawing>
      </w:r>
    </w:p>
    <w:p w:rsidR="00F17792" w:rsidRPr="00185436" w:rsidRDefault="00F17792" w:rsidP="00185436">
      <w:pPr>
        <w:spacing w:before="168" w:after="0" w:line="360" w:lineRule="auto"/>
        <w:jc w:val="center"/>
        <w:rPr>
          <w:rFonts w:ascii="Times New Roman" w:eastAsia="Times New Roman" w:hAnsi="Times New Roman" w:cs="Times New Roman"/>
          <w:color w:val="000000"/>
          <w:sz w:val="20"/>
          <w:szCs w:val="20"/>
          <w:lang w:eastAsia="ru-RU"/>
        </w:rPr>
      </w:pPr>
      <w:r w:rsidRPr="00F17792">
        <w:rPr>
          <w:rFonts w:ascii="Times New Roman" w:eastAsia="Times New Roman" w:hAnsi="Times New Roman" w:cs="Times New Roman"/>
          <w:color w:val="000000"/>
          <w:sz w:val="20"/>
          <w:szCs w:val="20"/>
          <w:lang w:eastAsia="ru-RU"/>
        </w:rPr>
        <w:t>Рис. 1.1. Процесс маркетинговой коммуникации</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xml:space="preserve">С целью более детального теоретического описания сути маркетинговых коммуникаций рассмотрим теоретическую модель маркетинговых коммуникаций, присутствующих практически во всех теоретических работах по данной тематике, </w:t>
      </w:r>
      <w:r w:rsidRPr="00F17792">
        <w:rPr>
          <w:rFonts w:ascii="Times New Roman" w:eastAsia="Times New Roman" w:hAnsi="Times New Roman" w:cs="Times New Roman"/>
          <w:color w:val="000000"/>
          <w:sz w:val="28"/>
          <w:szCs w:val="28"/>
          <w:lang w:eastAsia="ru-RU"/>
        </w:rPr>
        <w:lastRenderedPageBreak/>
        <w:t>и которая включает в себя следующие основные элементы и факторы эффективной коммуникации, а также теоретически описывает основные этапы работы над созданием действенной системы маркетинговых коммуникаций, такие как:</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1) выявление целевой аудитории;</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2) определение степени покупательской готовности аудитории;</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3) определение желаемой ответной реакции целевой аудитории;</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4) составление обращения к целевой аудитории;</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5) формирование комплекса маркетинговых коммуникаций фирмы;</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6) разработка бюджета комплекса маркетинговых коммуникаций;</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7) претворение в жизнь комплекса маркетинговых коммуникаций;</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8) сбор информации, поступающей по каналам обратной связи;</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9) корректировка комплекса маркетинговых коммуникаций.</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proofErr w:type="gramStart"/>
      <w:r w:rsidRPr="00F17792">
        <w:rPr>
          <w:rFonts w:ascii="Times New Roman" w:eastAsia="Times New Roman" w:hAnsi="Times New Roman" w:cs="Times New Roman"/>
          <w:color w:val="000000"/>
          <w:sz w:val="28"/>
          <w:szCs w:val="28"/>
          <w:lang w:eastAsia="ru-RU"/>
        </w:rPr>
        <w:t>Если предприятию за определенное время удалось перевести свою целевую аудиторию в желаемое состояние покупательской готовности, то коммуникатор должен вновь начинать деятельность по созданию комплекса маркетинговых коммуникаций с пункта «определения степени покупательской готовности аудитории»  данной модели маркетинговой коммуникации; а в случае выявления еще одной или ряда целевых аудиторий - с пункта «выявление целевой аудитории».</w:t>
      </w:r>
      <w:proofErr w:type="gramEnd"/>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С точки зрения основоположников теории маркетинговых коммуникаций, основой формирования эффективного комплекса маркетинговых коммуникаций является сегментирование, которое позволяет получить необходимую информацию социально-экономических и психологических характеристиках целевых аудиторий фирмы. На структуру комплекса маркетинговых коммуникаций также влияют:</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lastRenderedPageBreak/>
        <w:t>- тип товара (товары широкого потребления или товары промышленного назначения);</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этап жизненного цикла товара;</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степень покупательской готовности потенциального клиента;</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стратегия продвижения (стратегия проталкивания или привлечения);</w:t>
      </w:r>
    </w:p>
    <w:p w:rsidR="00F17792" w:rsidRP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особенности комплекса маркетинговых коммуникаций конкурентов;</w:t>
      </w:r>
    </w:p>
    <w:p w:rsidR="00F17792" w:rsidRDefault="00F17792" w:rsidP="00F17792">
      <w:pPr>
        <w:spacing w:before="168" w:after="0" w:line="360" w:lineRule="auto"/>
        <w:ind w:firstLine="567"/>
        <w:jc w:val="both"/>
        <w:rPr>
          <w:rFonts w:ascii="Times New Roman" w:eastAsia="Times New Roman" w:hAnsi="Times New Roman" w:cs="Times New Roman"/>
          <w:color w:val="000000"/>
          <w:sz w:val="28"/>
          <w:szCs w:val="28"/>
          <w:lang w:eastAsia="ru-RU"/>
        </w:rPr>
      </w:pPr>
      <w:r w:rsidRPr="00F17792">
        <w:rPr>
          <w:rFonts w:ascii="Times New Roman" w:eastAsia="Times New Roman" w:hAnsi="Times New Roman" w:cs="Times New Roman"/>
          <w:color w:val="000000"/>
          <w:sz w:val="28"/>
          <w:szCs w:val="28"/>
          <w:lang w:eastAsia="ru-RU"/>
        </w:rPr>
        <w:t>- финансовые возможности фирмы.</w:t>
      </w:r>
    </w:p>
    <w:p w:rsidR="00185436"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Применительно к рынку образовательных услуг инструменты маркетинговых коммуникаций рассматривает Глебова Н.М., Ба</w:t>
      </w:r>
      <w:r w:rsidR="00185436">
        <w:rPr>
          <w:rFonts w:ascii="Times New Roman" w:hAnsi="Times New Roman" w:cs="Times New Roman"/>
          <w:color w:val="000000"/>
          <w:sz w:val="28"/>
          <w:szCs w:val="28"/>
        </w:rPr>
        <w:t xml:space="preserve">рановский А.И. и </w:t>
      </w:r>
      <w:proofErr w:type="spellStart"/>
      <w:r w:rsidR="00185436">
        <w:rPr>
          <w:rFonts w:ascii="Times New Roman" w:hAnsi="Times New Roman" w:cs="Times New Roman"/>
          <w:color w:val="000000"/>
          <w:sz w:val="28"/>
          <w:szCs w:val="28"/>
        </w:rPr>
        <w:t>Лейнвебер</w:t>
      </w:r>
      <w:proofErr w:type="spellEnd"/>
      <w:r w:rsidR="00185436">
        <w:rPr>
          <w:rFonts w:ascii="Times New Roman" w:hAnsi="Times New Roman" w:cs="Times New Roman"/>
          <w:color w:val="000000"/>
          <w:sz w:val="28"/>
          <w:szCs w:val="28"/>
        </w:rPr>
        <w:t xml:space="preserve"> О.Ю.</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В своей работе они выделяют четыре основных вида маркетинговых коммуникаций</w:t>
      </w:r>
      <w:r>
        <w:rPr>
          <w:rStyle w:val="ac"/>
          <w:rFonts w:ascii="Times New Roman" w:hAnsi="Times New Roman" w:cs="Times New Roman"/>
          <w:color w:val="000000"/>
          <w:sz w:val="28"/>
          <w:szCs w:val="28"/>
        </w:rPr>
        <w:footnoteReference w:id="14"/>
      </w:r>
      <w:r w:rsidRPr="006D6307">
        <w:rPr>
          <w:rFonts w:ascii="Times New Roman" w:hAnsi="Times New Roman" w:cs="Times New Roman"/>
          <w:color w:val="000000"/>
          <w:sz w:val="28"/>
          <w:szCs w:val="28"/>
        </w:rPr>
        <w:t>:</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реклама — неличное представление и продвижение образовательных программ, идей и других продуктов, оплачиваемое самим учебным заведением;</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 формирование общественного мнения — неличная и неоплачиваемая вузом форма распространения важных сведений в средствах массовой информации на мероприятиях и выступлениях; </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 персональные продажи — непосредственный контакт между представителем вуза и потенциальными потребителями с целью привлечь внимание и вызвать ответную реакцию со стороны потребителей; </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стимулирование сбыта — комплекс средств и мероприятий стимулирующего воздействия, направленных на привлечение интересов потребителей к учебному заведению и призванных ускорить или усилить ответную реакцию потребителей.</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Углубляясь в исследование данной </w:t>
      </w:r>
      <w:proofErr w:type="gramStart"/>
      <w:r w:rsidRPr="006D6307">
        <w:rPr>
          <w:rFonts w:ascii="Times New Roman" w:hAnsi="Times New Roman" w:cs="Times New Roman"/>
          <w:color w:val="000000"/>
          <w:sz w:val="28"/>
          <w:szCs w:val="28"/>
        </w:rPr>
        <w:t>темы</w:t>
      </w:r>
      <w:proofErr w:type="gramEnd"/>
      <w:r w:rsidRPr="006D6307">
        <w:rPr>
          <w:rFonts w:ascii="Times New Roman" w:hAnsi="Times New Roman" w:cs="Times New Roman"/>
          <w:color w:val="000000"/>
          <w:sz w:val="28"/>
          <w:szCs w:val="28"/>
        </w:rPr>
        <w:t xml:space="preserve"> они представляют структуру коммуникационного инструментария продвижения образовательных услуг. Так </w:t>
      </w:r>
      <w:r w:rsidRPr="006D6307">
        <w:rPr>
          <w:rFonts w:ascii="Times New Roman" w:hAnsi="Times New Roman" w:cs="Times New Roman"/>
          <w:color w:val="000000"/>
          <w:sz w:val="28"/>
          <w:szCs w:val="28"/>
        </w:rPr>
        <w:lastRenderedPageBreak/>
        <w:t>же он</w:t>
      </w:r>
      <w:r w:rsidR="00185436">
        <w:rPr>
          <w:rFonts w:ascii="Times New Roman" w:hAnsi="Times New Roman" w:cs="Times New Roman"/>
          <w:color w:val="000000"/>
          <w:sz w:val="28"/>
          <w:szCs w:val="28"/>
        </w:rPr>
        <w:t>и отмечают</w:t>
      </w:r>
      <w:r w:rsidRPr="006D6307">
        <w:rPr>
          <w:rFonts w:ascii="Times New Roman" w:hAnsi="Times New Roman" w:cs="Times New Roman"/>
          <w:color w:val="000000"/>
          <w:sz w:val="28"/>
          <w:szCs w:val="28"/>
        </w:rPr>
        <w:t>, что в отличие от других рынков в структуре коммуникационного инструментария учебных заведений наиболее важная роль отводится мероприятиям по формированию общественного мнения (ФОМ). Их исключительная значимость в продвижении образовательных услуг объясняется повышением требований к интерактивному взаимодействию с потребителями.</w:t>
      </w:r>
    </w:p>
    <w:p w:rsidR="00925D07" w:rsidRPr="00DC6809" w:rsidRDefault="00925D07" w:rsidP="00925D07">
      <w:pPr>
        <w:spacing w:after="0" w:line="360" w:lineRule="auto"/>
        <w:ind w:firstLine="567"/>
        <w:jc w:val="right"/>
        <w:rPr>
          <w:rFonts w:ascii="Times New Roman" w:hAnsi="Times New Roman" w:cs="Times New Roman"/>
          <w:color w:val="000000"/>
          <w:sz w:val="28"/>
          <w:szCs w:val="28"/>
        </w:rPr>
      </w:pPr>
      <w:r w:rsidRPr="006D6307">
        <w:rPr>
          <w:rFonts w:ascii="Times New Roman" w:hAnsi="Times New Roman" w:cs="Times New Roman"/>
          <w:color w:val="000000"/>
          <w:sz w:val="28"/>
          <w:szCs w:val="28"/>
        </w:rPr>
        <w:t>Таблица</w:t>
      </w:r>
      <w:r>
        <w:rPr>
          <w:rFonts w:ascii="Times New Roman" w:hAnsi="Times New Roman" w:cs="Times New Roman"/>
          <w:color w:val="000000"/>
          <w:sz w:val="28"/>
          <w:szCs w:val="28"/>
        </w:rPr>
        <w:t xml:space="preserve"> 2</w:t>
      </w:r>
    </w:p>
    <w:p w:rsidR="00925D07" w:rsidRDefault="00925D07" w:rsidP="00925D07">
      <w:pPr>
        <w:spacing w:after="0" w:line="360" w:lineRule="auto"/>
        <w:ind w:firstLine="567"/>
        <w:jc w:val="center"/>
        <w:rPr>
          <w:rFonts w:ascii="Times New Roman" w:hAnsi="Times New Roman" w:cs="Times New Roman"/>
          <w:color w:val="000000"/>
          <w:sz w:val="28"/>
          <w:szCs w:val="28"/>
        </w:rPr>
      </w:pPr>
      <w:r w:rsidRPr="006D6307">
        <w:rPr>
          <w:rFonts w:ascii="Times New Roman" w:hAnsi="Times New Roman" w:cs="Times New Roman"/>
          <w:color w:val="000000"/>
          <w:sz w:val="28"/>
          <w:szCs w:val="28"/>
        </w:rPr>
        <w:t>Структура коммуникационного инструментария продвижения образовательных услуг</w:t>
      </w:r>
    </w:p>
    <w:p w:rsidR="00CB7219" w:rsidRDefault="00CB7219" w:rsidP="00925D07">
      <w:pPr>
        <w:spacing w:after="0" w:line="360" w:lineRule="auto"/>
        <w:ind w:firstLine="567"/>
        <w:jc w:val="center"/>
        <w:rPr>
          <w:rFonts w:ascii="Times New Roman" w:hAnsi="Times New Roman" w:cs="Times New Roman"/>
          <w:color w:val="000000"/>
          <w:sz w:val="28"/>
          <w:szCs w:val="28"/>
        </w:rPr>
      </w:pPr>
    </w:p>
    <w:p w:rsidR="00CB7219" w:rsidRDefault="00CB7219" w:rsidP="00925D07">
      <w:pPr>
        <w:spacing w:after="0" w:line="360" w:lineRule="auto"/>
        <w:ind w:firstLine="567"/>
        <w:jc w:val="center"/>
        <w:rPr>
          <w:rFonts w:ascii="Times New Roman" w:hAnsi="Times New Roman" w:cs="Times New Roman"/>
          <w:color w:val="000000"/>
          <w:sz w:val="28"/>
          <w:szCs w:val="28"/>
        </w:rPr>
      </w:pPr>
    </w:p>
    <w:tbl>
      <w:tblPr>
        <w:tblStyle w:val="a3"/>
        <w:tblpPr w:leftFromText="180" w:rightFromText="180" w:vertAnchor="text" w:tblpY="1"/>
        <w:tblOverlap w:val="never"/>
        <w:tblW w:w="9634" w:type="dxa"/>
        <w:tblLook w:val="04A0"/>
      </w:tblPr>
      <w:tblGrid>
        <w:gridCol w:w="1980"/>
        <w:gridCol w:w="1276"/>
        <w:gridCol w:w="1275"/>
        <w:gridCol w:w="5103"/>
      </w:tblGrid>
      <w:tr w:rsidR="00925D07" w:rsidTr="00CB7219">
        <w:tc>
          <w:tcPr>
            <w:tcW w:w="1980" w:type="dxa"/>
            <w:vAlign w:val="center"/>
          </w:tcPr>
          <w:p w:rsidR="00925D07" w:rsidRPr="00764F47" w:rsidRDefault="00925D07" w:rsidP="00CB7219">
            <w:pPr>
              <w:jc w:val="cente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Комплекс маркетинговых коммуникаций вуза</w:t>
            </w:r>
          </w:p>
        </w:tc>
        <w:tc>
          <w:tcPr>
            <w:tcW w:w="1276" w:type="dxa"/>
            <w:vAlign w:val="center"/>
          </w:tcPr>
          <w:p w:rsidR="00925D07" w:rsidRPr="00764F47" w:rsidRDefault="00925D07" w:rsidP="00CB7219">
            <w:pPr>
              <w:jc w:val="cente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 xml:space="preserve">Виды </w:t>
            </w:r>
            <w:proofErr w:type="spellStart"/>
            <w:proofErr w:type="gramStart"/>
            <w:r w:rsidRPr="00764F47">
              <w:rPr>
                <w:rFonts w:ascii="Times New Roman" w:eastAsia="Times New Roman" w:hAnsi="Times New Roman" w:cs="Times New Roman"/>
                <w:sz w:val="24"/>
                <w:szCs w:val="24"/>
                <w:lang w:eastAsia="ru-RU"/>
              </w:rPr>
              <w:t>коммуни</w:t>
            </w:r>
            <w:proofErr w:type="spellEnd"/>
            <w:r>
              <w:rPr>
                <w:rFonts w:ascii="Times New Roman" w:eastAsia="Times New Roman" w:hAnsi="Times New Roman" w:cs="Times New Roman"/>
                <w:sz w:val="24"/>
                <w:szCs w:val="24"/>
                <w:lang w:val="en-US" w:eastAsia="ru-RU"/>
              </w:rPr>
              <w:t>-</w:t>
            </w:r>
            <w:proofErr w:type="spellStart"/>
            <w:r w:rsidRPr="00764F47">
              <w:rPr>
                <w:rFonts w:ascii="Times New Roman" w:eastAsia="Times New Roman" w:hAnsi="Times New Roman" w:cs="Times New Roman"/>
                <w:sz w:val="24"/>
                <w:szCs w:val="24"/>
                <w:lang w:eastAsia="ru-RU"/>
              </w:rPr>
              <w:t>каций</w:t>
            </w:r>
            <w:proofErr w:type="spellEnd"/>
            <w:proofErr w:type="gramEnd"/>
          </w:p>
        </w:tc>
        <w:tc>
          <w:tcPr>
            <w:tcW w:w="1275" w:type="dxa"/>
            <w:vAlign w:val="center"/>
          </w:tcPr>
          <w:p w:rsidR="00925D07" w:rsidRPr="00764F47" w:rsidRDefault="00925D07" w:rsidP="00CB7219">
            <w:pPr>
              <w:jc w:val="cente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 xml:space="preserve">Каналы передачи </w:t>
            </w:r>
            <w:proofErr w:type="spellStart"/>
            <w:proofErr w:type="gramStart"/>
            <w:r w:rsidRPr="00764F47">
              <w:rPr>
                <w:rFonts w:ascii="Times New Roman" w:eastAsia="Times New Roman" w:hAnsi="Times New Roman" w:cs="Times New Roman"/>
                <w:sz w:val="24"/>
                <w:szCs w:val="24"/>
                <w:lang w:eastAsia="ru-RU"/>
              </w:rPr>
              <w:t>информа</w:t>
            </w:r>
            <w:proofErr w:type="spellEnd"/>
            <w:r>
              <w:rPr>
                <w:rFonts w:ascii="Times New Roman" w:eastAsia="Times New Roman" w:hAnsi="Times New Roman" w:cs="Times New Roman"/>
                <w:sz w:val="24"/>
                <w:szCs w:val="24"/>
                <w:lang w:val="en-US" w:eastAsia="ru-RU"/>
              </w:rPr>
              <w:t>-</w:t>
            </w:r>
            <w:proofErr w:type="spellStart"/>
            <w:r w:rsidRPr="00764F47">
              <w:rPr>
                <w:rFonts w:ascii="Times New Roman" w:eastAsia="Times New Roman" w:hAnsi="Times New Roman" w:cs="Times New Roman"/>
                <w:sz w:val="24"/>
                <w:szCs w:val="24"/>
                <w:lang w:eastAsia="ru-RU"/>
              </w:rPr>
              <w:t>ции</w:t>
            </w:r>
            <w:proofErr w:type="spellEnd"/>
            <w:proofErr w:type="gramEnd"/>
          </w:p>
        </w:tc>
        <w:tc>
          <w:tcPr>
            <w:tcW w:w="5103" w:type="dxa"/>
            <w:vAlign w:val="center"/>
          </w:tcPr>
          <w:p w:rsidR="00925D07" w:rsidRPr="00764F47" w:rsidRDefault="00925D07" w:rsidP="00CB7219">
            <w:pPr>
              <w:jc w:val="cente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Средства маркетинговых коммуникаций</w:t>
            </w:r>
          </w:p>
        </w:tc>
      </w:tr>
      <w:tr w:rsidR="00925D07" w:rsidTr="00CB7219">
        <w:tc>
          <w:tcPr>
            <w:tcW w:w="1980" w:type="dxa"/>
            <w:vMerge w:val="restart"/>
          </w:tcPr>
          <w:p w:rsidR="00925D07" w:rsidRPr="00764F47" w:rsidRDefault="00925D07" w:rsidP="00CB7219">
            <w:pPr>
              <w:jc w:val="center"/>
              <w:rPr>
                <w:rFonts w:ascii="Times New Roman" w:eastAsia="Times New Roman" w:hAnsi="Times New Roman" w:cs="Times New Roman"/>
                <w:sz w:val="24"/>
                <w:szCs w:val="24"/>
                <w:lang w:eastAsia="ru-RU"/>
              </w:rPr>
            </w:pPr>
            <w:r w:rsidRPr="00741FD7">
              <w:rPr>
                <w:rFonts w:ascii="Times New Roman" w:eastAsia="Times New Roman" w:hAnsi="Times New Roman" w:cs="Times New Roman"/>
                <w:sz w:val="24"/>
                <w:szCs w:val="24"/>
                <w:lang w:eastAsia="ru-RU"/>
              </w:rPr>
              <w:t>Реклама</w:t>
            </w:r>
            <w:r w:rsidRPr="00741FD7">
              <w:rPr>
                <w:rFonts w:ascii="Times New Roman" w:eastAsia="Times New Roman" w:hAnsi="Times New Roman" w:cs="Times New Roman"/>
                <w:sz w:val="24"/>
                <w:szCs w:val="24"/>
                <w:lang w:eastAsia="ru-RU"/>
              </w:rPr>
              <w:br/>
              <w:t>Стимулирование сбыта</w:t>
            </w:r>
            <w:r w:rsidRPr="00741FD7">
              <w:rPr>
                <w:rFonts w:ascii="Times New Roman" w:eastAsia="Times New Roman" w:hAnsi="Times New Roman" w:cs="Times New Roman"/>
                <w:sz w:val="24"/>
                <w:szCs w:val="24"/>
                <w:lang w:eastAsia="ru-RU"/>
              </w:rPr>
              <w:br/>
              <w:t>Формирование общественного мнения (PR)</w:t>
            </w:r>
            <w:r w:rsidRPr="00741FD7">
              <w:rPr>
                <w:rFonts w:ascii="Times New Roman" w:eastAsia="Times New Roman" w:hAnsi="Times New Roman" w:cs="Times New Roman"/>
                <w:sz w:val="24"/>
                <w:szCs w:val="24"/>
                <w:lang w:eastAsia="ru-RU"/>
              </w:rPr>
              <w:br/>
              <w:t>Персональные продажи</w:t>
            </w:r>
          </w:p>
        </w:tc>
        <w:tc>
          <w:tcPr>
            <w:tcW w:w="1276" w:type="dxa"/>
            <w:vMerge w:val="restart"/>
          </w:tcPr>
          <w:p w:rsidR="00925D07" w:rsidRPr="00764F47" w:rsidRDefault="00925D07" w:rsidP="00CB7219">
            <w:pP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Внешние</w:t>
            </w:r>
          </w:p>
          <w:p w:rsidR="00925D07" w:rsidRPr="00764F47" w:rsidRDefault="00925D07" w:rsidP="00CB7219">
            <w:pPr>
              <w:rPr>
                <w:rFonts w:ascii="Times New Roman" w:eastAsia="Times New Roman" w:hAnsi="Times New Roman" w:cs="Times New Roman"/>
                <w:sz w:val="24"/>
                <w:szCs w:val="24"/>
                <w:lang w:eastAsia="ru-RU"/>
              </w:rPr>
            </w:pPr>
          </w:p>
        </w:tc>
        <w:tc>
          <w:tcPr>
            <w:tcW w:w="1275" w:type="dxa"/>
          </w:tcPr>
          <w:p w:rsidR="00925D07" w:rsidRPr="00764F47" w:rsidRDefault="00925D07" w:rsidP="00CB7219">
            <w:pP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Личные</w:t>
            </w:r>
          </w:p>
        </w:tc>
        <w:tc>
          <w:tcPr>
            <w:tcW w:w="5103" w:type="dxa"/>
          </w:tcPr>
          <w:p w:rsidR="00925D07" w:rsidRPr="00764F47" w:rsidRDefault="00925D07" w:rsidP="00CB7219">
            <w:pPr>
              <w:rPr>
                <w:rFonts w:ascii="Times New Roman" w:eastAsia="Times New Roman" w:hAnsi="Times New Roman" w:cs="Times New Roman"/>
                <w:sz w:val="24"/>
                <w:szCs w:val="24"/>
                <w:lang w:eastAsia="ru-RU"/>
              </w:rPr>
            </w:pPr>
            <w:proofErr w:type="gramStart"/>
            <w:r w:rsidRPr="00764F47">
              <w:rPr>
                <w:rFonts w:ascii="Times New Roman" w:eastAsia="Times New Roman" w:hAnsi="Times New Roman" w:cs="Times New Roman"/>
                <w:sz w:val="24"/>
                <w:szCs w:val="24"/>
                <w:lang w:eastAsia="ru-RU"/>
              </w:rPr>
              <w:t xml:space="preserve">презентации, конкурсы, внешние конференции круглые столы, ярмарки, выставки, </w:t>
            </w:r>
            <w:proofErr w:type="spellStart"/>
            <w:r w:rsidRPr="00764F47">
              <w:rPr>
                <w:rFonts w:ascii="Times New Roman" w:eastAsia="Times New Roman" w:hAnsi="Times New Roman" w:cs="Times New Roman"/>
                <w:sz w:val="24"/>
                <w:szCs w:val="24"/>
                <w:lang w:eastAsia="ru-RU"/>
              </w:rPr>
              <w:t>профориентационная</w:t>
            </w:r>
            <w:proofErr w:type="spellEnd"/>
            <w:r w:rsidRPr="00764F47">
              <w:rPr>
                <w:rFonts w:ascii="Times New Roman" w:eastAsia="Times New Roman" w:hAnsi="Times New Roman" w:cs="Times New Roman"/>
                <w:sz w:val="24"/>
                <w:szCs w:val="24"/>
                <w:lang w:eastAsia="ru-RU"/>
              </w:rPr>
              <w:t xml:space="preserve"> работа, пресс-конференции, общественно-полезные мероприятия, публичные выступления</w:t>
            </w:r>
            <w:proofErr w:type="gramEnd"/>
          </w:p>
        </w:tc>
      </w:tr>
      <w:tr w:rsidR="00925D07" w:rsidTr="00CB7219">
        <w:tc>
          <w:tcPr>
            <w:tcW w:w="1980" w:type="dxa"/>
            <w:vMerge/>
          </w:tcPr>
          <w:p w:rsidR="00925D07" w:rsidRPr="00764F47" w:rsidRDefault="00925D07" w:rsidP="00CB7219">
            <w:pPr>
              <w:jc w:val="center"/>
              <w:rPr>
                <w:rFonts w:ascii="Times New Roman" w:eastAsia="Times New Roman" w:hAnsi="Times New Roman" w:cs="Times New Roman"/>
                <w:sz w:val="24"/>
                <w:szCs w:val="24"/>
                <w:lang w:eastAsia="ru-RU"/>
              </w:rPr>
            </w:pPr>
          </w:p>
        </w:tc>
        <w:tc>
          <w:tcPr>
            <w:tcW w:w="1276" w:type="dxa"/>
            <w:vMerge/>
          </w:tcPr>
          <w:p w:rsidR="00925D07" w:rsidRPr="00764F47" w:rsidRDefault="00925D07" w:rsidP="00CB7219">
            <w:pPr>
              <w:jc w:val="center"/>
              <w:rPr>
                <w:rFonts w:ascii="Times New Roman" w:eastAsia="Times New Roman" w:hAnsi="Times New Roman" w:cs="Times New Roman"/>
                <w:sz w:val="24"/>
                <w:szCs w:val="24"/>
                <w:lang w:eastAsia="ru-RU"/>
              </w:rPr>
            </w:pPr>
          </w:p>
        </w:tc>
        <w:tc>
          <w:tcPr>
            <w:tcW w:w="1275" w:type="dxa"/>
          </w:tcPr>
          <w:p w:rsidR="00925D07" w:rsidRPr="00764F47" w:rsidRDefault="00925D07" w:rsidP="00CB7219">
            <w:pPr>
              <w:jc w:val="cente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Неличные</w:t>
            </w:r>
          </w:p>
        </w:tc>
        <w:tc>
          <w:tcPr>
            <w:tcW w:w="5103" w:type="dxa"/>
          </w:tcPr>
          <w:p w:rsidR="00925D07" w:rsidRPr="00764F47" w:rsidRDefault="00925D07" w:rsidP="00CB7219">
            <w:pPr>
              <w:rPr>
                <w:rFonts w:ascii="Times New Roman" w:eastAsia="Times New Roman" w:hAnsi="Times New Roman" w:cs="Times New Roman"/>
                <w:sz w:val="24"/>
                <w:szCs w:val="24"/>
                <w:lang w:eastAsia="ru-RU"/>
              </w:rPr>
            </w:pPr>
            <w:proofErr w:type="gramStart"/>
            <w:r w:rsidRPr="00764F47">
              <w:rPr>
                <w:rFonts w:ascii="Times New Roman" w:eastAsia="Times New Roman" w:hAnsi="Times New Roman" w:cs="Times New Roman"/>
                <w:sz w:val="24"/>
                <w:szCs w:val="24"/>
                <w:lang w:eastAsia="ru-RU"/>
              </w:rPr>
              <w:t>газеты, журналы, телевидение, Интернет, радио, сайт вуза, сайты компаний, буклеты, листовки, наружная реклама (крупные и малогабаритные плакаты, газосветные установки, рекламные щиты и др.), каталоги, справочники</w:t>
            </w:r>
            <w:proofErr w:type="gramEnd"/>
          </w:p>
        </w:tc>
      </w:tr>
      <w:tr w:rsidR="00925D07" w:rsidTr="00CB7219">
        <w:tc>
          <w:tcPr>
            <w:tcW w:w="1980" w:type="dxa"/>
            <w:vMerge/>
          </w:tcPr>
          <w:p w:rsidR="00925D07" w:rsidRDefault="00925D07" w:rsidP="00CB7219">
            <w:pPr>
              <w:spacing w:line="360" w:lineRule="auto"/>
              <w:jc w:val="center"/>
              <w:rPr>
                <w:rFonts w:ascii="Times New Roman" w:hAnsi="Times New Roman" w:cs="Times New Roman"/>
                <w:color w:val="000000"/>
                <w:sz w:val="28"/>
                <w:szCs w:val="28"/>
              </w:rPr>
            </w:pPr>
          </w:p>
        </w:tc>
        <w:tc>
          <w:tcPr>
            <w:tcW w:w="1276" w:type="dxa"/>
            <w:vMerge w:val="restart"/>
          </w:tcPr>
          <w:p w:rsidR="00925D07" w:rsidRPr="00764F47" w:rsidRDefault="00925D07" w:rsidP="00CB7219">
            <w:pPr>
              <w:rPr>
                <w:rFonts w:ascii="Times New Roman" w:eastAsia="Times New Roman" w:hAnsi="Times New Roman" w:cs="Times New Roman"/>
                <w:sz w:val="24"/>
                <w:szCs w:val="24"/>
                <w:lang w:eastAsia="ru-RU"/>
              </w:rPr>
            </w:pPr>
            <w:proofErr w:type="spellStart"/>
            <w:proofErr w:type="gramStart"/>
            <w:r w:rsidRPr="00764F47">
              <w:rPr>
                <w:rFonts w:ascii="Times New Roman" w:eastAsia="Times New Roman" w:hAnsi="Times New Roman" w:cs="Times New Roman"/>
                <w:sz w:val="24"/>
                <w:szCs w:val="24"/>
                <w:lang w:eastAsia="ru-RU"/>
              </w:rPr>
              <w:t>Внутрен</w:t>
            </w:r>
            <w:proofErr w:type="spellEnd"/>
            <w:r>
              <w:rPr>
                <w:rFonts w:ascii="Times New Roman" w:eastAsia="Times New Roman" w:hAnsi="Times New Roman" w:cs="Times New Roman"/>
                <w:sz w:val="24"/>
                <w:szCs w:val="24"/>
                <w:lang w:val="en-US" w:eastAsia="ru-RU"/>
              </w:rPr>
              <w:t>-</w:t>
            </w:r>
            <w:proofErr w:type="spellStart"/>
            <w:r w:rsidRPr="00764F47">
              <w:rPr>
                <w:rFonts w:ascii="Times New Roman" w:eastAsia="Times New Roman" w:hAnsi="Times New Roman" w:cs="Times New Roman"/>
                <w:sz w:val="24"/>
                <w:szCs w:val="24"/>
                <w:lang w:eastAsia="ru-RU"/>
              </w:rPr>
              <w:t>ние</w:t>
            </w:r>
            <w:proofErr w:type="spellEnd"/>
            <w:proofErr w:type="gramEnd"/>
          </w:p>
          <w:p w:rsidR="00925D07" w:rsidRPr="00764F47" w:rsidRDefault="00925D07" w:rsidP="00CB7219">
            <w:pPr>
              <w:rPr>
                <w:rFonts w:ascii="Times New Roman" w:eastAsia="Times New Roman" w:hAnsi="Times New Roman" w:cs="Times New Roman"/>
                <w:sz w:val="24"/>
                <w:szCs w:val="24"/>
                <w:lang w:eastAsia="ru-RU"/>
              </w:rPr>
            </w:pPr>
          </w:p>
        </w:tc>
        <w:tc>
          <w:tcPr>
            <w:tcW w:w="1275" w:type="dxa"/>
          </w:tcPr>
          <w:p w:rsidR="00925D07" w:rsidRPr="00764F47" w:rsidRDefault="00925D07" w:rsidP="00CB7219">
            <w:pP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Личные</w:t>
            </w:r>
          </w:p>
        </w:tc>
        <w:tc>
          <w:tcPr>
            <w:tcW w:w="5103" w:type="dxa"/>
          </w:tcPr>
          <w:p w:rsidR="00925D07" w:rsidRPr="00764F47" w:rsidRDefault="00925D07" w:rsidP="00CB7219">
            <w:pP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вузовские конференции, круглые столы, кураторские часы, встречи с работодателями, встречи с выпускниками, дни открытых дверей, собрания, корпоративные праздники</w:t>
            </w:r>
          </w:p>
        </w:tc>
      </w:tr>
      <w:tr w:rsidR="00925D07" w:rsidTr="00CB7219">
        <w:tc>
          <w:tcPr>
            <w:tcW w:w="1980" w:type="dxa"/>
            <w:vMerge/>
          </w:tcPr>
          <w:p w:rsidR="00925D07" w:rsidRDefault="00925D07" w:rsidP="00CB7219">
            <w:pPr>
              <w:spacing w:line="360" w:lineRule="auto"/>
              <w:jc w:val="center"/>
              <w:rPr>
                <w:rFonts w:ascii="Times New Roman" w:hAnsi="Times New Roman" w:cs="Times New Roman"/>
                <w:color w:val="000000"/>
                <w:sz w:val="28"/>
                <w:szCs w:val="28"/>
              </w:rPr>
            </w:pPr>
          </w:p>
        </w:tc>
        <w:tc>
          <w:tcPr>
            <w:tcW w:w="1276" w:type="dxa"/>
            <w:vMerge/>
          </w:tcPr>
          <w:p w:rsidR="00925D07" w:rsidRPr="00764F47" w:rsidRDefault="00925D07" w:rsidP="00CB7219">
            <w:pPr>
              <w:rPr>
                <w:rFonts w:ascii="Times New Roman" w:eastAsia="Times New Roman" w:hAnsi="Times New Roman" w:cs="Times New Roman"/>
                <w:sz w:val="24"/>
                <w:szCs w:val="24"/>
                <w:lang w:eastAsia="ru-RU"/>
              </w:rPr>
            </w:pPr>
          </w:p>
        </w:tc>
        <w:tc>
          <w:tcPr>
            <w:tcW w:w="1275" w:type="dxa"/>
          </w:tcPr>
          <w:p w:rsidR="00925D07" w:rsidRPr="00764F47" w:rsidRDefault="00925D07" w:rsidP="00CB7219">
            <w:pPr>
              <w:rPr>
                <w:rFonts w:ascii="Times New Roman" w:eastAsia="Times New Roman" w:hAnsi="Times New Roman" w:cs="Times New Roman"/>
                <w:sz w:val="24"/>
                <w:szCs w:val="24"/>
                <w:lang w:eastAsia="ru-RU"/>
              </w:rPr>
            </w:pPr>
            <w:r w:rsidRPr="00764F47">
              <w:rPr>
                <w:rFonts w:ascii="Times New Roman" w:eastAsia="Times New Roman" w:hAnsi="Times New Roman" w:cs="Times New Roman"/>
                <w:sz w:val="24"/>
                <w:szCs w:val="24"/>
                <w:lang w:eastAsia="ru-RU"/>
              </w:rPr>
              <w:t>Неличные</w:t>
            </w:r>
          </w:p>
        </w:tc>
        <w:tc>
          <w:tcPr>
            <w:tcW w:w="5103" w:type="dxa"/>
          </w:tcPr>
          <w:p w:rsidR="00925D07" w:rsidRPr="00764F47" w:rsidRDefault="00925D07" w:rsidP="00CB7219">
            <w:pPr>
              <w:rPr>
                <w:rFonts w:ascii="Times New Roman" w:eastAsia="Times New Roman" w:hAnsi="Times New Roman" w:cs="Times New Roman"/>
                <w:sz w:val="24"/>
                <w:szCs w:val="24"/>
                <w:lang w:eastAsia="ru-RU"/>
              </w:rPr>
            </w:pPr>
            <w:proofErr w:type="gramStart"/>
            <w:r w:rsidRPr="00764F47">
              <w:rPr>
                <w:rFonts w:ascii="Times New Roman" w:eastAsia="Times New Roman" w:hAnsi="Times New Roman" w:cs="Times New Roman"/>
                <w:sz w:val="24"/>
                <w:szCs w:val="24"/>
                <w:lang w:eastAsia="ru-RU"/>
              </w:rPr>
              <w:t xml:space="preserve">вузовские газеты, журналы, телевидение, радио, локальная сеть, стенды, </w:t>
            </w:r>
            <w:proofErr w:type="spellStart"/>
            <w:r w:rsidRPr="00764F47">
              <w:rPr>
                <w:rFonts w:ascii="Times New Roman" w:eastAsia="Times New Roman" w:hAnsi="Times New Roman" w:cs="Times New Roman"/>
                <w:sz w:val="24"/>
                <w:szCs w:val="24"/>
                <w:lang w:eastAsia="ru-RU"/>
              </w:rPr>
              <w:t>интранет</w:t>
            </w:r>
            <w:proofErr w:type="spellEnd"/>
            <w:r w:rsidRPr="00764F47">
              <w:rPr>
                <w:rFonts w:ascii="Times New Roman" w:eastAsia="Times New Roman" w:hAnsi="Times New Roman" w:cs="Times New Roman"/>
                <w:sz w:val="24"/>
                <w:szCs w:val="24"/>
                <w:lang w:eastAsia="ru-RU"/>
              </w:rPr>
              <w:t>, сайт вуза, бегущая строка (телетайп), терминалы, печатная продукция (распоряжения, приказы), вывески, надписи, знаки, привлекающие внимание</w:t>
            </w:r>
            <w:proofErr w:type="gramEnd"/>
          </w:p>
        </w:tc>
      </w:tr>
    </w:tbl>
    <w:p w:rsidR="00925D07" w:rsidRPr="00185436" w:rsidRDefault="00925D07" w:rsidP="00185436">
      <w:pPr>
        <w:spacing w:after="0" w:line="360" w:lineRule="auto"/>
        <w:ind w:firstLine="567"/>
        <w:rPr>
          <w:rFonts w:ascii="Times New Roman" w:hAnsi="Times New Roman" w:cs="Times New Roman"/>
          <w:color w:val="000000"/>
          <w:sz w:val="28"/>
          <w:szCs w:val="28"/>
        </w:rPr>
      </w:pP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Инструменты маркетинговых коммуникаций в привязке к группам потребителей рассматр</w:t>
      </w:r>
      <w:r>
        <w:rPr>
          <w:rFonts w:ascii="Times New Roman" w:hAnsi="Times New Roman" w:cs="Times New Roman"/>
          <w:color w:val="000000"/>
          <w:sz w:val="28"/>
          <w:szCs w:val="28"/>
        </w:rPr>
        <w:t>ив</w:t>
      </w:r>
      <w:r w:rsidRPr="006D6307">
        <w:rPr>
          <w:rFonts w:ascii="Times New Roman" w:hAnsi="Times New Roman" w:cs="Times New Roman"/>
          <w:color w:val="000000"/>
          <w:sz w:val="28"/>
          <w:szCs w:val="28"/>
        </w:rPr>
        <w:t>ает Бушуева Л.И.</w:t>
      </w:r>
    </w:p>
    <w:p w:rsidR="00925D07" w:rsidRPr="00F07820" w:rsidRDefault="00925D07" w:rsidP="00925D07">
      <w:pPr>
        <w:spacing w:after="0" w:line="360" w:lineRule="auto"/>
        <w:ind w:firstLine="567"/>
        <w:jc w:val="right"/>
        <w:rPr>
          <w:rFonts w:ascii="Times New Roman" w:hAnsi="Times New Roman" w:cs="Times New Roman"/>
          <w:color w:val="000000"/>
          <w:sz w:val="28"/>
          <w:szCs w:val="28"/>
        </w:rPr>
      </w:pPr>
      <w:r w:rsidRPr="00F07820">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3</w:t>
      </w:r>
    </w:p>
    <w:p w:rsidR="00925D07" w:rsidRPr="00F07820" w:rsidRDefault="00925D07" w:rsidP="00925D07">
      <w:pPr>
        <w:spacing w:after="0" w:line="360" w:lineRule="auto"/>
        <w:ind w:firstLine="567"/>
        <w:jc w:val="both"/>
        <w:rPr>
          <w:rFonts w:ascii="Times New Roman" w:hAnsi="Times New Roman" w:cs="Times New Roman"/>
          <w:color w:val="000000"/>
          <w:sz w:val="28"/>
          <w:szCs w:val="28"/>
        </w:rPr>
      </w:pPr>
      <w:r w:rsidRPr="00F07820">
        <w:rPr>
          <w:rFonts w:ascii="Times New Roman" w:hAnsi="Times New Roman" w:cs="Times New Roman"/>
          <w:color w:val="000000"/>
          <w:sz w:val="28"/>
          <w:szCs w:val="28"/>
        </w:rPr>
        <w:t>Содержание и средства коммуникации для внешней аудитории вуза</w:t>
      </w:r>
    </w:p>
    <w:tbl>
      <w:tblPr>
        <w:tblW w:w="9645" w:type="dxa"/>
        <w:tblBorders>
          <w:top w:val="single" w:sz="6" w:space="0" w:color="000000"/>
          <w:left w:val="single" w:sz="6" w:space="0" w:color="000000"/>
          <w:bottom w:val="outset" w:sz="6" w:space="0" w:color="auto"/>
          <w:right w:val="outset" w:sz="6" w:space="0" w:color="auto"/>
        </w:tblBorders>
        <w:shd w:val="clear" w:color="auto" w:fill="FFFFFF"/>
        <w:tblCellMar>
          <w:left w:w="0" w:type="dxa"/>
          <w:right w:w="0" w:type="dxa"/>
        </w:tblCellMar>
        <w:tblLook w:val="04A0"/>
      </w:tblPr>
      <w:tblGrid>
        <w:gridCol w:w="4524"/>
        <w:gridCol w:w="3076"/>
        <w:gridCol w:w="2045"/>
      </w:tblGrid>
      <w:tr w:rsidR="00925D07" w:rsidRPr="00741FD7" w:rsidTr="00A84F79">
        <w:tc>
          <w:tcPr>
            <w:tcW w:w="45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25D07" w:rsidRPr="00933FCD" w:rsidRDefault="00925D07" w:rsidP="00A84F79">
            <w:pPr>
              <w:spacing w:after="0" w:line="240" w:lineRule="auto"/>
              <w:jc w:val="center"/>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lastRenderedPageBreak/>
              <w:t>Внешняя аудитория</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25D07" w:rsidRPr="00933FCD" w:rsidRDefault="00925D07" w:rsidP="00A84F79">
            <w:pPr>
              <w:spacing w:after="0" w:line="240" w:lineRule="auto"/>
              <w:jc w:val="center"/>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Содержание коммуникации</w:t>
            </w:r>
          </w:p>
        </w:tc>
        <w:tc>
          <w:tcPr>
            <w:tcW w:w="18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925D07" w:rsidRPr="00933FCD" w:rsidRDefault="00925D07" w:rsidP="00A84F79">
            <w:pPr>
              <w:spacing w:after="0" w:line="240" w:lineRule="auto"/>
              <w:jc w:val="center"/>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Средства коммуникации</w:t>
            </w:r>
          </w:p>
        </w:tc>
      </w:tr>
      <w:tr w:rsidR="00925D07" w:rsidRPr="00741FD7" w:rsidTr="00A84F79">
        <w:trPr>
          <w:trHeight w:val="1591"/>
        </w:trPr>
        <w:tc>
          <w:tcPr>
            <w:tcW w:w="45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1.1. Потребитель: непосредственный получатель услуг Вуза (абитуриенты и студенты)</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1.2. Информация о специальностях подготовки в Вузе, ценности диплома, возможных местах работы в будущем, возможности обучения за рубежом, материальной и учебно-методической базе, условиях быта и отдыха и т.п.</w:t>
            </w:r>
          </w:p>
        </w:tc>
        <w:tc>
          <w:tcPr>
            <w:tcW w:w="18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1.3. Средства массовой информации</w:t>
            </w:r>
            <w:proofErr w:type="gramStart"/>
            <w:r w:rsidRPr="00933FCD">
              <w:rPr>
                <w:rFonts w:ascii="Times New Roman" w:eastAsia="Times New Roman" w:hAnsi="Times New Roman" w:cs="Times New Roman"/>
                <w:sz w:val="24"/>
                <w:szCs w:val="24"/>
                <w:lang w:eastAsia="ru-RU"/>
              </w:rPr>
              <w:t xml:space="preserve"> ,</w:t>
            </w:r>
            <w:proofErr w:type="gramEnd"/>
            <w:r w:rsidRPr="00933FCD">
              <w:rPr>
                <w:rFonts w:ascii="Times New Roman" w:eastAsia="Times New Roman" w:hAnsi="Times New Roman" w:cs="Times New Roman"/>
                <w:sz w:val="24"/>
                <w:szCs w:val="24"/>
                <w:lang w:eastAsia="ru-RU"/>
              </w:rPr>
              <w:t xml:space="preserve"> Интернет (Web-страница факультета), паблисити.(пресс-релизы).</w:t>
            </w:r>
          </w:p>
        </w:tc>
      </w:tr>
      <w:tr w:rsidR="00925D07" w:rsidRPr="00741FD7" w:rsidTr="00A84F79">
        <w:tc>
          <w:tcPr>
            <w:tcW w:w="45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2.1. Покупатель: это тот, кто принимает решение о приобретении образовательного продукта или услуги. Это обычно родители и учащиеся. Однако возможна более широкая интерпретация: фирма, оплачивающая обучение сына своего сотрудника, компания, посылающая своих работников на обучение, правительство, заказывающее вузам определенную программу подготовки руководителей-менеджеров.</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2.2. Информация в п.1.2. , а также</w:t>
            </w:r>
          </w:p>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Информация о стоимости обучения, возможностях отсрочки платежа, дополнительных льготах при поступлении, репутации Вуза, преподавателей и др.</w:t>
            </w:r>
          </w:p>
        </w:tc>
        <w:tc>
          <w:tcPr>
            <w:tcW w:w="18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2.3. как в п. 1.3., а также записки, письма, доклады.</w:t>
            </w:r>
            <w:proofErr w:type="gramStart"/>
            <w:r w:rsidRPr="00933FCD">
              <w:rPr>
                <w:rFonts w:ascii="Times New Roman" w:eastAsia="Times New Roman" w:hAnsi="Times New Roman" w:cs="Times New Roman"/>
                <w:sz w:val="24"/>
                <w:szCs w:val="24"/>
                <w:lang w:eastAsia="ru-RU"/>
              </w:rPr>
              <w:t xml:space="preserve"> .</w:t>
            </w:r>
            <w:proofErr w:type="gramEnd"/>
            <w:r w:rsidRPr="00933FCD">
              <w:rPr>
                <w:rFonts w:ascii="Times New Roman" w:eastAsia="Times New Roman" w:hAnsi="Times New Roman" w:cs="Times New Roman"/>
                <w:sz w:val="24"/>
                <w:szCs w:val="24"/>
                <w:lang w:eastAsia="ru-RU"/>
              </w:rPr>
              <w:t xml:space="preserve"> Важное значение имеют коммуникативные средства прямого воздействия: выступления, конференции, семинары и др.</w:t>
            </w:r>
          </w:p>
        </w:tc>
      </w:tr>
      <w:tr w:rsidR="00925D07" w:rsidRPr="00741FD7" w:rsidTr="00A84F79">
        <w:tc>
          <w:tcPr>
            <w:tcW w:w="45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3.1. Клиент - термин, включающий всех возможных потребителей и покупателей, а также иные контактные аудитории, прямо или косвенно заинтересованные в деятельности вуза. Сюда могут быть отнесены фонды, финансирующие образовательные проекты и программы, журналисты, пишущие на темы образования и профессиональной подготовки, агентства по трудоустройству, собирающие базы данных о выпускниках вузов и их профессиональной карьере, поставщики учебной литературы, а также предприятия и организации, нанимающие выпускников вузов.</w:t>
            </w:r>
          </w:p>
        </w:tc>
        <w:tc>
          <w:tcPr>
            <w:tcW w:w="306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Информация в п.2.2., а также</w:t>
            </w:r>
          </w:p>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Информация о выпускниках (для предприяти</w:t>
            </w:r>
            <w:proofErr w:type="gramStart"/>
            <w:r w:rsidRPr="00933FCD">
              <w:rPr>
                <w:rFonts w:ascii="Times New Roman" w:eastAsia="Times New Roman" w:hAnsi="Times New Roman" w:cs="Times New Roman"/>
                <w:sz w:val="24"/>
                <w:szCs w:val="24"/>
                <w:lang w:eastAsia="ru-RU"/>
              </w:rPr>
              <w:t>й-</w:t>
            </w:r>
            <w:proofErr w:type="gramEnd"/>
            <w:r w:rsidRPr="00933FCD">
              <w:rPr>
                <w:rFonts w:ascii="Times New Roman" w:eastAsia="Times New Roman" w:hAnsi="Times New Roman" w:cs="Times New Roman"/>
                <w:sz w:val="24"/>
                <w:szCs w:val="24"/>
                <w:lang w:eastAsia="ru-RU"/>
              </w:rPr>
              <w:t xml:space="preserve"> работодателей, агентств по трудоустройству ), спросе на литературу (для поставщиков), баланс предприятия и финансовые показатели (для фондов, финансирующих проекты) и др.</w:t>
            </w:r>
          </w:p>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 </w:t>
            </w:r>
          </w:p>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single" w:sz="6" w:space="0" w:color="000000"/>
              <w:right w:val="single" w:sz="6" w:space="0" w:color="000000"/>
            </w:tcBorders>
            <w:shd w:val="clear" w:color="auto" w:fill="FFFFFF"/>
            <w:tcMar>
              <w:top w:w="75" w:type="dxa"/>
              <w:left w:w="75" w:type="dxa"/>
              <w:bottom w:w="75" w:type="dxa"/>
              <w:right w:w="75" w:type="dxa"/>
            </w:tcMar>
            <w:hideMark/>
          </w:tcPr>
          <w:p w:rsidR="00925D07" w:rsidRPr="00933FCD" w:rsidRDefault="00925D07" w:rsidP="00A84F79">
            <w:pPr>
              <w:spacing w:after="0" w:line="240" w:lineRule="auto"/>
              <w:rPr>
                <w:rFonts w:ascii="Times New Roman" w:eastAsia="Times New Roman" w:hAnsi="Times New Roman" w:cs="Times New Roman"/>
                <w:sz w:val="24"/>
                <w:szCs w:val="24"/>
                <w:lang w:eastAsia="ru-RU"/>
              </w:rPr>
            </w:pPr>
            <w:r w:rsidRPr="00933FCD">
              <w:rPr>
                <w:rFonts w:ascii="Times New Roman" w:eastAsia="Times New Roman" w:hAnsi="Times New Roman" w:cs="Times New Roman"/>
                <w:sz w:val="24"/>
                <w:szCs w:val="24"/>
                <w:lang w:eastAsia="ru-RU"/>
              </w:rPr>
              <w:t>3.3. Как в п. 2.3.</w:t>
            </w:r>
          </w:p>
        </w:tc>
      </w:tr>
    </w:tbl>
    <w:p w:rsidR="00925D07" w:rsidRPr="00741FD7" w:rsidRDefault="00925D07" w:rsidP="00925D07">
      <w:pPr>
        <w:spacing w:after="0" w:line="360" w:lineRule="auto"/>
        <w:ind w:firstLine="567"/>
        <w:jc w:val="both"/>
        <w:rPr>
          <w:rFonts w:ascii="Times New Roman" w:hAnsi="Times New Roman" w:cs="Times New Roman"/>
          <w:color w:val="000000"/>
        </w:rPr>
      </w:pP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Во многих современных исследованиях как </w:t>
      </w:r>
      <w:proofErr w:type="spellStart"/>
      <w:r w:rsidRPr="006D6307">
        <w:rPr>
          <w:rFonts w:ascii="Times New Roman" w:hAnsi="Times New Roman" w:cs="Times New Roman"/>
          <w:color w:val="000000"/>
          <w:sz w:val="28"/>
          <w:szCs w:val="28"/>
        </w:rPr>
        <w:t>отчественных</w:t>
      </w:r>
      <w:proofErr w:type="spellEnd"/>
      <w:r w:rsidRPr="006D6307">
        <w:rPr>
          <w:rFonts w:ascii="Times New Roman" w:hAnsi="Times New Roman" w:cs="Times New Roman"/>
          <w:color w:val="000000"/>
          <w:sz w:val="28"/>
          <w:szCs w:val="28"/>
        </w:rPr>
        <w:t xml:space="preserve"> так и зарубежных ученых отмечается синергетический эффект от применения этих инструментов и вводится понятие интегрированные маркетинговые коммуникации. Интегрированные маркетинговых коммуникаций наиболее эффективный способ обеспечить создание и поддержание долгосрочных отношений с существующими </w:t>
      </w:r>
      <w:r w:rsidRPr="006D6307">
        <w:rPr>
          <w:rFonts w:ascii="Times New Roman" w:hAnsi="Times New Roman" w:cs="Times New Roman"/>
          <w:color w:val="000000"/>
          <w:sz w:val="28"/>
          <w:szCs w:val="28"/>
        </w:rPr>
        <w:lastRenderedPageBreak/>
        <w:t>и потенциальными клиентами</w:t>
      </w:r>
      <w:r>
        <w:rPr>
          <w:rStyle w:val="ac"/>
          <w:rFonts w:ascii="Times New Roman" w:hAnsi="Times New Roman" w:cs="Times New Roman"/>
          <w:color w:val="000000"/>
          <w:sz w:val="28"/>
          <w:szCs w:val="28"/>
        </w:rPr>
        <w:footnoteReference w:id="15"/>
      </w:r>
      <w:r w:rsidRPr="006D6307">
        <w:rPr>
          <w:rFonts w:ascii="Times New Roman" w:hAnsi="Times New Roman" w:cs="Times New Roman"/>
          <w:color w:val="000000"/>
          <w:sz w:val="28"/>
          <w:szCs w:val="28"/>
        </w:rPr>
        <w:t>. Такой синергетический эффект отмечается и в системе образования.</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Схематично интегрированные маркетинговые коммуникации наиболее ярко на наш взгляд отображены в работе </w:t>
      </w:r>
      <w:proofErr w:type="gramStart"/>
      <w:r w:rsidRPr="006D6307">
        <w:rPr>
          <w:rFonts w:ascii="Times New Roman" w:hAnsi="Times New Roman" w:cs="Times New Roman"/>
          <w:color w:val="000000"/>
          <w:sz w:val="28"/>
          <w:szCs w:val="28"/>
        </w:rPr>
        <w:t>Ульяновского</w:t>
      </w:r>
      <w:proofErr w:type="gramEnd"/>
      <w:r w:rsidRPr="006D6307">
        <w:rPr>
          <w:rFonts w:ascii="Times New Roman" w:hAnsi="Times New Roman" w:cs="Times New Roman"/>
          <w:color w:val="000000"/>
          <w:sz w:val="28"/>
          <w:szCs w:val="28"/>
        </w:rPr>
        <w:t xml:space="preserve"> А.В.</w:t>
      </w:r>
      <w:r>
        <w:rPr>
          <w:rStyle w:val="ac"/>
          <w:rFonts w:ascii="Times New Roman" w:hAnsi="Times New Roman" w:cs="Times New Roman"/>
          <w:color w:val="000000"/>
          <w:sz w:val="28"/>
          <w:szCs w:val="28"/>
        </w:rPr>
        <w:footnoteReference w:id="16"/>
      </w:r>
    </w:p>
    <w:p w:rsidR="00925D07" w:rsidRDefault="00925D07" w:rsidP="00925D0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FD7">
        <w:rPr>
          <w:rFonts w:ascii="Times New Roman" w:hAnsi="Times New Roman" w:cs="Times New Roman"/>
          <w:noProof/>
          <w:lang w:eastAsia="ru-RU"/>
        </w:rPr>
        <w:drawing>
          <wp:inline distT="0" distB="0" distL="0" distR="0">
            <wp:extent cx="4237771" cy="2725778"/>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9058" t="33163" r="37558" b="40095"/>
                    <a:stretch/>
                  </pic:blipFill>
                  <pic:spPr bwMode="auto">
                    <a:xfrm>
                      <a:off x="0" y="0"/>
                      <a:ext cx="4256002" cy="27375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25D07" w:rsidRPr="00933FCD" w:rsidRDefault="00925D07" w:rsidP="00925D07">
      <w:pPr>
        <w:spacing w:after="0" w:line="360" w:lineRule="auto"/>
        <w:ind w:firstLine="567"/>
        <w:jc w:val="center"/>
        <w:rPr>
          <w:rFonts w:ascii="Times New Roman" w:hAnsi="Times New Roman" w:cs="Times New Roman"/>
          <w:color w:val="000000"/>
          <w:sz w:val="28"/>
          <w:szCs w:val="28"/>
        </w:rPr>
      </w:pPr>
      <w:r w:rsidRPr="00933FCD">
        <w:rPr>
          <w:rFonts w:ascii="Times New Roman" w:hAnsi="Times New Roman" w:cs="Times New Roman"/>
          <w:color w:val="000000"/>
          <w:sz w:val="28"/>
          <w:szCs w:val="28"/>
        </w:rPr>
        <w:t>Рис. 3. Интегрированная маркетинговая коммуникация</w:t>
      </w:r>
    </w:p>
    <w:p w:rsidR="00925D07" w:rsidRDefault="00925D07" w:rsidP="00925D07">
      <w:pPr>
        <w:spacing w:after="0" w:line="360" w:lineRule="auto"/>
        <w:ind w:firstLine="567"/>
        <w:contextualSpacing/>
        <w:jc w:val="both"/>
        <w:rPr>
          <w:rFonts w:ascii="Times New Roman" w:hAnsi="Times New Roman" w:cs="Times New Roman"/>
          <w:sz w:val="28"/>
          <w:szCs w:val="28"/>
        </w:rPr>
      </w:pPr>
      <w:r w:rsidRPr="00933FCD">
        <w:rPr>
          <w:rFonts w:ascii="Times New Roman" w:hAnsi="Times New Roman" w:cs="Times New Roman"/>
          <w:color w:val="000000"/>
          <w:sz w:val="28"/>
          <w:szCs w:val="28"/>
        </w:rPr>
        <w:t>На рисунке при интегрировании маркетинговых коммуникаций учитываются все стадии этого процесса во взаимосвязи друг с другом</w:t>
      </w:r>
      <w:r>
        <w:rPr>
          <w:rFonts w:ascii="Times New Roman" w:hAnsi="Times New Roman" w:cs="Times New Roman"/>
          <w:sz w:val="28"/>
          <w:szCs w:val="28"/>
        </w:rPr>
        <w:t>.</w:t>
      </w:r>
    </w:p>
    <w:p w:rsidR="009106C2" w:rsidRDefault="006E3FE0" w:rsidP="00925D07">
      <w:pPr>
        <w:spacing w:after="0"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Исходя из этого можно так же выделить</w:t>
      </w:r>
      <w:proofErr w:type="gramEnd"/>
      <w:r>
        <w:rPr>
          <w:rFonts w:ascii="Times New Roman" w:hAnsi="Times New Roman" w:cs="Times New Roman"/>
          <w:sz w:val="28"/>
          <w:szCs w:val="28"/>
        </w:rPr>
        <w:t xml:space="preserve"> </w:t>
      </w:r>
      <w:r w:rsidRPr="006501CF">
        <w:rPr>
          <w:rFonts w:ascii="Times New Roman" w:hAnsi="Times New Roman" w:cs="Times New Roman"/>
          <w:i/>
          <w:sz w:val="28"/>
          <w:szCs w:val="28"/>
        </w:rPr>
        <w:t>методы</w:t>
      </w:r>
      <w:r>
        <w:rPr>
          <w:rFonts w:ascii="Times New Roman" w:hAnsi="Times New Roman" w:cs="Times New Roman"/>
          <w:sz w:val="28"/>
          <w:szCs w:val="28"/>
        </w:rPr>
        <w:t xml:space="preserve">, на которых базируются </w:t>
      </w:r>
      <w:r w:rsidR="00925D07">
        <w:rPr>
          <w:rFonts w:ascii="Times New Roman" w:hAnsi="Times New Roman" w:cs="Times New Roman"/>
          <w:sz w:val="28"/>
          <w:szCs w:val="28"/>
        </w:rPr>
        <w:t xml:space="preserve">интегрированные </w:t>
      </w:r>
      <w:r>
        <w:rPr>
          <w:rFonts w:ascii="Times New Roman" w:hAnsi="Times New Roman" w:cs="Times New Roman"/>
          <w:sz w:val="28"/>
          <w:szCs w:val="28"/>
        </w:rPr>
        <w:t>маркетинговые коммуникации:</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1. Организационно-экономические методы. Естествен</w:t>
      </w:r>
      <w:r w:rsidR="006E3FE0">
        <w:rPr>
          <w:rFonts w:ascii="Times New Roman" w:hAnsi="Times New Roman" w:cs="Times New Roman"/>
          <w:sz w:val="28"/>
          <w:szCs w:val="28"/>
        </w:rPr>
        <w:t xml:space="preserve">но, необходимо чтобы вся </w:t>
      </w:r>
      <w:r w:rsidRPr="009106C2">
        <w:rPr>
          <w:rFonts w:ascii="Times New Roman" w:hAnsi="Times New Roman" w:cs="Times New Roman"/>
          <w:sz w:val="28"/>
          <w:szCs w:val="28"/>
        </w:rPr>
        <w:t xml:space="preserve">структура была скоординирована с коммуникативными шагами. Если при продаже товаров не оценена возможная скорость их реализации и товара не </w:t>
      </w:r>
      <w:proofErr w:type="gramStart"/>
      <w:r w:rsidRPr="009106C2">
        <w:rPr>
          <w:rFonts w:ascii="Times New Roman" w:hAnsi="Times New Roman" w:cs="Times New Roman"/>
          <w:sz w:val="28"/>
          <w:szCs w:val="28"/>
        </w:rPr>
        <w:t>оказывается в продаже вся рекламная деятельность не эффе</w:t>
      </w:r>
      <w:r w:rsidR="006E3FE0">
        <w:rPr>
          <w:rFonts w:ascii="Times New Roman" w:hAnsi="Times New Roman" w:cs="Times New Roman"/>
          <w:sz w:val="28"/>
          <w:szCs w:val="28"/>
        </w:rPr>
        <w:t>ктивна</w:t>
      </w:r>
      <w:proofErr w:type="gramEnd"/>
      <w:r w:rsidR="006E3FE0">
        <w:rPr>
          <w:rFonts w:ascii="Times New Roman" w:hAnsi="Times New Roman" w:cs="Times New Roman"/>
          <w:sz w:val="28"/>
          <w:szCs w:val="28"/>
        </w:rPr>
        <w:t>. Если компания пробивает</w:t>
      </w:r>
      <w:r w:rsidRPr="009106C2">
        <w:rPr>
          <w:rFonts w:ascii="Times New Roman" w:hAnsi="Times New Roman" w:cs="Times New Roman"/>
          <w:sz w:val="28"/>
          <w:szCs w:val="28"/>
        </w:rPr>
        <w:t xml:space="preserve"> разрешение на строительство, а строительство не начинается из-за отсутствия средств, – разрушается с таким трудом построенный коммуникативный канал. Конкурентным преимуществом могут стать чисто экономические выгоды, предоставляемые к</w:t>
      </w:r>
      <w:r w:rsidR="006E3FE0">
        <w:rPr>
          <w:rFonts w:ascii="Times New Roman" w:hAnsi="Times New Roman" w:cs="Times New Roman"/>
          <w:sz w:val="28"/>
          <w:szCs w:val="28"/>
        </w:rPr>
        <w:t>лиентам, в виде системы скидок.</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lastRenderedPageBreak/>
        <w:t>Например</w:t>
      </w:r>
      <w:r w:rsidR="006E3FE0">
        <w:rPr>
          <w:rFonts w:ascii="Times New Roman" w:hAnsi="Times New Roman" w:cs="Times New Roman"/>
          <w:sz w:val="28"/>
          <w:szCs w:val="28"/>
        </w:rPr>
        <w:t>,</w:t>
      </w:r>
      <w:r w:rsidRPr="009106C2">
        <w:rPr>
          <w:rFonts w:ascii="Times New Roman" w:hAnsi="Times New Roman" w:cs="Times New Roman"/>
          <w:sz w:val="28"/>
          <w:szCs w:val="28"/>
        </w:rPr>
        <w:t xml:space="preserve"> «</w:t>
      </w:r>
      <w:proofErr w:type="spellStart"/>
      <w:r w:rsidRPr="009106C2">
        <w:rPr>
          <w:rFonts w:ascii="Times New Roman" w:hAnsi="Times New Roman" w:cs="Times New Roman"/>
          <w:sz w:val="28"/>
          <w:szCs w:val="28"/>
        </w:rPr>
        <w:t>Рамстор</w:t>
      </w:r>
      <w:proofErr w:type="spellEnd"/>
      <w:r w:rsidRPr="009106C2">
        <w:rPr>
          <w:rFonts w:ascii="Times New Roman" w:hAnsi="Times New Roman" w:cs="Times New Roman"/>
          <w:sz w:val="28"/>
          <w:szCs w:val="28"/>
        </w:rPr>
        <w:t>» в течени</w:t>
      </w:r>
      <w:proofErr w:type="gramStart"/>
      <w:r w:rsidRPr="009106C2">
        <w:rPr>
          <w:rFonts w:ascii="Times New Roman" w:hAnsi="Times New Roman" w:cs="Times New Roman"/>
          <w:sz w:val="28"/>
          <w:szCs w:val="28"/>
        </w:rPr>
        <w:t>и</w:t>
      </w:r>
      <w:proofErr w:type="gramEnd"/>
      <w:r w:rsidRPr="009106C2">
        <w:rPr>
          <w:rFonts w:ascii="Times New Roman" w:hAnsi="Times New Roman" w:cs="Times New Roman"/>
          <w:sz w:val="28"/>
          <w:szCs w:val="28"/>
        </w:rPr>
        <w:t xml:space="preserve"> двух лет разрабатывал дисконтную карту, по которой владелец будет платить меньше за</w:t>
      </w:r>
      <w:r w:rsidR="006E3FE0">
        <w:rPr>
          <w:rFonts w:ascii="Times New Roman" w:hAnsi="Times New Roman" w:cs="Times New Roman"/>
          <w:sz w:val="28"/>
          <w:szCs w:val="28"/>
        </w:rPr>
        <w:t xml:space="preserve"> товары, которые чаще покупает.</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Например</w:t>
      </w:r>
      <w:r w:rsidR="006E3FE0">
        <w:rPr>
          <w:rFonts w:ascii="Times New Roman" w:hAnsi="Times New Roman" w:cs="Times New Roman"/>
          <w:sz w:val="28"/>
          <w:szCs w:val="28"/>
        </w:rPr>
        <w:t>,</w:t>
      </w:r>
      <w:r w:rsidRPr="009106C2">
        <w:rPr>
          <w:rFonts w:ascii="Times New Roman" w:hAnsi="Times New Roman" w:cs="Times New Roman"/>
          <w:sz w:val="28"/>
          <w:szCs w:val="28"/>
        </w:rPr>
        <w:t xml:space="preserve"> Испанская компания модной одежды ZARA, имеющая сеть из 500 магазинов, принципиально не дает рекламы. Развитие бизнеса достигается системой организации пошива – оперативно </w:t>
      </w:r>
      <w:proofErr w:type="spellStart"/>
      <w:r w:rsidRPr="009106C2">
        <w:rPr>
          <w:rFonts w:ascii="Times New Roman" w:hAnsi="Times New Roman" w:cs="Times New Roman"/>
          <w:sz w:val="28"/>
          <w:szCs w:val="28"/>
        </w:rPr>
        <w:t>скалькируются</w:t>
      </w:r>
      <w:proofErr w:type="spellEnd"/>
      <w:r w:rsidRPr="009106C2">
        <w:rPr>
          <w:rFonts w:ascii="Times New Roman" w:hAnsi="Times New Roman" w:cs="Times New Roman"/>
          <w:sz w:val="28"/>
          <w:szCs w:val="28"/>
        </w:rPr>
        <w:t xml:space="preserve"> все модные тенденции с показов (на всех дефиле сидят специалисты ZARA). Еженедельно в магазинах появляется новая коллекция. И это коммуникативная стратегия, но решаемая организационно-технологическими методами. </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2. Информационно-рекламные методы. К этим методам следует отнести мероприятия по формированию имиджа и репутации, предназначенные как для конечного потребителя (реклама и т.д.), как для корпоративных клиентов (коммерческие предложения, презентации), так и для</w:t>
      </w:r>
      <w:r w:rsidR="006E3FE0">
        <w:rPr>
          <w:rFonts w:ascii="Times New Roman" w:hAnsi="Times New Roman" w:cs="Times New Roman"/>
          <w:sz w:val="28"/>
          <w:szCs w:val="28"/>
        </w:rPr>
        <w:t xml:space="preserve"> широкой общественности. </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 xml:space="preserve">3. Методы установления межличностных отношений. Методы предполагают этику деловых </w:t>
      </w:r>
      <w:proofErr w:type="gramStart"/>
      <w:r w:rsidRPr="009106C2">
        <w:rPr>
          <w:rFonts w:ascii="Times New Roman" w:hAnsi="Times New Roman" w:cs="Times New Roman"/>
          <w:sz w:val="28"/>
          <w:szCs w:val="28"/>
        </w:rPr>
        <w:t>отношений</w:t>
      </w:r>
      <w:proofErr w:type="gramEnd"/>
      <w:r w:rsidRPr="009106C2">
        <w:rPr>
          <w:rFonts w:ascii="Times New Roman" w:hAnsi="Times New Roman" w:cs="Times New Roman"/>
          <w:sz w:val="28"/>
          <w:szCs w:val="28"/>
        </w:rPr>
        <w:t xml:space="preserve"> как с внешней средой, так и внутри предприятия, от которых зависит реализация маркетинговой стратегии, взаимодействие с «содействующими» персонами, – то, что требует особой аккуратности и «тонких» коммуникати</w:t>
      </w:r>
      <w:r w:rsidR="006E3FE0">
        <w:rPr>
          <w:rFonts w:ascii="Times New Roman" w:hAnsi="Times New Roman" w:cs="Times New Roman"/>
          <w:sz w:val="28"/>
          <w:szCs w:val="28"/>
        </w:rPr>
        <w:t xml:space="preserve">вных технологий. На самом деле </w:t>
      </w:r>
      <w:r w:rsidRPr="009106C2">
        <w:rPr>
          <w:rFonts w:ascii="Times New Roman" w:hAnsi="Times New Roman" w:cs="Times New Roman"/>
          <w:sz w:val="28"/>
          <w:szCs w:val="28"/>
        </w:rPr>
        <w:t xml:space="preserve"> единственный грамотный «толкач» (лоббист в чиновничьих кругах) может стать единственным ресурсом «нулевого» проекта, обеспечив ему в результате все остальные составляющие (и финансы, и материальное обеспечение). И наоборот, многие прекрасно оснащенные предприятия (технологически и финансово) могут тормозить свое развитие из-за личностных особенностей владельца. </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4. Юридические методы – активизация процедур слияний и поглощений компаний (сопровождаемых информационно-рекламными, организационн</w:t>
      </w:r>
      <w:proofErr w:type="gramStart"/>
      <w:r w:rsidRPr="009106C2">
        <w:rPr>
          <w:rFonts w:ascii="Times New Roman" w:hAnsi="Times New Roman" w:cs="Times New Roman"/>
          <w:sz w:val="28"/>
          <w:szCs w:val="28"/>
        </w:rPr>
        <w:t>о-</w:t>
      </w:r>
      <w:proofErr w:type="gramEnd"/>
      <w:r w:rsidRPr="009106C2">
        <w:rPr>
          <w:rFonts w:ascii="Times New Roman" w:hAnsi="Times New Roman" w:cs="Times New Roman"/>
          <w:sz w:val="28"/>
          <w:szCs w:val="28"/>
        </w:rPr>
        <w:t xml:space="preserve"> экономическими, лоббированием и другими процедурами) говорит о необходимости включения данных методов в арсенал интегрированных маркетинговых коммуникаци</w:t>
      </w:r>
      <w:r w:rsidR="006E3FE0">
        <w:rPr>
          <w:rFonts w:ascii="Times New Roman" w:hAnsi="Times New Roman" w:cs="Times New Roman"/>
          <w:sz w:val="28"/>
          <w:szCs w:val="28"/>
        </w:rPr>
        <w:t>й. И грамотность специалиста маркетинговых коммуникаций</w:t>
      </w:r>
      <w:r w:rsidRPr="009106C2">
        <w:rPr>
          <w:rFonts w:ascii="Times New Roman" w:hAnsi="Times New Roman" w:cs="Times New Roman"/>
          <w:sz w:val="28"/>
          <w:szCs w:val="28"/>
        </w:rPr>
        <w:t xml:space="preserve"> в правовых аспектах должна быть предусмотрена системой образования. </w:t>
      </w:r>
    </w:p>
    <w:p w:rsidR="006E3FE0" w:rsidRDefault="006E3FE0" w:rsidP="006E3FE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Выделим</w:t>
      </w:r>
      <w:r w:rsidR="009106C2" w:rsidRPr="009106C2">
        <w:rPr>
          <w:rFonts w:ascii="Times New Roman" w:hAnsi="Times New Roman" w:cs="Times New Roman"/>
          <w:sz w:val="28"/>
          <w:szCs w:val="28"/>
        </w:rPr>
        <w:t xml:space="preserve"> несколько базовых </w:t>
      </w:r>
      <w:r w:rsidR="009106C2" w:rsidRPr="006501CF">
        <w:rPr>
          <w:rFonts w:ascii="Times New Roman" w:hAnsi="Times New Roman" w:cs="Times New Roman"/>
          <w:i/>
          <w:sz w:val="28"/>
          <w:szCs w:val="28"/>
        </w:rPr>
        <w:t>принципов</w:t>
      </w:r>
      <w:r w:rsidR="009106C2" w:rsidRPr="009106C2">
        <w:rPr>
          <w:rFonts w:ascii="Times New Roman" w:hAnsi="Times New Roman" w:cs="Times New Roman"/>
          <w:sz w:val="28"/>
          <w:szCs w:val="28"/>
        </w:rPr>
        <w:t xml:space="preserve"> выстраивания комплекса маркетинговых коммуникаций. </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1. Синергизм. Главным принципом создания интегрированных маркетинговых коммуникаций можно считать взаимную поддержку всех элементов и координацию всех вышеперечисленных факторов. Совместные коммуникативные действия вызывают эффект, больший, чем простое их суммирование. Например</w:t>
      </w:r>
      <w:r w:rsidR="006E3FE0">
        <w:rPr>
          <w:rFonts w:ascii="Times New Roman" w:hAnsi="Times New Roman" w:cs="Times New Roman"/>
          <w:sz w:val="28"/>
          <w:szCs w:val="28"/>
        </w:rPr>
        <w:t>,</w:t>
      </w:r>
      <w:r w:rsidRPr="009106C2">
        <w:rPr>
          <w:rFonts w:ascii="Times New Roman" w:hAnsi="Times New Roman" w:cs="Times New Roman"/>
          <w:sz w:val="28"/>
          <w:szCs w:val="28"/>
        </w:rPr>
        <w:t xml:space="preserve"> работы «студенческих отрядов» уличных продавцов. Здесь задействованы все методы построения интегрированных коммуникаций. </w:t>
      </w:r>
      <w:proofErr w:type="gramStart"/>
      <w:r w:rsidRPr="009106C2">
        <w:rPr>
          <w:rFonts w:ascii="Times New Roman" w:hAnsi="Times New Roman" w:cs="Times New Roman"/>
          <w:sz w:val="28"/>
          <w:szCs w:val="28"/>
        </w:rPr>
        <w:t>Во</w:t>
      </w:r>
      <w:proofErr w:type="gramEnd"/>
      <w:r w:rsidR="006501CF">
        <w:rPr>
          <w:rFonts w:ascii="Times New Roman" w:hAnsi="Times New Roman" w:cs="Times New Roman"/>
          <w:sz w:val="28"/>
          <w:szCs w:val="28"/>
        </w:rPr>
        <w:t xml:space="preserve"> </w:t>
      </w:r>
      <w:r w:rsidRPr="009106C2">
        <w:rPr>
          <w:rFonts w:ascii="Times New Roman" w:hAnsi="Times New Roman" w:cs="Times New Roman"/>
          <w:sz w:val="28"/>
          <w:szCs w:val="28"/>
        </w:rPr>
        <w:t xml:space="preserve">- первых, экономические – стимулирование покупки за счет фиксированной низкой цены, организационные методы дают быструю реализацию – прямой контакт с покупателем в местах скопления людей. Иногда вступает в действие психологический фактор – трудно отказать молоденькому продавцу, обидеть начинающего. Во-вторых, есть возможность «оценить» спрос на ряд продуктов. В-третьих, продавец, одетый в униформу, и с «фирменным» лотком является самостоятельным </w:t>
      </w:r>
      <w:proofErr w:type="spellStart"/>
      <w:r w:rsidRPr="009106C2">
        <w:rPr>
          <w:rFonts w:ascii="Times New Roman" w:hAnsi="Times New Roman" w:cs="Times New Roman"/>
          <w:sz w:val="28"/>
          <w:szCs w:val="28"/>
        </w:rPr>
        <w:t>рекламоносителем</w:t>
      </w:r>
      <w:proofErr w:type="spellEnd"/>
      <w:r w:rsidRPr="009106C2">
        <w:rPr>
          <w:rFonts w:ascii="Times New Roman" w:hAnsi="Times New Roman" w:cs="Times New Roman"/>
          <w:sz w:val="28"/>
          <w:szCs w:val="28"/>
        </w:rPr>
        <w:t xml:space="preserve">. В-четвертых, решается социально значимая проблема – трудоустройство наиболее социально незащищенных, но активных слоев – молодежи, обеспечение83 приработком студентов. Это дает выход на правительственные круги, следовательно, возможность получить преференции при дальнейшем развитии бизнеса. Через построение одного элемента ИМК – оригинальной дистрибутивной сети – воздвигается весь комплекс коммуникаций для успешной реализации маркетинговой стратегии. </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 xml:space="preserve">2. Открытость к сотрудничеству, готовность идти и искать альянсы, оптимизировать бюджеты маркетинговых программ. Горизонтальная коммуникация с различными партнерами делает бизнес более устойчивым, поэтому необходимо быть открытым к сотрудничеству. </w:t>
      </w:r>
    </w:p>
    <w:p w:rsidR="006E3FE0"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 xml:space="preserve">3. Оперативность. Речь идет о готовности использовать как специально инициированные, так и непроизвольно возникающие события для стратегических коммуникаций. Информационным поводом </w:t>
      </w:r>
      <w:proofErr w:type="gramStart"/>
      <w:r w:rsidRPr="009106C2">
        <w:rPr>
          <w:rFonts w:ascii="Times New Roman" w:hAnsi="Times New Roman" w:cs="Times New Roman"/>
          <w:sz w:val="28"/>
          <w:szCs w:val="28"/>
        </w:rPr>
        <w:t>для</w:t>
      </w:r>
      <w:proofErr w:type="gramEnd"/>
      <w:r w:rsidRPr="009106C2">
        <w:rPr>
          <w:rFonts w:ascii="Times New Roman" w:hAnsi="Times New Roman" w:cs="Times New Roman"/>
          <w:sz w:val="28"/>
          <w:szCs w:val="28"/>
        </w:rPr>
        <w:t xml:space="preserve"> событиям может стать любая грамотно оформленная информация. Это событие может стать поводо</w:t>
      </w:r>
      <w:r w:rsidR="006E3FE0">
        <w:rPr>
          <w:rFonts w:ascii="Times New Roman" w:hAnsi="Times New Roman" w:cs="Times New Roman"/>
          <w:sz w:val="28"/>
          <w:szCs w:val="28"/>
        </w:rPr>
        <w:t>м для формирования комплекса маркетинговых коммуникаций</w:t>
      </w:r>
      <w:r w:rsidRPr="009106C2">
        <w:rPr>
          <w:rFonts w:ascii="Times New Roman" w:hAnsi="Times New Roman" w:cs="Times New Roman"/>
          <w:sz w:val="28"/>
          <w:szCs w:val="28"/>
        </w:rPr>
        <w:t xml:space="preserve">. Информационный </w:t>
      </w:r>
      <w:r w:rsidRPr="009106C2">
        <w:rPr>
          <w:rFonts w:ascii="Times New Roman" w:hAnsi="Times New Roman" w:cs="Times New Roman"/>
          <w:sz w:val="28"/>
          <w:szCs w:val="28"/>
        </w:rPr>
        <w:lastRenderedPageBreak/>
        <w:t xml:space="preserve">повод может исходить из любого подразделения внутренних информационных потоков (не говоря о специально инициированных поводах). </w:t>
      </w:r>
      <w:proofErr w:type="gramStart"/>
      <w:r w:rsidRPr="009106C2">
        <w:rPr>
          <w:rFonts w:ascii="Times New Roman" w:hAnsi="Times New Roman" w:cs="Times New Roman"/>
          <w:sz w:val="28"/>
          <w:szCs w:val="28"/>
        </w:rPr>
        <w:t>Используя административную информацию, можно говорить, что «сегодня мы приветствуем тысячного сотрудника», экономический повод – мы добились таких-то результатов, персональный – рождение пятого ребенка у сотрудника, и, тем более, новости производства, науки и техники.</w:t>
      </w:r>
      <w:proofErr w:type="gramEnd"/>
    </w:p>
    <w:p w:rsidR="009106C2" w:rsidRDefault="009106C2" w:rsidP="006E3FE0">
      <w:pPr>
        <w:spacing w:after="0" w:line="360" w:lineRule="auto"/>
        <w:ind w:firstLine="567"/>
        <w:contextualSpacing/>
        <w:jc w:val="both"/>
        <w:rPr>
          <w:rFonts w:ascii="Times New Roman" w:hAnsi="Times New Roman" w:cs="Times New Roman"/>
          <w:sz w:val="28"/>
          <w:szCs w:val="28"/>
        </w:rPr>
      </w:pPr>
      <w:r w:rsidRPr="009106C2">
        <w:rPr>
          <w:rFonts w:ascii="Times New Roman" w:hAnsi="Times New Roman" w:cs="Times New Roman"/>
          <w:sz w:val="28"/>
          <w:szCs w:val="28"/>
        </w:rPr>
        <w:t xml:space="preserve"> 4. </w:t>
      </w:r>
      <w:proofErr w:type="spellStart"/>
      <w:r w:rsidRPr="009106C2">
        <w:rPr>
          <w:rFonts w:ascii="Times New Roman" w:hAnsi="Times New Roman" w:cs="Times New Roman"/>
          <w:sz w:val="28"/>
          <w:szCs w:val="28"/>
        </w:rPr>
        <w:t>Персонализация</w:t>
      </w:r>
      <w:proofErr w:type="spellEnd"/>
      <w:r w:rsidRPr="009106C2">
        <w:rPr>
          <w:rFonts w:ascii="Times New Roman" w:hAnsi="Times New Roman" w:cs="Times New Roman"/>
          <w:sz w:val="28"/>
          <w:szCs w:val="28"/>
        </w:rPr>
        <w:t>. Сегодня разработано много концепций, оптимизиру</w:t>
      </w:r>
      <w:proofErr w:type="gramStart"/>
      <w:r w:rsidRPr="009106C2">
        <w:rPr>
          <w:rFonts w:ascii="Times New Roman" w:hAnsi="Times New Roman" w:cs="Times New Roman"/>
          <w:sz w:val="28"/>
          <w:szCs w:val="28"/>
        </w:rPr>
        <w:t>ю-</w:t>
      </w:r>
      <w:proofErr w:type="gramEnd"/>
      <w:r w:rsidRPr="009106C2">
        <w:rPr>
          <w:rFonts w:ascii="Times New Roman" w:hAnsi="Times New Roman" w:cs="Times New Roman"/>
          <w:sz w:val="28"/>
          <w:szCs w:val="28"/>
        </w:rPr>
        <w:t xml:space="preserve"> </w:t>
      </w:r>
      <w:proofErr w:type="spellStart"/>
      <w:r w:rsidRPr="009106C2">
        <w:rPr>
          <w:rFonts w:ascii="Times New Roman" w:hAnsi="Times New Roman" w:cs="Times New Roman"/>
          <w:sz w:val="28"/>
          <w:szCs w:val="28"/>
        </w:rPr>
        <w:t>щих</w:t>
      </w:r>
      <w:proofErr w:type="spellEnd"/>
      <w:r w:rsidRPr="009106C2">
        <w:rPr>
          <w:rFonts w:ascii="Times New Roman" w:hAnsi="Times New Roman" w:cs="Times New Roman"/>
          <w:sz w:val="28"/>
          <w:szCs w:val="28"/>
        </w:rPr>
        <w:t xml:space="preserve"> любые продажи (в том числе в виде продажи идеи – как процесса переговоров). Не важно, что продаем: идею, услугу, оборудование или предметы первой необходимости, но культуру продаж, знание стратегии и тактики продаж с учетом принципа </w:t>
      </w:r>
      <w:proofErr w:type="spellStart"/>
      <w:r w:rsidRPr="009106C2">
        <w:rPr>
          <w:rFonts w:ascii="Times New Roman" w:hAnsi="Times New Roman" w:cs="Times New Roman"/>
          <w:sz w:val="28"/>
          <w:szCs w:val="28"/>
        </w:rPr>
        <w:t>персонализации</w:t>
      </w:r>
      <w:proofErr w:type="spellEnd"/>
      <w:r w:rsidRPr="009106C2">
        <w:rPr>
          <w:rFonts w:ascii="Times New Roman" w:hAnsi="Times New Roman" w:cs="Times New Roman"/>
          <w:sz w:val="28"/>
          <w:szCs w:val="28"/>
        </w:rPr>
        <w:t xml:space="preserve"> просто необходимо предусматривать и при построении системы коммуникаций, и при подготовке специалиста. Особенность современных маркетинговых отношений – </w:t>
      </w:r>
      <w:proofErr w:type="spellStart"/>
      <w:r w:rsidRPr="009106C2">
        <w:rPr>
          <w:rFonts w:ascii="Times New Roman" w:hAnsi="Times New Roman" w:cs="Times New Roman"/>
          <w:sz w:val="28"/>
          <w:szCs w:val="28"/>
        </w:rPr>
        <w:t>персонализация</w:t>
      </w:r>
      <w:proofErr w:type="spellEnd"/>
      <w:r w:rsidRPr="009106C2">
        <w:rPr>
          <w:rFonts w:ascii="Times New Roman" w:hAnsi="Times New Roman" w:cs="Times New Roman"/>
          <w:sz w:val="28"/>
          <w:szCs w:val="28"/>
        </w:rPr>
        <w:t>. Выстраивание персональных отношений с каждым отдельным клиентом.</w:t>
      </w:r>
    </w:p>
    <w:p w:rsidR="00925D07" w:rsidRDefault="00925D07" w:rsidP="006E3FE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w:t>
      </w:r>
      <w:r>
        <w:rPr>
          <w:rFonts w:ascii="Times New Roman" w:eastAsia="Times New Roman" w:hAnsi="Times New Roman" w:cs="Times New Roman"/>
          <w:color w:val="000000"/>
          <w:sz w:val="28"/>
          <w:szCs w:val="28"/>
          <w:lang w:eastAsia="ru-RU"/>
        </w:rPr>
        <w:t>с</w:t>
      </w:r>
      <w:r w:rsidRPr="00F17792">
        <w:rPr>
          <w:rFonts w:ascii="Times New Roman" w:eastAsia="Times New Roman" w:hAnsi="Times New Roman" w:cs="Times New Roman"/>
          <w:color w:val="000000"/>
          <w:sz w:val="28"/>
          <w:szCs w:val="28"/>
          <w:lang w:eastAsia="ru-RU"/>
        </w:rPr>
        <w:t xml:space="preserve"> точки зрения основоположников теории маркетинговых коммуникаций,</w:t>
      </w:r>
      <w:r>
        <w:rPr>
          <w:rFonts w:ascii="Times New Roman" w:eastAsia="Times New Roman" w:hAnsi="Times New Roman" w:cs="Times New Roman"/>
          <w:color w:val="000000"/>
          <w:sz w:val="28"/>
          <w:szCs w:val="28"/>
          <w:lang w:eastAsia="ru-RU"/>
        </w:rPr>
        <w:t xml:space="preserve"> для эффективного продвижения того или иного товара на рынке необходим определенный маркетинговый инструментарий.</w:t>
      </w:r>
    </w:p>
    <w:p w:rsidR="00925D07" w:rsidRPr="006D63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По мнению </w:t>
      </w:r>
      <w:proofErr w:type="spellStart"/>
      <w:r w:rsidRPr="006D6307">
        <w:rPr>
          <w:rFonts w:ascii="Times New Roman" w:hAnsi="Times New Roman" w:cs="Times New Roman"/>
          <w:color w:val="000000"/>
          <w:sz w:val="28"/>
          <w:szCs w:val="28"/>
        </w:rPr>
        <w:t>Криса</w:t>
      </w:r>
      <w:proofErr w:type="spellEnd"/>
      <w:r w:rsidRPr="006D6307">
        <w:rPr>
          <w:rFonts w:ascii="Times New Roman" w:hAnsi="Times New Roman" w:cs="Times New Roman"/>
          <w:color w:val="000000"/>
          <w:sz w:val="28"/>
          <w:szCs w:val="28"/>
        </w:rPr>
        <w:t xml:space="preserve"> Фила и Барбары </w:t>
      </w:r>
      <w:proofErr w:type="spellStart"/>
      <w:r w:rsidRPr="006D6307">
        <w:rPr>
          <w:rFonts w:ascii="Times New Roman" w:hAnsi="Times New Roman" w:cs="Times New Roman"/>
          <w:color w:val="000000"/>
          <w:sz w:val="28"/>
          <w:szCs w:val="28"/>
        </w:rPr>
        <w:t>Джеймсон</w:t>
      </w:r>
      <w:proofErr w:type="spellEnd"/>
      <w:r w:rsidRPr="006D6307">
        <w:rPr>
          <w:rFonts w:ascii="Times New Roman" w:hAnsi="Times New Roman" w:cs="Times New Roman"/>
          <w:color w:val="000000"/>
          <w:sz w:val="28"/>
          <w:szCs w:val="28"/>
        </w:rPr>
        <w:t xml:space="preserve"> есть пять основных инструментов маркетинговых коммуникаций: реклама, стимулирование сбыта, связи с общественностью, прямой маркетинг и личные продажи</w:t>
      </w:r>
      <w:r>
        <w:rPr>
          <w:rStyle w:val="ac"/>
          <w:rFonts w:ascii="Times New Roman" w:hAnsi="Times New Roman" w:cs="Times New Roman"/>
          <w:color w:val="000000"/>
          <w:sz w:val="28"/>
          <w:szCs w:val="28"/>
        </w:rPr>
        <w:footnoteReference w:id="17"/>
      </w:r>
      <w:r w:rsidRPr="006D6307">
        <w:rPr>
          <w:rFonts w:ascii="Times New Roman" w:hAnsi="Times New Roman" w:cs="Times New Roman"/>
          <w:color w:val="000000"/>
          <w:sz w:val="28"/>
          <w:szCs w:val="28"/>
        </w:rPr>
        <w:t>. Аналогичная классификация встречается и в работах отечественных ученых</w:t>
      </w:r>
      <w:r>
        <w:rPr>
          <w:rStyle w:val="ac"/>
          <w:rFonts w:ascii="Times New Roman" w:hAnsi="Times New Roman" w:cs="Times New Roman"/>
          <w:color w:val="000000"/>
          <w:sz w:val="28"/>
          <w:szCs w:val="28"/>
        </w:rPr>
        <w:footnoteReference w:id="18"/>
      </w:r>
      <w:r w:rsidRPr="006D6307">
        <w:rPr>
          <w:rFonts w:ascii="Times New Roman" w:hAnsi="Times New Roman" w:cs="Times New Roman"/>
          <w:color w:val="000000"/>
          <w:sz w:val="28"/>
          <w:szCs w:val="28"/>
        </w:rPr>
        <w:t xml:space="preserve">. За счет разделения на виды (например, реклама на ТВ, </w:t>
      </w:r>
      <w:proofErr w:type="spellStart"/>
      <w:r w:rsidRPr="006D6307">
        <w:rPr>
          <w:rFonts w:ascii="Times New Roman" w:hAnsi="Times New Roman" w:cs="Times New Roman"/>
          <w:color w:val="000000"/>
          <w:sz w:val="28"/>
          <w:szCs w:val="28"/>
        </w:rPr>
        <w:t>релама</w:t>
      </w:r>
      <w:proofErr w:type="spellEnd"/>
      <w:r w:rsidRPr="006D6307">
        <w:rPr>
          <w:rFonts w:ascii="Times New Roman" w:hAnsi="Times New Roman" w:cs="Times New Roman"/>
          <w:color w:val="000000"/>
          <w:sz w:val="28"/>
          <w:szCs w:val="28"/>
        </w:rPr>
        <w:t xml:space="preserve"> на радио и т.д.) </w:t>
      </w:r>
      <w:proofErr w:type="gramStart"/>
      <w:r w:rsidRPr="006D6307">
        <w:rPr>
          <w:rFonts w:ascii="Times New Roman" w:hAnsi="Times New Roman" w:cs="Times New Roman"/>
          <w:color w:val="000000"/>
          <w:sz w:val="28"/>
          <w:szCs w:val="28"/>
        </w:rPr>
        <w:t>Ульяновский</w:t>
      </w:r>
      <w:proofErr w:type="gramEnd"/>
      <w:r w:rsidRPr="006D6307">
        <w:rPr>
          <w:rFonts w:ascii="Times New Roman" w:hAnsi="Times New Roman" w:cs="Times New Roman"/>
          <w:color w:val="000000"/>
          <w:sz w:val="28"/>
          <w:szCs w:val="28"/>
        </w:rPr>
        <w:t xml:space="preserve"> А.В. в своей работе рассматривает 28 инструментов</w:t>
      </w:r>
      <w:r>
        <w:rPr>
          <w:rStyle w:val="ac"/>
          <w:rFonts w:ascii="Times New Roman" w:hAnsi="Times New Roman" w:cs="Times New Roman"/>
          <w:color w:val="000000"/>
          <w:sz w:val="28"/>
          <w:szCs w:val="28"/>
        </w:rPr>
        <w:footnoteReference w:id="19"/>
      </w:r>
      <w:r w:rsidRPr="006D6307">
        <w:rPr>
          <w:rFonts w:ascii="Times New Roman" w:hAnsi="Times New Roman" w:cs="Times New Roman"/>
          <w:color w:val="000000"/>
          <w:sz w:val="28"/>
          <w:szCs w:val="28"/>
        </w:rPr>
        <w:t>.</w:t>
      </w:r>
    </w:p>
    <w:p w:rsidR="00925D07" w:rsidRDefault="00925D07" w:rsidP="00925D07">
      <w:pPr>
        <w:spacing w:after="0" w:line="360" w:lineRule="auto"/>
        <w:ind w:firstLine="567"/>
        <w:jc w:val="both"/>
        <w:rPr>
          <w:rFonts w:ascii="Times New Roman" w:hAnsi="Times New Roman" w:cs="Times New Roman"/>
          <w:color w:val="000000"/>
          <w:sz w:val="28"/>
          <w:szCs w:val="28"/>
        </w:rPr>
      </w:pPr>
      <w:r w:rsidRPr="006D6307">
        <w:rPr>
          <w:rFonts w:ascii="Times New Roman" w:hAnsi="Times New Roman" w:cs="Times New Roman"/>
          <w:color w:val="000000"/>
          <w:sz w:val="28"/>
          <w:szCs w:val="28"/>
        </w:rPr>
        <w:t xml:space="preserve">Инструменты имеют свою эффективность применительно к отдельным вариантам продаж. Довольно подробно этот аспект рассмотрен в работе </w:t>
      </w:r>
      <w:proofErr w:type="gramStart"/>
      <w:r w:rsidRPr="006D6307">
        <w:rPr>
          <w:rFonts w:ascii="Times New Roman" w:hAnsi="Times New Roman" w:cs="Times New Roman"/>
          <w:color w:val="000000"/>
          <w:sz w:val="28"/>
          <w:szCs w:val="28"/>
        </w:rPr>
        <w:t>Ульяновского</w:t>
      </w:r>
      <w:proofErr w:type="gramEnd"/>
      <w:r w:rsidRPr="006D6307">
        <w:rPr>
          <w:rFonts w:ascii="Times New Roman" w:hAnsi="Times New Roman" w:cs="Times New Roman"/>
          <w:color w:val="000000"/>
          <w:sz w:val="28"/>
          <w:szCs w:val="28"/>
        </w:rPr>
        <w:t xml:space="preserve"> А.В. в краткой табличной форме представлено в работе </w:t>
      </w:r>
      <w:proofErr w:type="spellStart"/>
      <w:r w:rsidRPr="006D6307">
        <w:rPr>
          <w:rFonts w:ascii="Times New Roman" w:hAnsi="Times New Roman" w:cs="Times New Roman"/>
          <w:color w:val="000000"/>
          <w:sz w:val="28"/>
          <w:szCs w:val="28"/>
        </w:rPr>
        <w:t>Криса</w:t>
      </w:r>
      <w:proofErr w:type="spellEnd"/>
      <w:r w:rsidRPr="006D6307">
        <w:rPr>
          <w:rFonts w:ascii="Times New Roman" w:hAnsi="Times New Roman" w:cs="Times New Roman"/>
          <w:color w:val="000000"/>
          <w:sz w:val="28"/>
          <w:szCs w:val="28"/>
        </w:rPr>
        <w:t xml:space="preserve"> Фила </w:t>
      </w:r>
      <w:r w:rsidRPr="006D6307">
        <w:rPr>
          <w:rFonts w:ascii="Times New Roman" w:hAnsi="Times New Roman" w:cs="Times New Roman"/>
          <w:color w:val="000000"/>
          <w:sz w:val="28"/>
          <w:szCs w:val="28"/>
        </w:rPr>
        <w:lastRenderedPageBreak/>
        <w:t xml:space="preserve">и Барбары </w:t>
      </w:r>
      <w:proofErr w:type="spellStart"/>
      <w:r w:rsidRPr="006D6307">
        <w:rPr>
          <w:rFonts w:ascii="Times New Roman" w:hAnsi="Times New Roman" w:cs="Times New Roman"/>
          <w:color w:val="000000"/>
          <w:sz w:val="28"/>
          <w:szCs w:val="28"/>
        </w:rPr>
        <w:t>Джеймсон</w:t>
      </w:r>
      <w:proofErr w:type="spellEnd"/>
      <w:r w:rsidRPr="006D6307">
        <w:rPr>
          <w:rFonts w:ascii="Times New Roman" w:hAnsi="Times New Roman" w:cs="Times New Roman"/>
          <w:color w:val="000000"/>
          <w:sz w:val="28"/>
          <w:szCs w:val="28"/>
        </w:rPr>
        <w:t xml:space="preserve"> (табл. </w:t>
      </w:r>
      <w:r>
        <w:rPr>
          <w:rFonts w:ascii="Times New Roman" w:hAnsi="Times New Roman" w:cs="Times New Roman"/>
          <w:color w:val="000000"/>
          <w:sz w:val="28"/>
          <w:szCs w:val="28"/>
        </w:rPr>
        <w:t>1</w:t>
      </w:r>
      <w:r w:rsidR="001F03A3">
        <w:rPr>
          <w:rFonts w:ascii="Times New Roman" w:hAnsi="Times New Roman" w:cs="Times New Roman"/>
          <w:color w:val="000000"/>
          <w:sz w:val="28"/>
          <w:szCs w:val="28"/>
        </w:rPr>
        <w:t>). При этом автором</w:t>
      </w:r>
      <w:r w:rsidRPr="006D6307">
        <w:rPr>
          <w:rFonts w:ascii="Times New Roman" w:hAnsi="Times New Roman" w:cs="Times New Roman"/>
          <w:color w:val="000000"/>
          <w:sz w:val="28"/>
          <w:szCs w:val="28"/>
        </w:rPr>
        <w:t xml:space="preserve"> отмечается, что инструменты должны подбираться с учетом вида деятельности</w:t>
      </w:r>
      <w:r>
        <w:rPr>
          <w:rFonts w:ascii="Times New Roman" w:hAnsi="Times New Roman" w:cs="Times New Roman"/>
          <w:color w:val="000000"/>
          <w:sz w:val="28"/>
          <w:szCs w:val="28"/>
        </w:rPr>
        <w:t>.</w:t>
      </w:r>
    </w:p>
    <w:p w:rsidR="00925D07" w:rsidRDefault="00925D07" w:rsidP="00925D07">
      <w:pPr>
        <w:spacing w:after="0" w:line="36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p>
    <w:p w:rsidR="00925D07" w:rsidRPr="00764F47" w:rsidRDefault="00925D07" w:rsidP="00925D07">
      <w:pPr>
        <w:spacing w:after="0" w:line="360" w:lineRule="auto"/>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Эффективность инструментов маркетинга</w:t>
      </w:r>
    </w:p>
    <w:tbl>
      <w:tblPr>
        <w:tblStyle w:val="a3"/>
        <w:tblW w:w="9538" w:type="dxa"/>
        <w:tblLook w:val="04A0"/>
      </w:tblPr>
      <w:tblGrid>
        <w:gridCol w:w="2263"/>
        <w:gridCol w:w="992"/>
        <w:gridCol w:w="893"/>
        <w:gridCol w:w="1645"/>
        <w:gridCol w:w="1708"/>
        <w:gridCol w:w="979"/>
        <w:gridCol w:w="1058"/>
      </w:tblGrid>
      <w:tr w:rsidR="00925D07" w:rsidRPr="00741FD7" w:rsidTr="00A84F79">
        <w:tc>
          <w:tcPr>
            <w:tcW w:w="3255" w:type="dxa"/>
            <w:gridSpan w:val="2"/>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Наименование</w:t>
            </w:r>
          </w:p>
        </w:tc>
        <w:tc>
          <w:tcPr>
            <w:tcW w:w="893" w:type="dxa"/>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Реклама</w:t>
            </w:r>
          </w:p>
        </w:tc>
        <w:tc>
          <w:tcPr>
            <w:tcW w:w="1645" w:type="dxa"/>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Стимулирование сбыта</w:t>
            </w:r>
          </w:p>
        </w:tc>
        <w:tc>
          <w:tcPr>
            <w:tcW w:w="1708" w:type="dxa"/>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Связи с общественностью</w:t>
            </w:r>
          </w:p>
        </w:tc>
        <w:tc>
          <w:tcPr>
            <w:tcW w:w="979" w:type="dxa"/>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Личные продажи</w:t>
            </w:r>
          </w:p>
        </w:tc>
        <w:tc>
          <w:tcPr>
            <w:tcW w:w="1058" w:type="dxa"/>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Прямой маркетинг</w:t>
            </w:r>
          </w:p>
        </w:tc>
      </w:tr>
      <w:tr w:rsidR="00925D07" w:rsidRPr="00741FD7" w:rsidTr="00A84F79">
        <w:tc>
          <w:tcPr>
            <w:tcW w:w="2263" w:type="dxa"/>
          </w:tcPr>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b/>
                <w:color w:val="000000"/>
                <w:sz w:val="20"/>
                <w:szCs w:val="20"/>
                <w:lang w:eastAsia="ru-RU"/>
              </w:rPr>
              <w:t xml:space="preserve">Коммуникации </w:t>
            </w:r>
            <w:r w:rsidRPr="00741FD7">
              <w:rPr>
                <w:rFonts w:ascii="Times New Roman" w:eastAsia="Times New Roman" w:hAnsi="Times New Roman" w:cs="Times New Roman"/>
                <w:color w:val="000000"/>
                <w:sz w:val="20"/>
                <w:szCs w:val="20"/>
                <w:lang w:eastAsia="ru-RU"/>
              </w:rPr>
              <w:t xml:space="preserve">Возможность доставить </w:t>
            </w:r>
            <w:proofErr w:type="gramStart"/>
            <w:r w:rsidRPr="00741FD7">
              <w:rPr>
                <w:rFonts w:ascii="Times New Roman" w:eastAsia="Times New Roman" w:hAnsi="Times New Roman" w:cs="Times New Roman"/>
                <w:color w:val="000000"/>
                <w:sz w:val="20"/>
                <w:szCs w:val="20"/>
                <w:lang w:eastAsia="ru-RU"/>
              </w:rPr>
              <w:t>личный</w:t>
            </w:r>
            <w:proofErr w:type="gramEnd"/>
            <w:r w:rsidRPr="00741FD7">
              <w:rPr>
                <w:rFonts w:ascii="Times New Roman" w:eastAsia="Times New Roman" w:hAnsi="Times New Roman" w:cs="Times New Roman"/>
                <w:color w:val="000000"/>
                <w:sz w:val="20"/>
                <w:szCs w:val="20"/>
                <w:lang w:eastAsia="ru-RU"/>
              </w:rPr>
              <w:t xml:space="preserve"> сообщение</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Возможность достичь большая аудитория</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Уровень взаимодействия</w:t>
            </w:r>
          </w:p>
        </w:tc>
        <w:tc>
          <w:tcPr>
            <w:tcW w:w="7275" w:type="dxa"/>
            <w:gridSpan w:val="6"/>
            <w:vMerge w:val="restart"/>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r w:rsidRPr="00741FD7">
              <w:rPr>
                <w:rFonts w:ascii="Times New Roman" w:hAnsi="Times New Roman" w:cs="Times New Roman"/>
                <w:noProof/>
                <w:lang w:eastAsia="ru-RU"/>
              </w:rPr>
              <w:drawing>
                <wp:inline distT="0" distB="0" distL="0" distR="0">
                  <wp:extent cx="4238625" cy="3689350"/>
                  <wp:effectExtent l="0" t="0" r="9525" b="6350"/>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40153" t="43980" r="33545" b="15317"/>
                          <a:stretch/>
                        </pic:blipFill>
                        <pic:spPr bwMode="auto">
                          <a:xfrm>
                            <a:off x="0" y="0"/>
                            <a:ext cx="4259907" cy="37078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925D07" w:rsidRPr="00741FD7" w:rsidTr="00A84F79">
        <w:tc>
          <w:tcPr>
            <w:tcW w:w="2263" w:type="dxa"/>
          </w:tcPr>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b/>
                <w:bCs/>
                <w:color w:val="000000"/>
                <w:sz w:val="20"/>
                <w:szCs w:val="20"/>
                <w:lang w:eastAsia="ru-RU"/>
              </w:rPr>
              <w:t>Достоверность</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Дается целевая аудитория</w:t>
            </w:r>
          </w:p>
        </w:tc>
        <w:tc>
          <w:tcPr>
            <w:tcW w:w="7275" w:type="dxa"/>
            <w:gridSpan w:val="6"/>
            <w:vMerge/>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p>
        </w:tc>
      </w:tr>
      <w:tr w:rsidR="00925D07" w:rsidRPr="00741FD7" w:rsidTr="00A84F79">
        <w:tc>
          <w:tcPr>
            <w:tcW w:w="2263" w:type="dxa"/>
          </w:tcPr>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b/>
                <w:bCs/>
                <w:color w:val="000000"/>
                <w:sz w:val="20"/>
                <w:szCs w:val="20"/>
                <w:lang w:eastAsia="ru-RU"/>
              </w:rPr>
              <w:t>Расходы</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Абсолютные расходы</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Стоимость одного контакта</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Потери</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Размер инвестиций</w:t>
            </w:r>
          </w:p>
        </w:tc>
        <w:tc>
          <w:tcPr>
            <w:tcW w:w="7275" w:type="dxa"/>
            <w:gridSpan w:val="6"/>
            <w:vMerge/>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p>
        </w:tc>
      </w:tr>
      <w:tr w:rsidR="00925D07" w:rsidRPr="00741FD7" w:rsidTr="00A84F79">
        <w:tc>
          <w:tcPr>
            <w:tcW w:w="2263" w:type="dxa"/>
          </w:tcPr>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b/>
                <w:bCs/>
                <w:color w:val="000000"/>
                <w:sz w:val="20"/>
                <w:szCs w:val="20"/>
                <w:lang w:eastAsia="ru-RU"/>
              </w:rPr>
              <w:t>Контроль</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Целевая направленность на  конкретного зрителя</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Возможность регулирования развертывания</w:t>
            </w:r>
          </w:p>
          <w:p w:rsidR="00925D07" w:rsidRPr="00741FD7" w:rsidRDefault="00925D07" w:rsidP="00A84F79">
            <w:pPr>
              <w:ind w:left="-43" w:right="-61"/>
              <w:rPr>
                <w:rFonts w:ascii="Times New Roman" w:eastAsia="Times New Roman" w:hAnsi="Times New Roman" w:cs="Times New Roman"/>
                <w:color w:val="000000"/>
                <w:sz w:val="20"/>
                <w:szCs w:val="20"/>
                <w:lang w:eastAsia="ru-RU"/>
              </w:rPr>
            </w:pPr>
            <w:r w:rsidRPr="00741FD7">
              <w:rPr>
                <w:rFonts w:ascii="Times New Roman" w:eastAsia="Times New Roman" w:hAnsi="Times New Roman" w:cs="Times New Roman"/>
                <w:color w:val="000000"/>
                <w:sz w:val="20"/>
                <w:szCs w:val="20"/>
                <w:lang w:eastAsia="ru-RU"/>
              </w:rPr>
              <w:t>инструментов, в зависимости от обстоятельств</w:t>
            </w:r>
          </w:p>
        </w:tc>
        <w:tc>
          <w:tcPr>
            <w:tcW w:w="7275" w:type="dxa"/>
            <w:gridSpan w:val="6"/>
            <w:vMerge/>
          </w:tcPr>
          <w:p w:rsidR="00925D07" w:rsidRPr="00741FD7" w:rsidRDefault="00925D07" w:rsidP="00A84F79">
            <w:pPr>
              <w:spacing w:line="360" w:lineRule="auto"/>
              <w:ind w:left="-43" w:right="-61"/>
              <w:jc w:val="both"/>
              <w:rPr>
                <w:rFonts w:ascii="Times New Roman" w:eastAsia="Times New Roman" w:hAnsi="Times New Roman" w:cs="Times New Roman"/>
                <w:color w:val="000000"/>
                <w:sz w:val="20"/>
                <w:szCs w:val="20"/>
                <w:lang w:eastAsia="ru-RU"/>
              </w:rPr>
            </w:pPr>
          </w:p>
        </w:tc>
      </w:tr>
    </w:tbl>
    <w:p w:rsidR="00925D07" w:rsidRPr="00741FD7" w:rsidRDefault="00925D07" w:rsidP="00925D07">
      <w:pPr>
        <w:spacing w:after="0" w:line="360" w:lineRule="auto"/>
        <w:ind w:firstLine="567"/>
        <w:jc w:val="both"/>
        <w:rPr>
          <w:rFonts w:ascii="Times New Roman" w:eastAsia="Times New Roman" w:hAnsi="Times New Roman" w:cs="Times New Roman"/>
          <w:color w:val="000000"/>
          <w:sz w:val="27"/>
          <w:szCs w:val="27"/>
          <w:lang w:eastAsia="ru-RU"/>
        </w:rPr>
      </w:pPr>
    </w:p>
    <w:p w:rsidR="00A84F79" w:rsidRDefault="00A84F79" w:rsidP="00925D07">
      <w:pPr>
        <w:spacing w:after="0" w:line="240" w:lineRule="auto"/>
        <w:rPr>
          <w:rFonts w:ascii="Times New Roman" w:eastAsia="Times New Roman" w:hAnsi="Times New Roman" w:cs="Times New Roman"/>
          <w:color w:val="000000"/>
          <w:sz w:val="27"/>
          <w:szCs w:val="27"/>
          <w:lang w:eastAsia="ru-RU"/>
        </w:rPr>
      </w:pPr>
    </w:p>
    <w:p w:rsidR="00A84F79" w:rsidRDefault="00A84F79" w:rsidP="00925D07">
      <w:pPr>
        <w:spacing w:after="0" w:line="240" w:lineRule="auto"/>
        <w:rPr>
          <w:rFonts w:ascii="Times New Roman" w:eastAsia="Times New Roman" w:hAnsi="Times New Roman" w:cs="Times New Roman"/>
          <w:color w:val="000000"/>
          <w:sz w:val="27"/>
          <w:szCs w:val="27"/>
          <w:lang w:eastAsia="ru-RU"/>
        </w:rPr>
      </w:pPr>
    </w:p>
    <w:p w:rsidR="00A84F79" w:rsidRDefault="00A84F79" w:rsidP="00925D07">
      <w:pPr>
        <w:spacing w:after="0" w:line="240" w:lineRule="auto"/>
        <w:rPr>
          <w:rFonts w:ascii="Times New Roman" w:eastAsia="Times New Roman" w:hAnsi="Times New Roman" w:cs="Times New Roman"/>
          <w:color w:val="000000"/>
          <w:sz w:val="27"/>
          <w:szCs w:val="27"/>
          <w:lang w:eastAsia="ru-RU"/>
        </w:rPr>
      </w:pPr>
    </w:p>
    <w:p w:rsidR="00A84F79" w:rsidRDefault="00A84F79" w:rsidP="00925D07">
      <w:pPr>
        <w:spacing w:after="0" w:line="240" w:lineRule="auto"/>
        <w:rPr>
          <w:rFonts w:ascii="Times New Roman" w:eastAsia="Times New Roman" w:hAnsi="Times New Roman" w:cs="Times New Roman"/>
          <w:color w:val="000000"/>
          <w:sz w:val="27"/>
          <w:szCs w:val="27"/>
          <w:lang w:eastAsia="ru-RU"/>
        </w:rPr>
      </w:pPr>
    </w:p>
    <w:p w:rsidR="00A84F79" w:rsidRDefault="00A84F79" w:rsidP="00925D07">
      <w:pPr>
        <w:spacing w:after="0" w:line="240" w:lineRule="auto"/>
        <w:rPr>
          <w:rFonts w:ascii="Times New Roman" w:eastAsia="Times New Roman" w:hAnsi="Times New Roman" w:cs="Times New Roman"/>
          <w:color w:val="000000"/>
          <w:sz w:val="27"/>
          <w:szCs w:val="27"/>
          <w:lang w:eastAsia="ru-RU"/>
        </w:rPr>
      </w:pPr>
    </w:p>
    <w:p w:rsidR="00A84F79" w:rsidRDefault="00A84F79" w:rsidP="00925D07">
      <w:pPr>
        <w:spacing w:after="0" w:line="240" w:lineRule="auto"/>
        <w:rPr>
          <w:rFonts w:ascii="Times New Roman" w:eastAsia="Times New Roman" w:hAnsi="Times New Roman" w:cs="Times New Roman"/>
          <w:color w:val="000000"/>
          <w:sz w:val="27"/>
          <w:szCs w:val="27"/>
          <w:lang w:eastAsia="ru-RU"/>
        </w:rPr>
      </w:pPr>
    </w:p>
    <w:p w:rsidR="00A84F79" w:rsidRDefault="00A84F79" w:rsidP="00A84F79">
      <w:pPr>
        <w:spacing w:line="360" w:lineRule="auto"/>
        <w:jc w:val="center"/>
        <w:rPr>
          <w:rFonts w:ascii="Times New Roman" w:hAnsi="Times New Roman" w:cs="Times New Roman"/>
          <w:sz w:val="28"/>
          <w:szCs w:val="28"/>
        </w:rPr>
      </w:pPr>
      <w:r w:rsidRPr="00A84F79">
        <w:rPr>
          <w:rFonts w:ascii="Times New Roman" w:hAnsi="Times New Roman" w:cs="Times New Roman"/>
          <w:sz w:val="28"/>
          <w:szCs w:val="28"/>
        </w:rPr>
        <w:t>1.2. Специфика интегрированных маркетинговых коммуникаций на рынке образовательных услуг</w:t>
      </w:r>
    </w:p>
    <w:p w:rsidR="00A84F79" w:rsidRPr="00A84F79" w:rsidRDefault="00A84F79" w:rsidP="00A84F79">
      <w:pPr>
        <w:spacing w:line="360" w:lineRule="auto"/>
        <w:jc w:val="center"/>
        <w:rPr>
          <w:rFonts w:ascii="Times New Roman" w:hAnsi="Times New Roman" w:cs="Times New Roman"/>
          <w:sz w:val="28"/>
          <w:szCs w:val="28"/>
        </w:rPr>
      </w:pPr>
    </w:p>
    <w:p w:rsidR="008B6EF7" w:rsidRDefault="00A84F79" w:rsidP="00A84F79">
      <w:pPr>
        <w:spacing w:after="0" w:line="360" w:lineRule="auto"/>
        <w:ind w:firstLine="567"/>
        <w:jc w:val="both"/>
        <w:rPr>
          <w:rFonts w:ascii="Times New Roman" w:hAnsi="Times New Roman" w:cs="Times New Roman"/>
          <w:sz w:val="28"/>
          <w:szCs w:val="28"/>
          <w:shd w:val="clear" w:color="auto" w:fill="FFFFFF"/>
        </w:rPr>
      </w:pPr>
      <w:r w:rsidRPr="00A84F79">
        <w:rPr>
          <w:rFonts w:ascii="Times New Roman" w:hAnsi="Times New Roman" w:cs="Times New Roman"/>
          <w:sz w:val="28"/>
          <w:szCs w:val="28"/>
          <w:shd w:val="clear" w:color="auto" w:fill="FFFFFF"/>
        </w:rPr>
        <w:t xml:space="preserve">Развитие рынка образовательных услуг привело к серьезным изменениям в сфере образования: появилась и продолжает усиливаться конкурентная борьба между вузами, существенно изменились требования и ценности потребителей </w:t>
      </w:r>
      <w:r w:rsidRPr="00A84F79">
        <w:rPr>
          <w:rFonts w:ascii="Times New Roman" w:hAnsi="Times New Roman" w:cs="Times New Roman"/>
          <w:sz w:val="28"/>
          <w:szCs w:val="28"/>
          <w:shd w:val="clear" w:color="auto" w:fill="FFFFFF"/>
        </w:rPr>
        <w:lastRenderedPageBreak/>
        <w:t>(целевых аудиторий). Все эти факторы диктуют необходимость организации и ведения маркетинговой и рекламной деятельности вуза. Сегодня вузы начали заниматься работой по формированию стратегии и тактики маркетинговой и коммуникационной деятельности. Профессиональный и продуманный подход к средствам продвижения образовательных услуг к потребителю, формирование планов маркетинговой и коммуникационной деятельности, проведение маркетинговых исследований, эффективная организация рекламной деятельности – являются факторами и ресурсами успешного развития вуза. Для эффективного продвижения вуза необходимо использовать различные коммуникационные технологии, объединяя их в систему продуманных стратегически выстроенных действий. Каждая коммуникационная технология, будь то реклама или связи с общественностью, прямой маркетинг или ярмарочная и выставочная деятельность, имеет свои особенности воздействия на потребителей. Объединение различных коммуникационных технологий в систему интегрированных маркетинговых коммуникаций позволяет усилить эффективность каждой из них и, конечно же, общую результативность.</w:t>
      </w:r>
    </w:p>
    <w:p w:rsidR="008B6EF7" w:rsidRDefault="00A84F79" w:rsidP="00A84F79">
      <w:pPr>
        <w:spacing w:after="0" w:line="360" w:lineRule="auto"/>
        <w:ind w:firstLine="567"/>
        <w:jc w:val="both"/>
        <w:rPr>
          <w:rFonts w:ascii="Times New Roman" w:hAnsi="Times New Roman" w:cs="Times New Roman"/>
          <w:sz w:val="28"/>
          <w:szCs w:val="28"/>
          <w:shd w:val="clear" w:color="auto" w:fill="FFFFFF"/>
        </w:rPr>
      </w:pPr>
      <w:r w:rsidRPr="00A84F79">
        <w:rPr>
          <w:rFonts w:ascii="Times New Roman" w:hAnsi="Times New Roman" w:cs="Times New Roman"/>
          <w:sz w:val="28"/>
          <w:szCs w:val="28"/>
          <w:shd w:val="clear" w:color="auto" w:fill="FFFFFF"/>
        </w:rPr>
        <w:t xml:space="preserve"> Итак, </w:t>
      </w:r>
      <w:r w:rsidRPr="001F03A3">
        <w:rPr>
          <w:rFonts w:ascii="Times New Roman" w:hAnsi="Times New Roman" w:cs="Times New Roman"/>
          <w:i/>
          <w:sz w:val="28"/>
          <w:szCs w:val="28"/>
          <w:shd w:val="clear" w:color="auto" w:fill="FFFFFF"/>
        </w:rPr>
        <w:t xml:space="preserve">интегрированные маркетинговые коммуникации – </w:t>
      </w:r>
      <w:r w:rsidRPr="00A84F79">
        <w:rPr>
          <w:rFonts w:ascii="Times New Roman" w:hAnsi="Times New Roman" w:cs="Times New Roman"/>
          <w:sz w:val="28"/>
          <w:szCs w:val="28"/>
          <w:shd w:val="clear" w:color="auto" w:fill="FFFFFF"/>
        </w:rPr>
        <w:t xml:space="preserve">это: </w:t>
      </w:r>
    </w:p>
    <w:p w:rsidR="008B6EF7" w:rsidRPr="008B6EF7" w:rsidRDefault="00A84F79" w:rsidP="008B6EF7">
      <w:pPr>
        <w:pStyle w:val="af2"/>
        <w:numPr>
          <w:ilvl w:val="0"/>
          <w:numId w:val="2"/>
        </w:numPr>
        <w:spacing w:after="0" w:line="360" w:lineRule="auto"/>
        <w:jc w:val="both"/>
        <w:rPr>
          <w:rFonts w:ascii="Times New Roman" w:eastAsia="Times New Roman" w:hAnsi="Times New Roman" w:cs="Times New Roman"/>
          <w:color w:val="000000"/>
          <w:sz w:val="27"/>
          <w:szCs w:val="27"/>
          <w:lang w:eastAsia="ru-RU"/>
        </w:rPr>
      </w:pPr>
      <w:r w:rsidRPr="008B6EF7">
        <w:rPr>
          <w:rFonts w:ascii="Times New Roman" w:hAnsi="Times New Roman" w:cs="Times New Roman"/>
          <w:sz w:val="28"/>
          <w:szCs w:val="28"/>
          <w:shd w:val="clear" w:color="auto" w:fill="FFFFFF"/>
        </w:rPr>
        <w:t xml:space="preserve">единая стратегия и система, которая объединяет участников, каналы, приемы и стиль корпоративных коммуникаций вуза для достижения маркетинговых, </w:t>
      </w:r>
      <w:proofErr w:type="spellStart"/>
      <w:r w:rsidRPr="008B6EF7">
        <w:rPr>
          <w:rFonts w:ascii="Times New Roman" w:hAnsi="Times New Roman" w:cs="Times New Roman"/>
          <w:sz w:val="28"/>
          <w:szCs w:val="28"/>
          <w:shd w:val="clear" w:color="auto" w:fill="FFFFFF"/>
        </w:rPr>
        <w:t>имиджевых</w:t>
      </w:r>
      <w:proofErr w:type="spellEnd"/>
      <w:r w:rsidRPr="008B6EF7">
        <w:rPr>
          <w:rFonts w:ascii="Times New Roman" w:hAnsi="Times New Roman" w:cs="Times New Roman"/>
          <w:sz w:val="28"/>
          <w:szCs w:val="28"/>
          <w:shd w:val="clear" w:color="auto" w:fill="FFFFFF"/>
        </w:rPr>
        <w:t xml:space="preserve"> и </w:t>
      </w:r>
      <w:proofErr w:type="spellStart"/>
      <w:r w:rsidRPr="008B6EF7">
        <w:rPr>
          <w:rFonts w:ascii="Times New Roman" w:hAnsi="Times New Roman" w:cs="Times New Roman"/>
          <w:sz w:val="28"/>
          <w:szCs w:val="28"/>
          <w:shd w:val="clear" w:color="auto" w:fill="FFFFFF"/>
        </w:rPr>
        <w:t>репутационных</w:t>
      </w:r>
      <w:proofErr w:type="spellEnd"/>
      <w:r w:rsidRPr="008B6EF7">
        <w:rPr>
          <w:rFonts w:ascii="Times New Roman" w:hAnsi="Times New Roman" w:cs="Times New Roman"/>
          <w:sz w:val="28"/>
          <w:szCs w:val="28"/>
          <w:shd w:val="clear" w:color="auto" w:fill="FFFFFF"/>
        </w:rPr>
        <w:t xml:space="preserve"> целей;</w:t>
      </w:r>
    </w:p>
    <w:p w:rsidR="008B6EF7" w:rsidRPr="008B6EF7" w:rsidRDefault="00A84F79" w:rsidP="008B6EF7">
      <w:pPr>
        <w:pStyle w:val="af2"/>
        <w:numPr>
          <w:ilvl w:val="0"/>
          <w:numId w:val="2"/>
        </w:numPr>
        <w:spacing w:after="0" w:line="360" w:lineRule="auto"/>
        <w:jc w:val="both"/>
        <w:rPr>
          <w:rFonts w:ascii="Times New Roman" w:eastAsia="Times New Roman" w:hAnsi="Times New Roman" w:cs="Times New Roman"/>
          <w:color w:val="000000"/>
          <w:sz w:val="27"/>
          <w:szCs w:val="27"/>
          <w:lang w:eastAsia="ru-RU"/>
        </w:rPr>
      </w:pPr>
      <w:r w:rsidRPr="008B6EF7">
        <w:rPr>
          <w:rFonts w:ascii="Times New Roman" w:hAnsi="Times New Roman" w:cs="Times New Roman"/>
          <w:sz w:val="28"/>
          <w:szCs w:val="28"/>
          <w:shd w:val="clear" w:color="auto" w:fill="FFFFFF"/>
        </w:rPr>
        <w:t xml:space="preserve"> координация всех коммуникационных действий и корпоративных посланий/</w:t>
      </w:r>
      <w:proofErr w:type="spellStart"/>
      <w:r w:rsidRPr="008B6EF7">
        <w:rPr>
          <w:rFonts w:ascii="Times New Roman" w:hAnsi="Times New Roman" w:cs="Times New Roman"/>
          <w:sz w:val="28"/>
          <w:szCs w:val="28"/>
          <w:shd w:val="clear" w:color="auto" w:fill="FFFFFF"/>
        </w:rPr>
        <w:t>месседжей</w:t>
      </w:r>
      <w:proofErr w:type="spellEnd"/>
      <w:r w:rsidRPr="008B6EF7">
        <w:rPr>
          <w:rFonts w:ascii="Times New Roman" w:hAnsi="Times New Roman" w:cs="Times New Roman"/>
          <w:sz w:val="28"/>
          <w:szCs w:val="28"/>
          <w:shd w:val="clear" w:color="auto" w:fill="FFFFFF"/>
        </w:rPr>
        <w:t xml:space="preserve">; </w:t>
      </w:r>
    </w:p>
    <w:p w:rsidR="008B6EF7" w:rsidRPr="008B6EF7" w:rsidRDefault="00A84F79" w:rsidP="008B6EF7">
      <w:pPr>
        <w:pStyle w:val="af2"/>
        <w:numPr>
          <w:ilvl w:val="0"/>
          <w:numId w:val="2"/>
        </w:numPr>
        <w:spacing w:after="0" w:line="360" w:lineRule="auto"/>
        <w:jc w:val="both"/>
        <w:rPr>
          <w:rFonts w:ascii="Times New Roman" w:eastAsia="Times New Roman" w:hAnsi="Times New Roman" w:cs="Times New Roman"/>
          <w:color w:val="000000"/>
          <w:sz w:val="27"/>
          <w:szCs w:val="27"/>
          <w:lang w:eastAsia="ru-RU"/>
        </w:rPr>
      </w:pPr>
      <w:r w:rsidRPr="008B6EF7">
        <w:rPr>
          <w:rFonts w:ascii="Times New Roman" w:hAnsi="Times New Roman" w:cs="Times New Roman"/>
          <w:sz w:val="28"/>
          <w:szCs w:val="28"/>
          <w:shd w:val="clear" w:color="auto" w:fill="FFFFFF"/>
        </w:rPr>
        <w:t xml:space="preserve">координация всех процессов/способов взаимодействия с целевыми аудиториями; </w:t>
      </w:r>
    </w:p>
    <w:p w:rsidR="008B6EF7" w:rsidRPr="008B6EF7" w:rsidRDefault="00A84F79" w:rsidP="008B6EF7">
      <w:pPr>
        <w:pStyle w:val="af2"/>
        <w:numPr>
          <w:ilvl w:val="0"/>
          <w:numId w:val="2"/>
        </w:numPr>
        <w:spacing w:after="0" w:line="360" w:lineRule="auto"/>
        <w:jc w:val="both"/>
        <w:rPr>
          <w:rFonts w:ascii="Times New Roman" w:eastAsia="Times New Roman" w:hAnsi="Times New Roman" w:cs="Times New Roman"/>
          <w:color w:val="000000"/>
          <w:sz w:val="27"/>
          <w:szCs w:val="27"/>
          <w:lang w:eastAsia="ru-RU"/>
        </w:rPr>
      </w:pPr>
      <w:r w:rsidRPr="008B6EF7">
        <w:rPr>
          <w:rFonts w:ascii="Times New Roman" w:hAnsi="Times New Roman" w:cs="Times New Roman"/>
          <w:sz w:val="28"/>
          <w:szCs w:val="28"/>
          <w:shd w:val="clear" w:color="auto" w:fill="FFFFFF"/>
        </w:rPr>
        <w:t>деятельность, при которой объединяются усилия каждого коммуникационного инструмента интегрированных маркетинговых коммуникаций;</w:t>
      </w:r>
    </w:p>
    <w:p w:rsidR="008B6EF7" w:rsidRPr="008B6EF7" w:rsidRDefault="00A84F79" w:rsidP="008B6EF7">
      <w:pPr>
        <w:pStyle w:val="af2"/>
        <w:numPr>
          <w:ilvl w:val="0"/>
          <w:numId w:val="2"/>
        </w:numPr>
        <w:spacing w:after="0" w:line="360" w:lineRule="auto"/>
        <w:jc w:val="both"/>
        <w:rPr>
          <w:rFonts w:ascii="Times New Roman" w:eastAsia="Times New Roman" w:hAnsi="Times New Roman" w:cs="Times New Roman"/>
          <w:color w:val="000000"/>
          <w:sz w:val="27"/>
          <w:szCs w:val="27"/>
          <w:lang w:eastAsia="ru-RU"/>
        </w:rPr>
      </w:pPr>
      <w:r w:rsidRPr="008B6EF7">
        <w:rPr>
          <w:rFonts w:ascii="Times New Roman" w:hAnsi="Times New Roman" w:cs="Times New Roman"/>
          <w:sz w:val="28"/>
          <w:szCs w:val="28"/>
          <w:shd w:val="clear" w:color="auto" w:fill="FFFFFF"/>
        </w:rPr>
        <w:t xml:space="preserve"> система управления корпоративными коммуникациями вуза, в </w:t>
      </w:r>
      <w:proofErr w:type="gramStart"/>
      <w:r w:rsidRPr="008B6EF7">
        <w:rPr>
          <w:rFonts w:ascii="Times New Roman" w:hAnsi="Times New Roman" w:cs="Times New Roman"/>
          <w:sz w:val="28"/>
          <w:szCs w:val="28"/>
          <w:shd w:val="clear" w:color="auto" w:fill="FFFFFF"/>
        </w:rPr>
        <w:t>которой</w:t>
      </w:r>
      <w:proofErr w:type="gramEnd"/>
      <w:r w:rsidRPr="008B6EF7">
        <w:rPr>
          <w:rFonts w:ascii="Times New Roman" w:hAnsi="Times New Roman" w:cs="Times New Roman"/>
          <w:sz w:val="28"/>
          <w:szCs w:val="28"/>
          <w:shd w:val="clear" w:color="auto" w:fill="FFFFFF"/>
        </w:rPr>
        <w:t xml:space="preserve"> деятельность каждого структурного подразделения вуза согласована и направлена на продвижение вуза;</w:t>
      </w:r>
    </w:p>
    <w:p w:rsidR="008B6EF7" w:rsidRPr="008B6EF7" w:rsidRDefault="00A84F79" w:rsidP="008B6EF7">
      <w:pPr>
        <w:pStyle w:val="af2"/>
        <w:numPr>
          <w:ilvl w:val="0"/>
          <w:numId w:val="2"/>
        </w:numPr>
        <w:spacing w:after="0" w:line="360" w:lineRule="auto"/>
        <w:jc w:val="both"/>
        <w:rPr>
          <w:rFonts w:ascii="Times New Roman" w:eastAsia="Times New Roman" w:hAnsi="Times New Roman" w:cs="Times New Roman"/>
          <w:color w:val="000000"/>
          <w:sz w:val="27"/>
          <w:szCs w:val="27"/>
          <w:lang w:eastAsia="ru-RU"/>
        </w:rPr>
      </w:pPr>
      <w:r w:rsidRPr="008B6EF7">
        <w:rPr>
          <w:rFonts w:ascii="Times New Roman" w:hAnsi="Times New Roman" w:cs="Times New Roman"/>
          <w:sz w:val="28"/>
          <w:szCs w:val="28"/>
          <w:shd w:val="clear" w:color="auto" w:fill="FFFFFF"/>
        </w:rPr>
        <w:lastRenderedPageBreak/>
        <w:t>создание единого информационного пространства и единого корпоративного стиля, что позволяет «отстранить», выделить вуз</w:t>
      </w:r>
      <w:r w:rsidR="008B6EF7">
        <w:rPr>
          <w:rFonts w:ascii="Times New Roman" w:hAnsi="Times New Roman" w:cs="Times New Roman"/>
          <w:sz w:val="28"/>
          <w:szCs w:val="28"/>
          <w:shd w:val="clear" w:color="auto" w:fill="FFFFFF"/>
        </w:rPr>
        <w:t xml:space="preserve"> на конкурентном поле</w:t>
      </w:r>
      <w:r w:rsidRPr="008B6EF7">
        <w:rPr>
          <w:rFonts w:ascii="Times New Roman" w:hAnsi="Times New Roman" w:cs="Times New Roman"/>
          <w:sz w:val="28"/>
          <w:szCs w:val="28"/>
          <w:shd w:val="clear" w:color="auto" w:fill="FFFFFF"/>
        </w:rPr>
        <w:t>.</w:t>
      </w:r>
      <w:r w:rsidR="008B6EF7">
        <w:rPr>
          <w:rStyle w:val="ac"/>
          <w:rFonts w:ascii="Times New Roman" w:hAnsi="Times New Roman" w:cs="Times New Roman"/>
          <w:sz w:val="28"/>
          <w:szCs w:val="28"/>
          <w:shd w:val="clear" w:color="auto" w:fill="FFFFFF"/>
        </w:rPr>
        <w:footnoteReference w:id="20"/>
      </w:r>
      <w:r w:rsidRPr="008B6EF7">
        <w:rPr>
          <w:rFonts w:ascii="Times New Roman" w:hAnsi="Times New Roman" w:cs="Times New Roman"/>
          <w:sz w:val="28"/>
          <w:szCs w:val="28"/>
          <w:shd w:val="clear" w:color="auto" w:fill="FFFFFF"/>
        </w:rPr>
        <w:t xml:space="preserve"> </w:t>
      </w:r>
    </w:p>
    <w:p w:rsidR="008B6EF7"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 xml:space="preserve">Наиболее важными для продвижения вуза являются следующие элементы маркетинговых коммуникаций: реклама, связи с общественностью, прямой маркетинг, ярмарочная и выставочная деятельность, представительство вуза в Интернете. Подобное деление достаточно условно, так как современные маркетинговые коммуникации представляют собой интегрированный комплекс, каждое средство воздействия может включать элементы других средств. </w:t>
      </w:r>
    </w:p>
    <w:p w:rsidR="008B6EF7"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Реклама является традиционным, привычным каналом продвижения, как для руководства вуза, так и для потребителей. При этом реклама теряет свою актуальность и эффективность, уступая по результативности другим коммуникационным технологиям и способам продвижения. Реклама образовательного учреждения – это распространяемая в любой форме, с помощью любых средств информация о нем, его образовательных услугах, которая предназначена для неопределенного круга лиц и призвана формировать или поддерживать интерес к этому образовательному учреждению и его обр</w:t>
      </w:r>
      <w:r w:rsidR="008B6EF7">
        <w:rPr>
          <w:rFonts w:ascii="Times New Roman" w:hAnsi="Times New Roman" w:cs="Times New Roman"/>
          <w:sz w:val="28"/>
          <w:szCs w:val="28"/>
          <w:shd w:val="clear" w:color="auto" w:fill="FFFFFF"/>
        </w:rPr>
        <w:t>азовательным услугам</w:t>
      </w:r>
      <w:r w:rsidRPr="008B6EF7">
        <w:rPr>
          <w:rFonts w:ascii="Times New Roman" w:hAnsi="Times New Roman" w:cs="Times New Roman"/>
          <w:sz w:val="28"/>
          <w:szCs w:val="28"/>
          <w:shd w:val="clear" w:color="auto" w:fill="FFFFFF"/>
        </w:rPr>
        <w:t>.</w:t>
      </w:r>
      <w:r w:rsidR="008B6EF7">
        <w:rPr>
          <w:rStyle w:val="ac"/>
          <w:rFonts w:ascii="Times New Roman" w:hAnsi="Times New Roman" w:cs="Times New Roman"/>
          <w:sz w:val="28"/>
          <w:szCs w:val="28"/>
          <w:shd w:val="clear" w:color="auto" w:fill="FFFFFF"/>
        </w:rPr>
        <w:footnoteReference w:id="21"/>
      </w:r>
      <w:r w:rsidRPr="008B6EF7">
        <w:rPr>
          <w:rFonts w:ascii="Times New Roman" w:hAnsi="Times New Roman" w:cs="Times New Roman"/>
          <w:sz w:val="28"/>
          <w:szCs w:val="28"/>
          <w:shd w:val="clear" w:color="auto" w:fill="FFFFFF"/>
        </w:rPr>
        <w:t xml:space="preserve"> </w:t>
      </w:r>
      <w:proofErr w:type="gramStart"/>
      <w:r w:rsidRPr="008B6EF7">
        <w:rPr>
          <w:rFonts w:ascii="Times New Roman" w:hAnsi="Times New Roman" w:cs="Times New Roman"/>
          <w:sz w:val="28"/>
          <w:szCs w:val="28"/>
          <w:shd w:val="clear" w:color="auto" w:fill="FFFFFF"/>
        </w:rPr>
        <w:t xml:space="preserve">Особый интерес представляет освоение разных видов рекламы в зависимости от основных средств распространения: печатная реклама (размещение модульной и текстовой рекламы в СМИ, проспекты, открытки, плакаты, буклеты т.д.), реклама в прессе, телевизионная реклама, радиореклама, наружная реклама (реклама на фасадах зданий, щиты, </w:t>
      </w:r>
      <w:proofErr w:type="spellStart"/>
      <w:r w:rsidRPr="008B6EF7">
        <w:rPr>
          <w:rFonts w:ascii="Times New Roman" w:hAnsi="Times New Roman" w:cs="Times New Roman"/>
          <w:sz w:val="28"/>
          <w:szCs w:val="28"/>
          <w:shd w:val="clear" w:color="auto" w:fill="FFFFFF"/>
        </w:rPr>
        <w:t>билборды</w:t>
      </w:r>
      <w:proofErr w:type="spellEnd"/>
      <w:r w:rsidRPr="008B6EF7">
        <w:rPr>
          <w:rFonts w:ascii="Times New Roman" w:hAnsi="Times New Roman" w:cs="Times New Roman"/>
          <w:sz w:val="28"/>
          <w:szCs w:val="28"/>
          <w:shd w:val="clear" w:color="auto" w:fill="FFFFFF"/>
        </w:rPr>
        <w:t xml:space="preserve">, афиши, </w:t>
      </w:r>
      <w:proofErr w:type="spellStart"/>
      <w:r w:rsidRPr="008B6EF7">
        <w:rPr>
          <w:rFonts w:ascii="Times New Roman" w:hAnsi="Times New Roman" w:cs="Times New Roman"/>
          <w:sz w:val="28"/>
          <w:szCs w:val="28"/>
          <w:shd w:val="clear" w:color="auto" w:fill="FFFFFF"/>
        </w:rPr>
        <w:t>стикеры</w:t>
      </w:r>
      <w:proofErr w:type="spellEnd"/>
      <w:r w:rsidRPr="008B6EF7">
        <w:rPr>
          <w:rFonts w:ascii="Times New Roman" w:hAnsi="Times New Roman" w:cs="Times New Roman"/>
          <w:sz w:val="28"/>
          <w:szCs w:val="28"/>
          <w:shd w:val="clear" w:color="auto" w:fill="FFFFFF"/>
        </w:rPr>
        <w:t xml:space="preserve">, </w:t>
      </w:r>
      <w:proofErr w:type="spellStart"/>
      <w:r w:rsidRPr="008B6EF7">
        <w:rPr>
          <w:rFonts w:ascii="Times New Roman" w:hAnsi="Times New Roman" w:cs="Times New Roman"/>
          <w:sz w:val="28"/>
          <w:szCs w:val="28"/>
          <w:shd w:val="clear" w:color="auto" w:fill="FFFFFF"/>
        </w:rPr>
        <w:t>лайт</w:t>
      </w:r>
      <w:proofErr w:type="spellEnd"/>
      <w:r w:rsidRPr="008B6EF7">
        <w:rPr>
          <w:rFonts w:ascii="Times New Roman" w:hAnsi="Times New Roman" w:cs="Times New Roman"/>
          <w:sz w:val="28"/>
          <w:szCs w:val="28"/>
          <w:shd w:val="clear" w:color="auto" w:fill="FFFFFF"/>
        </w:rPr>
        <w:t xml:space="preserve"> боксы, реклама на транспорте и т.д.), сувенирная реклама (значки, ручки, календари, тетради, футболки, кепки</w:t>
      </w:r>
      <w:proofErr w:type="gramEnd"/>
      <w:r w:rsidRPr="008B6EF7">
        <w:rPr>
          <w:rFonts w:ascii="Times New Roman" w:hAnsi="Times New Roman" w:cs="Times New Roman"/>
          <w:sz w:val="28"/>
          <w:szCs w:val="28"/>
          <w:shd w:val="clear" w:color="auto" w:fill="FFFFFF"/>
        </w:rPr>
        <w:t xml:space="preserve"> с фирменной символикой вуза пр.), </w:t>
      </w:r>
      <w:proofErr w:type="spellStart"/>
      <w:r w:rsidRPr="008B6EF7">
        <w:rPr>
          <w:rFonts w:ascii="Times New Roman" w:hAnsi="Times New Roman" w:cs="Times New Roman"/>
          <w:sz w:val="28"/>
          <w:szCs w:val="28"/>
          <w:shd w:val="clear" w:color="auto" w:fill="FFFFFF"/>
        </w:rPr>
        <w:t>Internet</w:t>
      </w:r>
      <w:proofErr w:type="spellEnd"/>
      <w:r w:rsidRPr="008B6EF7">
        <w:rPr>
          <w:rFonts w:ascii="Times New Roman" w:hAnsi="Times New Roman" w:cs="Times New Roman"/>
          <w:sz w:val="28"/>
          <w:szCs w:val="28"/>
          <w:shd w:val="clear" w:color="auto" w:fill="FFFFFF"/>
        </w:rPr>
        <w:t xml:space="preserve"> реклама. Отметим, что рекламные обращения образовательных учреждений, как правило, стандартны. </w:t>
      </w:r>
      <w:proofErr w:type="gramStart"/>
      <w:r w:rsidRPr="008B6EF7">
        <w:rPr>
          <w:rFonts w:ascii="Times New Roman" w:hAnsi="Times New Roman" w:cs="Times New Roman"/>
          <w:sz w:val="28"/>
          <w:szCs w:val="28"/>
          <w:shd w:val="clear" w:color="auto" w:fill="FFFFFF"/>
        </w:rPr>
        <w:t xml:space="preserve">В них содержится информация о предлагаемых образовательных программах, наличии лицензии, сроках обучении, </w:t>
      </w:r>
      <w:r w:rsidRPr="008B6EF7">
        <w:rPr>
          <w:rFonts w:ascii="Times New Roman" w:hAnsi="Times New Roman" w:cs="Times New Roman"/>
          <w:sz w:val="28"/>
          <w:szCs w:val="28"/>
          <w:shd w:val="clear" w:color="auto" w:fill="FFFFFF"/>
        </w:rPr>
        <w:lastRenderedPageBreak/>
        <w:t>сотрудничестве с иностранными учебными заведениями, высоком качестве получаемых знаний и практических навыков; высоком уровне преподавания; качественной учебно-методической базе; современных библиотечных фондах; возможности занятия высокого социального положения в будущем; возможности наиболее полно раскрыть свои способности путем участия в научных исследованиях;</w:t>
      </w:r>
      <w:proofErr w:type="gramEnd"/>
      <w:r w:rsidRPr="008B6EF7">
        <w:rPr>
          <w:rFonts w:ascii="Times New Roman" w:hAnsi="Times New Roman" w:cs="Times New Roman"/>
          <w:sz w:val="28"/>
          <w:szCs w:val="28"/>
          <w:shd w:val="clear" w:color="auto" w:fill="FFFFFF"/>
        </w:rPr>
        <w:t xml:space="preserve"> примеры высоких достижений выпускников вуза по конкретному направлению подготовки в трудовой, политической и предпринимательской деятельности; возможности прохождения практики или частичного обучения за рубежом; возможности получить дополнительные образовательные услуги и др. Однако оптимальным вариантом рекламного объявления является то, которое сочетает </w:t>
      </w:r>
      <w:proofErr w:type="gramStart"/>
      <w:r w:rsidRPr="008B6EF7">
        <w:rPr>
          <w:rFonts w:ascii="Times New Roman" w:hAnsi="Times New Roman" w:cs="Times New Roman"/>
          <w:sz w:val="28"/>
          <w:szCs w:val="28"/>
          <w:shd w:val="clear" w:color="auto" w:fill="FFFFFF"/>
        </w:rPr>
        <w:t>содержательную</w:t>
      </w:r>
      <w:proofErr w:type="gramEnd"/>
      <w:r w:rsidRPr="008B6EF7">
        <w:rPr>
          <w:rFonts w:ascii="Times New Roman" w:hAnsi="Times New Roman" w:cs="Times New Roman"/>
          <w:sz w:val="28"/>
          <w:szCs w:val="28"/>
          <w:shd w:val="clear" w:color="auto" w:fill="FFFFFF"/>
        </w:rPr>
        <w:t xml:space="preserve"> наполненность и неординарное творческое решение подачи информации. Связи с общественностью – одно из ключевых направлений деятельности в рамках интегрированных маркетинговых коммуникаций вуза, поскольку их задачи заключаются в непосредственном двухстороннем </w:t>
      </w:r>
      <w:proofErr w:type="gramStart"/>
      <w:r w:rsidRPr="008B6EF7">
        <w:rPr>
          <w:rFonts w:ascii="Times New Roman" w:hAnsi="Times New Roman" w:cs="Times New Roman"/>
          <w:sz w:val="28"/>
          <w:szCs w:val="28"/>
          <w:shd w:val="clear" w:color="auto" w:fill="FFFFFF"/>
        </w:rPr>
        <w:t>общении</w:t>
      </w:r>
      <w:proofErr w:type="gramEnd"/>
      <w:r w:rsidRPr="008B6EF7">
        <w:rPr>
          <w:rFonts w:ascii="Times New Roman" w:hAnsi="Times New Roman" w:cs="Times New Roman"/>
          <w:sz w:val="28"/>
          <w:szCs w:val="28"/>
          <w:shd w:val="clear" w:color="auto" w:fill="FFFFFF"/>
        </w:rPr>
        <w:t xml:space="preserve"> как с потребителями, так и с обществом в целом. </w:t>
      </w:r>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 xml:space="preserve">А.П. </w:t>
      </w:r>
      <w:proofErr w:type="spellStart"/>
      <w:r w:rsidRPr="008B6EF7">
        <w:rPr>
          <w:rFonts w:ascii="Times New Roman" w:hAnsi="Times New Roman" w:cs="Times New Roman"/>
          <w:sz w:val="28"/>
          <w:szCs w:val="28"/>
          <w:shd w:val="clear" w:color="auto" w:fill="FFFFFF"/>
        </w:rPr>
        <w:t>Панкрухин</w:t>
      </w:r>
      <w:proofErr w:type="spellEnd"/>
      <w:r w:rsidRPr="008B6EF7">
        <w:rPr>
          <w:rFonts w:ascii="Times New Roman" w:hAnsi="Times New Roman" w:cs="Times New Roman"/>
          <w:sz w:val="28"/>
          <w:szCs w:val="28"/>
          <w:shd w:val="clear" w:color="auto" w:fill="FFFFFF"/>
        </w:rPr>
        <w:t xml:space="preserve"> считает, что связи с общественностью – это действие по установлению взаимопонимания и доброжелательности между личностью, организацией и другими людьми, группами людей или обществом в целом посредством распространения разъяснительного материала, развития обмена информацией и оценки общественной реакции. Цель – достижение взаимопонимания, выявление и формирование общих представлений, ценностей, интересов и предпочтений на основе достовер</w:t>
      </w:r>
      <w:r w:rsidR="004B5964">
        <w:rPr>
          <w:rFonts w:ascii="Times New Roman" w:hAnsi="Times New Roman" w:cs="Times New Roman"/>
          <w:sz w:val="28"/>
          <w:szCs w:val="28"/>
          <w:shd w:val="clear" w:color="auto" w:fill="FFFFFF"/>
        </w:rPr>
        <w:t>ной и достаточной информации</w:t>
      </w:r>
      <w:r w:rsidRPr="008B6EF7">
        <w:rPr>
          <w:rFonts w:ascii="Times New Roman" w:hAnsi="Times New Roman" w:cs="Times New Roman"/>
          <w:sz w:val="28"/>
          <w:szCs w:val="28"/>
          <w:shd w:val="clear" w:color="auto" w:fill="FFFFFF"/>
        </w:rPr>
        <w:t>.</w:t>
      </w:r>
      <w:r w:rsidR="004B5964">
        <w:rPr>
          <w:rStyle w:val="ac"/>
          <w:rFonts w:ascii="Times New Roman" w:hAnsi="Times New Roman" w:cs="Times New Roman"/>
          <w:sz w:val="28"/>
          <w:szCs w:val="28"/>
          <w:shd w:val="clear" w:color="auto" w:fill="FFFFFF"/>
        </w:rPr>
        <w:footnoteReference w:id="22"/>
      </w:r>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 xml:space="preserve">Е.А. </w:t>
      </w:r>
      <w:proofErr w:type="spellStart"/>
      <w:r w:rsidRPr="008B6EF7">
        <w:rPr>
          <w:rFonts w:ascii="Times New Roman" w:hAnsi="Times New Roman" w:cs="Times New Roman"/>
          <w:sz w:val="28"/>
          <w:szCs w:val="28"/>
          <w:shd w:val="clear" w:color="auto" w:fill="FFFFFF"/>
        </w:rPr>
        <w:t>Ганаева</w:t>
      </w:r>
      <w:proofErr w:type="spellEnd"/>
      <w:r w:rsidRPr="008B6EF7">
        <w:rPr>
          <w:rFonts w:ascii="Times New Roman" w:hAnsi="Times New Roman" w:cs="Times New Roman"/>
          <w:sz w:val="28"/>
          <w:szCs w:val="28"/>
          <w:shd w:val="clear" w:color="auto" w:fill="FFFFFF"/>
        </w:rPr>
        <w:t xml:space="preserve"> определяет связи с общественностью как вид маркетинговой коммуникации, направленный на достижение взаимодействия в высшей форме его проявления (социального партнерства, сотрудничества) с различными общественными слоями для повышения конкурентоспособности образовательного учреждения. Философия связей с общественностью заключается в «работе» с общественным мнением для внедрения в сознание </w:t>
      </w:r>
      <w:r w:rsidRPr="008B6EF7">
        <w:rPr>
          <w:rFonts w:ascii="Times New Roman" w:hAnsi="Times New Roman" w:cs="Times New Roman"/>
          <w:sz w:val="28"/>
          <w:szCs w:val="28"/>
          <w:shd w:val="clear" w:color="auto" w:fill="FFFFFF"/>
        </w:rPr>
        <w:lastRenderedPageBreak/>
        <w:t>потребителя той или иной идеи. Это так называемая «ограниченная» или «локальная» (условная, порожденная кем-то) идея, требующая доказатель</w:t>
      </w:r>
      <w:proofErr w:type="gramStart"/>
      <w:r w:rsidRPr="008B6EF7">
        <w:rPr>
          <w:rFonts w:ascii="Times New Roman" w:hAnsi="Times New Roman" w:cs="Times New Roman"/>
          <w:sz w:val="28"/>
          <w:szCs w:val="28"/>
          <w:shd w:val="clear" w:color="auto" w:fill="FFFFFF"/>
        </w:rPr>
        <w:t>ств св</w:t>
      </w:r>
      <w:proofErr w:type="gramEnd"/>
      <w:r w:rsidRPr="008B6EF7">
        <w:rPr>
          <w:rFonts w:ascii="Times New Roman" w:hAnsi="Times New Roman" w:cs="Times New Roman"/>
          <w:sz w:val="28"/>
          <w:szCs w:val="28"/>
          <w:shd w:val="clear" w:color="auto" w:fill="FFFFFF"/>
        </w:rPr>
        <w:t xml:space="preserve">оей состоятельности для большинства. Необходимо возвысить локальную идею до «всеобщей» (безусловной), т.е. принятой за </w:t>
      </w:r>
      <w:r w:rsidR="004B5964">
        <w:rPr>
          <w:rFonts w:ascii="Times New Roman" w:hAnsi="Times New Roman" w:cs="Times New Roman"/>
          <w:sz w:val="28"/>
          <w:szCs w:val="28"/>
          <w:shd w:val="clear" w:color="auto" w:fill="FFFFFF"/>
        </w:rPr>
        <w:t>аксиому большинством аудитории.</w:t>
      </w:r>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Связи с общественностью нужны для воспитания общественного мнения: образовательное учреждение должно внушить потребителю состоятельность локальной идеи, сделать все возможное для того, чтобы локальная идея стала всеобщей, чтобы факт существования образовательного учреждения стал интересным потребителю. Основная цель формирование общественного мнения – создать прочную позицию образовательного учреждения в обществе и на потенциальных рынках. Технологическая схема действия механизма формирования общественного мнения – это цепочка последовательных действий: заявить о себе – привлечь и удерживать внимание – вызвать интерес – снять напряженность и недоверие – сформировать положительный имидж – инициировать желание – побудить общество к желаемому для образовательного учреждения действию – совершенствовать имидж учреждения</w:t>
      </w:r>
      <w:r w:rsidR="004B5964">
        <w:rPr>
          <w:rFonts w:ascii="Times New Roman" w:hAnsi="Times New Roman" w:cs="Times New Roman"/>
          <w:sz w:val="28"/>
          <w:szCs w:val="28"/>
          <w:shd w:val="clear" w:color="auto" w:fill="FFFFFF"/>
        </w:rPr>
        <w:t xml:space="preserve"> (повышать рейтинг)</w:t>
      </w:r>
      <w:r w:rsidRPr="008B6EF7">
        <w:rPr>
          <w:rFonts w:ascii="Times New Roman" w:hAnsi="Times New Roman" w:cs="Times New Roman"/>
          <w:sz w:val="28"/>
          <w:szCs w:val="28"/>
          <w:shd w:val="clear" w:color="auto" w:fill="FFFFFF"/>
        </w:rPr>
        <w:t>.</w:t>
      </w:r>
      <w:r w:rsidR="004B5964">
        <w:rPr>
          <w:rStyle w:val="ac"/>
          <w:rFonts w:ascii="Times New Roman" w:hAnsi="Times New Roman" w:cs="Times New Roman"/>
          <w:sz w:val="28"/>
          <w:szCs w:val="28"/>
          <w:shd w:val="clear" w:color="auto" w:fill="FFFFFF"/>
        </w:rPr>
        <w:footnoteReference w:id="23"/>
      </w:r>
      <w:r w:rsidRPr="008B6EF7">
        <w:rPr>
          <w:rFonts w:ascii="Times New Roman" w:hAnsi="Times New Roman" w:cs="Times New Roman"/>
          <w:sz w:val="28"/>
          <w:szCs w:val="28"/>
          <w:shd w:val="clear" w:color="auto" w:fill="FFFFFF"/>
        </w:rPr>
        <w:t xml:space="preserve"> Перечислим средства связей с общественностью, которые уместны и целесообразны в вузе: день открытых дверей; день рождения, юбилей учебного заведения; сборник публикаций об учебном заведении; организация проблемной дискуссии, открытая для прессы; конкурс (соревнование, турнир); круглый стол; мастер-класс; активное участие в деятельности общественных организаций, ассоциаций или создание таковых непосредственно в учебном заведении; </w:t>
      </w:r>
      <w:proofErr w:type="gramStart"/>
      <w:r w:rsidRPr="008B6EF7">
        <w:rPr>
          <w:rFonts w:ascii="Times New Roman" w:hAnsi="Times New Roman" w:cs="Times New Roman"/>
          <w:sz w:val="28"/>
          <w:szCs w:val="28"/>
          <w:shd w:val="clear" w:color="auto" w:fill="FFFFFF"/>
        </w:rPr>
        <w:t xml:space="preserve">презентации (образовательных программ); пресс-конференции; брифинг; специально учрежденные призы; семинары, собрания; </w:t>
      </w:r>
      <w:proofErr w:type="spellStart"/>
      <w:r w:rsidRPr="008B6EF7">
        <w:rPr>
          <w:rFonts w:ascii="Times New Roman" w:hAnsi="Times New Roman" w:cs="Times New Roman"/>
          <w:sz w:val="28"/>
          <w:szCs w:val="28"/>
          <w:shd w:val="clear" w:color="auto" w:fill="FFFFFF"/>
        </w:rPr>
        <w:t>онлайн-конференция</w:t>
      </w:r>
      <w:proofErr w:type="spellEnd"/>
      <w:r w:rsidRPr="008B6EF7">
        <w:rPr>
          <w:rFonts w:ascii="Times New Roman" w:hAnsi="Times New Roman" w:cs="Times New Roman"/>
          <w:sz w:val="28"/>
          <w:szCs w:val="28"/>
          <w:shd w:val="clear" w:color="auto" w:fill="FFFFFF"/>
        </w:rPr>
        <w:t>; телеконференция; публичное выступление, в том числе ток-шоу; экскурсия по вузу; эксперимент и его освещение в СМИ; книга замечаний и предложений; бал, иное специальное событие (с приглашением VIP-персон и представителей СМИ) и др.</w:t>
      </w:r>
      <w:proofErr w:type="gramEnd"/>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lastRenderedPageBreak/>
        <w:t xml:space="preserve">Отметим, что в связях с общественностью под специальным мероприятием подразумевается любая акция, направленная на улучшение репутации и создание положительного образа вуза. Специальные события – это специально организованное мероприятие для достижения маркетинговых, информационных или </w:t>
      </w:r>
      <w:proofErr w:type="spellStart"/>
      <w:r w:rsidRPr="008B6EF7">
        <w:rPr>
          <w:rFonts w:ascii="Times New Roman" w:hAnsi="Times New Roman" w:cs="Times New Roman"/>
          <w:sz w:val="28"/>
          <w:szCs w:val="28"/>
          <w:shd w:val="clear" w:color="auto" w:fill="FFFFFF"/>
        </w:rPr>
        <w:t>ими</w:t>
      </w:r>
      <w:r w:rsidR="004B5964">
        <w:rPr>
          <w:rFonts w:ascii="Times New Roman" w:hAnsi="Times New Roman" w:cs="Times New Roman"/>
          <w:sz w:val="28"/>
          <w:szCs w:val="28"/>
          <w:shd w:val="clear" w:color="auto" w:fill="FFFFFF"/>
        </w:rPr>
        <w:t>джевых</w:t>
      </w:r>
      <w:proofErr w:type="spellEnd"/>
      <w:r w:rsidR="004B5964">
        <w:rPr>
          <w:rFonts w:ascii="Times New Roman" w:hAnsi="Times New Roman" w:cs="Times New Roman"/>
          <w:sz w:val="28"/>
          <w:szCs w:val="28"/>
          <w:shd w:val="clear" w:color="auto" w:fill="FFFFFF"/>
        </w:rPr>
        <w:t xml:space="preserve"> целей</w:t>
      </w:r>
      <w:r w:rsidRPr="008B6EF7">
        <w:rPr>
          <w:rFonts w:ascii="Times New Roman" w:hAnsi="Times New Roman" w:cs="Times New Roman"/>
          <w:sz w:val="28"/>
          <w:szCs w:val="28"/>
          <w:shd w:val="clear" w:color="auto" w:fill="FFFFFF"/>
        </w:rPr>
        <w:t>.</w:t>
      </w:r>
      <w:r w:rsidR="004B5964">
        <w:rPr>
          <w:rStyle w:val="ac"/>
          <w:rFonts w:ascii="Times New Roman" w:hAnsi="Times New Roman" w:cs="Times New Roman"/>
          <w:sz w:val="28"/>
          <w:szCs w:val="28"/>
          <w:shd w:val="clear" w:color="auto" w:fill="FFFFFF"/>
        </w:rPr>
        <w:footnoteReference w:id="24"/>
      </w:r>
      <w:r w:rsidRPr="008B6EF7">
        <w:rPr>
          <w:rFonts w:ascii="Times New Roman" w:hAnsi="Times New Roman" w:cs="Times New Roman"/>
          <w:sz w:val="28"/>
          <w:szCs w:val="28"/>
          <w:shd w:val="clear" w:color="auto" w:fill="FFFFFF"/>
        </w:rPr>
        <w:t xml:space="preserve"> Данная технология с каждым годом приобретает все большую актуальность. Ее особенность заключается в том, что продвижение осуществляется посредством организации какого-либо события, мероприятия (будь то какой-либо вузовский праздник, олимпиада или карнавал). Акцент сделан на эмоциональные средства, корпоративные </w:t>
      </w:r>
      <w:proofErr w:type="spellStart"/>
      <w:r w:rsidRPr="008B6EF7">
        <w:rPr>
          <w:rFonts w:ascii="Times New Roman" w:hAnsi="Times New Roman" w:cs="Times New Roman"/>
          <w:sz w:val="28"/>
          <w:szCs w:val="28"/>
          <w:shd w:val="clear" w:color="auto" w:fill="FFFFFF"/>
        </w:rPr>
        <w:t>месседжи</w:t>
      </w:r>
      <w:proofErr w:type="spellEnd"/>
      <w:r w:rsidRPr="008B6EF7">
        <w:rPr>
          <w:rFonts w:ascii="Times New Roman" w:hAnsi="Times New Roman" w:cs="Times New Roman"/>
          <w:sz w:val="28"/>
          <w:szCs w:val="28"/>
          <w:shd w:val="clear" w:color="auto" w:fill="FFFFFF"/>
        </w:rPr>
        <w:t xml:space="preserve"> органично включены в сценарий праздника, его атмосферу, продвижение осуществляется косвенно, корректно без использования прямых рекламных обращений. Корпоративная информация запоминается на уровне эмоций, когда целевые аудитории становятся участниками ярких интересных запоминающихся событий; организуя специальные события, важно оставить позитивный эмоциональный след в сознании целевых аудиторий. Вузы имеют ряд традиционных событий, которые прочно вписаны в корпоративную жизнь и ожидаемы различными целевыми аудиториями. К таким событиям можно отнести День знаний, День посвящения в студенты, Выпускной бал или Праздник первокурсника; Татьянин день, Вручение дипломов и многое другое. Можно расширить календарь событий за счет общих календарных праздников, но при этом разработать собственные </w:t>
      </w:r>
      <w:proofErr w:type="spellStart"/>
      <w:r w:rsidRPr="008B6EF7">
        <w:rPr>
          <w:rFonts w:ascii="Times New Roman" w:hAnsi="Times New Roman" w:cs="Times New Roman"/>
          <w:sz w:val="28"/>
          <w:szCs w:val="28"/>
          <w:shd w:val="clear" w:color="auto" w:fill="FFFFFF"/>
        </w:rPr>
        <w:t>креативные</w:t>
      </w:r>
      <w:proofErr w:type="spellEnd"/>
      <w:r w:rsidRPr="008B6EF7">
        <w:rPr>
          <w:rFonts w:ascii="Times New Roman" w:hAnsi="Times New Roman" w:cs="Times New Roman"/>
          <w:sz w:val="28"/>
          <w:szCs w:val="28"/>
          <w:shd w:val="clear" w:color="auto" w:fill="FFFFFF"/>
        </w:rPr>
        <w:t xml:space="preserve"> идеи для их проведения и сделать это отличительной чертой вуза (что позволит расширить аудиторию праздника, пригласив на эти корпоративные мероприятия, например, выпускников школ, лицеев, гимназий, училищ, колледжей, техникумов). К общим календарным событиям могут быть приурочены какие-либо фирменные вузовские мероприятия, связанные с профилем вуза, например, можно как повод использовать уже существующие отраслевые профессиональные праздники (например, День юриста, День кадровика, День PR-специалиста, День программиста, Всемирный день туризма, </w:t>
      </w:r>
      <w:r w:rsidRPr="008B6EF7">
        <w:rPr>
          <w:rFonts w:ascii="Times New Roman" w:hAnsi="Times New Roman" w:cs="Times New Roman"/>
          <w:sz w:val="28"/>
          <w:szCs w:val="28"/>
          <w:shd w:val="clear" w:color="auto" w:fill="FFFFFF"/>
        </w:rPr>
        <w:lastRenderedPageBreak/>
        <w:t xml:space="preserve">День работника рекламы, День бухгалтера, День банковского работника и др.). В рамках этого проводить различные профессиональные конкурсы, встречи с известными представителями профессии и т.д. Целесообразно формировать карту событий вуза, это позволит сделать корпоративную культуру более сильной, а корпоративную жизнь более насыщенной. Специальные события вуза – это источники позитивной информации, но важно заниматься также и продвижением самих событий, формировать интерес к ним, рекламировать их (эффективно размещать на территории вуза своеобразные афиши, давать анонсы событий в корпоративных СМИ, размещать анонсирующую и итоговую информацию на корпоративном сайте). </w:t>
      </w:r>
      <w:proofErr w:type="gramStart"/>
      <w:r w:rsidRPr="008B6EF7">
        <w:rPr>
          <w:rFonts w:ascii="Times New Roman" w:hAnsi="Times New Roman" w:cs="Times New Roman"/>
          <w:sz w:val="28"/>
          <w:szCs w:val="28"/>
          <w:shd w:val="clear" w:color="auto" w:fill="FFFFFF"/>
        </w:rPr>
        <w:t>Подобные мероприятия призваны выполнять двоякую функцию: укрепляя вуз изнутри, создавая «команду» единомышленников, работающую с четким пониманием общих целей и интересов, осознанием своего уникального места в общей системе организации и ощущением дружеской и профессиональной поддержки коллег, эти мероприятия активно способствуют укреплению внешних позиций учебного заведения, повышая его позитивную известность в широких кругах общественности.</w:t>
      </w:r>
      <w:proofErr w:type="gramEnd"/>
      <w:r w:rsidRPr="008B6EF7">
        <w:rPr>
          <w:rFonts w:ascii="Times New Roman" w:hAnsi="Times New Roman" w:cs="Times New Roman"/>
          <w:sz w:val="28"/>
          <w:szCs w:val="28"/>
          <w:shd w:val="clear" w:color="auto" w:fill="FFFFFF"/>
        </w:rPr>
        <w:t xml:space="preserve"> Следует отметить, что сегодня в большей или меньшей степени PR-усилия предпринимаются в любом образовательном учреждении, однако мероприятия носят бессистемный, фрагментарный характер и часто сводятся к рекламным обращениям, как правило, перед началом приемной кампании и участию в выставках. </w:t>
      </w:r>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Таким образом, активизировать PR-деятельность вузов сегодня необходимо. Следующим ключевым элементом продвижения и продажи образовательных услуг является прямой маркетинг, потому что на рынке образовательных услуг особенно важна межличностная коммуникация, степень доверия к источнику информации. Если потребитель доверяет источнику информации (представителю вуза, преподавателю, студенту), он формирует свое положительное мнение о вузе, т.е. доверяет вузу. Главной отличительной особенностью прямого маркетинга ранее считалось использование нескольких средств коммуникаций. В последнее время стремительное развитие технических сре</w:t>
      </w:r>
      <w:proofErr w:type="gramStart"/>
      <w:r w:rsidRPr="008B6EF7">
        <w:rPr>
          <w:rFonts w:ascii="Times New Roman" w:hAnsi="Times New Roman" w:cs="Times New Roman"/>
          <w:sz w:val="28"/>
          <w:szCs w:val="28"/>
          <w:shd w:val="clear" w:color="auto" w:fill="FFFFFF"/>
        </w:rPr>
        <w:t>дств св</w:t>
      </w:r>
      <w:proofErr w:type="gramEnd"/>
      <w:r w:rsidRPr="008B6EF7">
        <w:rPr>
          <w:rFonts w:ascii="Times New Roman" w:hAnsi="Times New Roman" w:cs="Times New Roman"/>
          <w:sz w:val="28"/>
          <w:szCs w:val="28"/>
          <w:shd w:val="clear" w:color="auto" w:fill="FFFFFF"/>
        </w:rPr>
        <w:t xml:space="preserve">язи, глобальная информатизация общества привели к тому, что прямой маркетинг стал более </w:t>
      </w:r>
      <w:r w:rsidRPr="008B6EF7">
        <w:rPr>
          <w:rFonts w:ascii="Times New Roman" w:hAnsi="Times New Roman" w:cs="Times New Roman"/>
          <w:sz w:val="28"/>
          <w:szCs w:val="28"/>
          <w:shd w:val="clear" w:color="auto" w:fill="FFFFFF"/>
        </w:rPr>
        <w:lastRenderedPageBreak/>
        <w:t>широким методом продвижения, включающим в себя и личные продажи. Прямой маркетинг – достаточно новое явление в практике деятельности вузов. Его становление и развитие связаны с возможностями установления прямых контактов с потребителями. Для образовательного учреждения могут быть использованы следующие направления прямого маркетинга: маркетинг прямых продаж: «</w:t>
      </w:r>
      <w:proofErr w:type="spellStart"/>
      <w:r w:rsidRPr="008B6EF7">
        <w:rPr>
          <w:rFonts w:ascii="Times New Roman" w:hAnsi="Times New Roman" w:cs="Times New Roman"/>
          <w:sz w:val="28"/>
          <w:szCs w:val="28"/>
          <w:shd w:val="clear" w:color="auto" w:fill="FFFFFF"/>
        </w:rPr>
        <w:t>директ-маркетинг</w:t>
      </w:r>
      <w:proofErr w:type="spellEnd"/>
      <w:r w:rsidRPr="008B6EF7">
        <w:rPr>
          <w:rFonts w:ascii="Times New Roman" w:hAnsi="Times New Roman" w:cs="Times New Roman"/>
          <w:sz w:val="28"/>
          <w:szCs w:val="28"/>
          <w:shd w:val="clear" w:color="auto" w:fill="FFFFFF"/>
        </w:rPr>
        <w:t>» - прямая почтовая рассылка рекламных проспектов, предложений индивидуальным и корпоративным клиентам и т.д., продажу по телефону, формирование базы данных; маркетинг отношений – система, которая направлена на установление длительных, конструктивных и привилегированных связей с потенциальными покупателями. Источник прибыли – это клиент, а не товар. Возможные мероприятия по развитию маркетинга отношений: определение важнейших потребностей, на которых в первую очередь направляются меры по развитию маркетинга отношений; назначение специального менеджера для работы с каждым потребителем; подготовка перспективных и текущих пла</w:t>
      </w:r>
      <w:r w:rsidR="004B5964">
        <w:rPr>
          <w:rFonts w:ascii="Times New Roman" w:hAnsi="Times New Roman" w:cs="Times New Roman"/>
          <w:sz w:val="28"/>
          <w:szCs w:val="28"/>
          <w:shd w:val="clear" w:color="auto" w:fill="FFFFFF"/>
        </w:rPr>
        <w:t>нов работы с клиентами и др</w:t>
      </w:r>
      <w:r w:rsidRPr="008B6EF7">
        <w:rPr>
          <w:rFonts w:ascii="Times New Roman" w:hAnsi="Times New Roman" w:cs="Times New Roman"/>
          <w:sz w:val="28"/>
          <w:szCs w:val="28"/>
          <w:shd w:val="clear" w:color="auto" w:fill="FFFFFF"/>
        </w:rPr>
        <w:t>.</w:t>
      </w:r>
      <w:r w:rsidR="004B5964">
        <w:rPr>
          <w:rStyle w:val="ac"/>
          <w:rFonts w:ascii="Times New Roman" w:hAnsi="Times New Roman" w:cs="Times New Roman"/>
          <w:sz w:val="28"/>
          <w:szCs w:val="28"/>
          <w:shd w:val="clear" w:color="auto" w:fill="FFFFFF"/>
        </w:rPr>
        <w:footnoteReference w:id="25"/>
      </w:r>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 xml:space="preserve"> Еще одним элементом маркетинговых коммуникаций является выставочно-ярмарочная деятельность. Участие в выставочно-ярмарочной деятельности в качестве экспонентов в настоящее время стало распространенным средством продвижения вуза. Это связано с тем, что выставки и ярмарки привлекают большое количество потенциальных потребителей, дают возможность вузу оценить собственные достижения на рынке образовательных услуг. Участие в выставках и ярмарках позволяет привлекать потенциальных потребителей, способствует возникновению деловых отношений с новыми партнерами, продвижению собственного имиджа, демонстрации новые образовательные программы и позволяет активно использовать средства стимулирования сбыта. Выставочная деятельность в настоящее время стала распространенным средством продвижения вуза. </w:t>
      </w:r>
    </w:p>
    <w:p w:rsidR="004B5964"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lastRenderedPageBreak/>
        <w:t>Преимуществом выставки является концентрированное в течение нескольких дней сочетание экспозиции, личных контактов, продвижения продаж, а также достаточно широкого охвата целевых групп. Подчеркнем, что одно из основных преимуществ выставки перед другими элементами маркетинговых коммуникаций – возможность работать с заинтересованны</w:t>
      </w:r>
      <w:r w:rsidR="004B5964">
        <w:rPr>
          <w:rFonts w:ascii="Times New Roman" w:hAnsi="Times New Roman" w:cs="Times New Roman"/>
          <w:sz w:val="28"/>
          <w:szCs w:val="28"/>
          <w:shd w:val="clear" w:color="auto" w:fill="FFFFFF"/>
        </w:rPr>
        <w:t>ми посетителями «лицом к лицу».</w:t>
      </w:r>
    </w:p>
    <w:p w:rsidR="002C39B3" w:rsidRDefault="00A84F79" w:rsidP="008B6EF7">
      <w:pPr>
        <w:spacing w:after="0" w:line="360" w:lineRule="auto"/>
        <w:ind w:firstLine="567"/>
        <w:jc w:val="both"/>
        <w:rPr>
          <w:rFonts w:ascii="Times New Roman" w:hAnsi="Times New Roman" w:cs="Times New Roman"/>
          <w:sz w:val="28"/>
          <w:szCs w:val="28"/>
          <w:shd w:val="clear" w:color="auto" w:fill="FFFFFF"/>
        </w:rPr>
      </w:pPr>
      <w:r w:rsidRPr="008B6EF7">
        <w:rPr>
          <w:rFonts w:ascii="Times New Roman" w:hAnsi="Times New Roman" w:cs="Times New Roman"/>
          <w:sz w:val="28"/>
          <w:szCs w:val="28"/>
          <w:shd w:val="clear" w:color="auto" w:fill="FFFFFF"/>
        </w:rPr>
        <w:t xml:space="preserve">Сегодня самым популярным элементом маркетинговых коммуникаций является представительство вуза в Интернете. Электронные коммуникации вуза включают как минимум четыре направления деятельности: создание и управление корпоративным сайтом вуза; организация рекламных кампаний в Интернет пространстве; сотрудничество и размещение различной информации на отраслевых порталах; работа с </w:t>
      </w:r>
      <w:proofErr w:type="spellStart"/>
      <w:r w:rsidRPr="008B6EF7">
        <w:rPr>
          <w:rFonts w:ascii="Times New Roman" w:hAnsi="Times New Roman" w:cs="Times New Roman"/>
          <w:sz w:val="28"/>
          <w:szCs w:val="28"/>
          <w:shd w:val="clear" w:color="auto" w:fill="FFFFFF"/>
        </w:rPr>
        <w:t>блогами</w:t>
      </w:r>
      <w:proofErr w:type="spellEnd"/>
      <w:r w:rsidRPr="008B6EF7">
        <w:rPr>
          <w:rFonts w:ascii="Times New Roman" w:hAnsi="Times New Roman" w:cs="Times New Roman"/>
          <w:sz w:val="28"/>
          <w:szCs w:val="28"/>
          <w:shd w:val="clear" w:color="auto" w:fill="FFFFFF"/>
        </w:rPr>
        <w:t xml:space="preserve"> и в р</w:t>
      </w:r>
      <w:r w:rsidR="004B5964">
        <w:rPr>
          <w:rFonts w:ascii="Times New Roman" w:hAnsi="Times New Roman" w:cs="Times New Roman"/>
          <w:sz w:val="28"/>
          <w:szCs w:val="28"/>
          <w:shd w:val="clear" w:color="auto" w:fill="FFFFFF"/>
        </w:rPr>
        <w:t>амках социальных сетей</w:t>
      </w:r>
      <w:r w:rsidRPr="008B6EF7">
        <w:rPr>
          <w:rFonts w:ascii="Times New Roman" w:hAnsi="Times New Roman" w:cs="Times New Roman"/>
          <w:sz w:val="28"/>
          <w:szCs w:val="28"/>
          <w:shd w:val="clear" w:color="auto" w:fill="FFFFFF"/>
        </w:rPr>
        <w:t>.</w:t>
      </w:r>
      <w:r w:rsidR="004B5964">
        <w:rPr>
          <w:rStyle w:val="ac"/>
          <w:rFonts w:ascii="Times New Roman" w:hAnsi="Times New Roman" w:cs="Times New Roman"/>
          <w:sz w:val="28"/>
          <w:szCs w:val="28"/>
          <w:shd w:val="clear" w:color="auto" w:fill="FFFFFF"/>
        </w:rPr>
        <w:footnoteReference w:id="26"/>
      </w:r>
      <w:r w:rsidRPr="008B6EF7">
        <w:rPr>
          <w:rFonts w:ascii="Times New Roman" w:hAnsi="Times New Roman" w:cs="Times New Roman"/>
          <w:sz w:val="28"/>
          <w:szCs w:val="28"/>
          <w:shd w:val="clear" w:color="auto" w:fill="FFFFFF"/>
        </w:rPr>
        <w:t xml:space="preserve"> Современный корпоративный сайт вуза является коммуникационной структурой, призванной объединять все уровни внешних и внутренних взаимодействий, представляя их в Интернете. Он должен реализовывать все правила </w:t>
      </w:r>
      <w:proofErr w:type="spellStart"/>
      <w:r w:rsidRPr="008B6EF7">
        <w:rPr>
          <w:rFonts w:ascii="Times New Roman" w:hAnsi="Times New Roman" w:cs="Times New Roman"/>
          <w:sz w:val="28"/>
          <w:szCs w:val="28"/>
          <w:shd w:val="clear" w:color="auto" w:fill="FFFFFF"/>
        </w:rPr>
        <w:t>веб-дизайна</w:t>
      </w:r>
      <w:proofErr w:type="spellEnd"/>
      <w:r w:rsidRPr="008B6EF7">
        <w:rPr>
          <w:rFonts w:ascii="Times New Roman" w:hAnsi="Times New Roman" w:cs="Times New Roman"/>
          <w:sz w:val="28"/>
          <w:szCs w:val="28"/>
          <w:shd w:val="clear" w:color="auto" w:fill="FFFFFF"/>
        </w:rPr>
        <w:t xml:space="preserve">, улучшающие восприятие (например, всплывающее меню), и </w:t>
      </w:r>
      <w:proofErr w:type="spellStart"/>
      <w:r w:rsidRPr="008B6EF7">
        <w:rPr>
          <w:rFonts w:ascii="Times New Roman" w:hAnsi="Times New Roman" w:cs="Times New Roman"/>
          <w:sz w:val="28"/>
          <w:szCs w:val="28"/>
          <w:shd w:val="clear" w:color="auto" w:fill="FFFFFF"/>
        </w:rPr>
        <w:t>веб-технологии</w:t>
      </w:r>
      <w:proofErr w:type="spellEnd"/>
      <w:r w:rsidRPr="008B6EF7">
        <w:rPr>
          <w:rFonts w:ascii="Times New Roman" w:hAnsi="Times New Roman" w:cs="Times New Roman"/>
          <w:sz w:val="28"/>
          <w:szCs w:val="28"/>
          <w:shd w:val="clear" w:color="auto" w:fill="FFFFFF"/>
        </w:rPr>
        <w:t xml:space="preserve">, упрощающие загрузку и навигацию (например, правило «трех кликов», согласно которому любая информация на сайте должна </w:t>
      </w:r>
      <w:proofErr w:type="gramStart"/>
      <w:r w:rsidRPr="008B6EF7">
        <w:rPr>
          <w:rFonts w:ascii="Times New Roman" w:hAnsi="Times New Roman" w:cs="Times New Roman"/>
          <w:sz w:val="28"/>
          <w:szCs w:val="28"/>
          <w:shd w:val="clear" w:color="auto" w:fill="FFFFFF"/>
        </w:rPr>
        <w:t>находится</w:t>
      </w:r>
      <w:proofErr w:type="gramEnd"/>
      <w:r w:rsidRPr="008B6EF7">
        <w:rPr>
          <w:rFonts w:ascii="Times New Roman" w:hAnsi="Times New Roman" w:cs="Times New Roman"/>
          <w:sz w:val="28"/>
          <w:szCs w:val="28"/>
          <w:shd w:val="clear" w:color="auto" w:fill="FFFFFF"/>
        </w:rPr>
        <w:t xml:space="preserve"> на расстоянии не более трех щелчков мышью). Можно сказать, что фирменный дизайн сайта должен быть запоминающимся, но не отвлекающим от содержания; сайт должен поддерживать не только новые, но и старые версии браузеров, а его работа должна корректироваться грамотным персоналом. Корпоративный сайт должен быть привлекателен для всех групп посетителей, являющихся как «случайными», так и целевыми аудиториями, на которые будут направлены маркетинговые усилия по продаже и сопровождению образовательных услуг, созданию имиджа вуза, информированию и повышению лояльности за счет укрепления корпоративной культуры среди сотрудников и студентов. Для потенциальных клиентов на сайте должны быть представлены программы обучения, цены, условия поступления, требуемые документы и их образцы, карта расположения вуза. Студенты должны </w:t>
      </w:r>
      <w:r w:rsidRPr="008B6EF7">
        <w:rPr>
          <w:rFonts w:ascii="Times New Roman" w:hAnsi="Times New Roman" w:cs="Times New Roman"/>
          <w:sz w:val="28"/>
          <w:szCs w:val="28"/>
          <w:shd w:val="clear" w:color="auto" w:fill="FFFFFF"/>
        </w:rPr>
        <w:lastRenderedPageBreak/>
        <w:t xml:space="preserve">получить доступ к информации о событиях, происходящих в организации, о расписании занятий, датах сессий, экзаменационных вопросах, общежитиях, иметь личный кабинет и т.д. Для них также желателен форум, где можно поделиться мнением, система </w:t>
      </w:r>
      <w:proofErr w:type="spellStart"/>
      <w:r w:rsidRPr="008B6EF7">
        <w:rPr>
          <w:rFonts w:ascii="Times New Roman" w:hAnsi="Times New Roman" w:cs="Times New Roman"/>
          <w:sz w:val="28"/>
          <w:szCs w:val="28"/>
          <w:shd w:val="clear" w:color="auto" w:fill="FFFFFF"/>
        </w:rPr>
        <w:t>блогов</w:t>
      </w:r>
      <w:proofErr w:type="spellEnd"/>
      <w:r w:rsidRPr="008B6EF7">
        <w:rPr>
          <w:rFonts w:ascii="Times New Roman" w:hAnsi="Times New Roman" w:cs="Times New Roman"/>
          <w:sz w:val="28"/>
          <w:szCs w:val="28"/>
          <w:shd w:val="clear" w:color="auto" w:fill="FFFFFF"/>
        </w:rPr>
        <w:t xml:space="preserve">, библиотека с электронными изданиями, </w:t>
      </w:r>
      <w:proofErr w:type="spellStart"/>
      <w:r w:rsidRPr="008B6EF7">
        <w:rPr>
          <w:rFonts w:ascii="Times New Roman" w:hAnsi="Times New Roman" w:cs="Times New Roman"/>
          <w:sz w:val="28"/>
          <w:szCs w:val="28"/>
          <w:shd w:val="clear" w:color="auto" w:fill="FFFFFF"/>
        </w:rPr>
        <w:t>видеокурсы</w:t>
      </w:r>
      <w:proofErr w:type="spellEnd"/>
      <w:r w:rsidRPr="008B6EF7">
        <w:rPr>
          <w:rFonts w:ascii="Times New Roman" w:hAnsi="Times New Roman" w:cs="Times New Roman"/>
          <w:sz w:val="28"/>
          <w:szCs w:val="28"/>
          <w:shd w:val="clear" w:color="auto" w:fill="FFFFFF"/>
        </w:rPr>
        <w:t xml:space="preserve">, доступ к сетевым каталогам сторонних библиотек. Для СМИ необходимы разделы «Пресс-центр» и «События». Потенциальные и действующие партнеры должны найти сведения о преподавателях, администрации, программах и условиях сотрудничества. Для потенциальных и действующих работников создается доступ к сведениям о трудоустройстве, заработной плате и т.д. </w:t>
      </w:r>
      <w:proofErr w:type="spellStart"/>
      <w:r w:rsidRPr="008B6EF7">
        <w:rPr>
          <w:rFonts w:ascii="Times New Roman" w:hAnsi="Times New Roman" w:cs="Times New Roman"/>
          <w:sz w:val="28"/>
          <w:szCs w:val="28"/>
          <w:shd w:val="clear" w:color="auto" w:fill="FFFFFF"/>
        </w:rPr>
        <w:t>Веб-сайты</w:t>
      </w:r>
      <w:proofErr w:type="spellEnd"/>
      <w:r w:rsidRPr="008B6EF7">
        <w:rPr>
          <w:rFonts w:ascii="Times New Roman" w:hAnsi="Times New Roman" w:cs="Times New Roman"/>
          <w:sz w:val="28"/>
          <w:szCs w:val="28"/>
          <w:shd w:val="clear" w:color="auto" w:fill="FFFFFF"/>
        </w:rPr>
        <w:t xml:space="preserve"> вузов на настоящий момент стали обычным явлением, но далеко не всегда их создатели стремятся к тому, чтобы сайт мог с полным правом носить определение «корпоративный», т.е. являться полноценным элементом соответствующей культуры. </w:t>
      </w:r>
    </w:p>
    <w:p w:rsidR="002C39B3" w:rsidRPr="008B6EF7" w:rsidRDefault="002C39B3" w:rsidP="002C39B3">
      <w:pPr>
        <w:spacing w:after="0" w:line="360" w:lineRule="auto"/>
        <w:ind w:firstLine="567"/>
        <w:jc w:val="both"/>
        <w:rPr>
          <w:rFonts w:ascii="Times New Roman" w:eastAsia="Times New Roman" w:hAnsi="Times New Roman" w:cs="Times New Roman"/>
          <w:color w:val="000000"/>
          <w:sz w:val="27"/>
          <w:szCs w:val="27"/>
          <w:lang w:eastAsia="ru-RU"/>
        </w:rPr>
      </w:pPr>
      <w:r>
        <w:rPr>
          <w:rFonts w:ascii="Times New Roman" w:hAnsi="Times New Roman" w:cs="Times New Roman"/>
          <w:sz w:val="28"/>
          <w:szCs w:val="28"/>
          <w:shd w:val="clear" w:color="auto" w:fill="FFFFFF"/>
        </w:rPr>
        <w:t>Таким образом, и</w:t>
      </w:r>
      <w:r w:rsidRPr="008B6EF7">
        <w:rPr>
          <w:rFonts w:ascii="Times New Roman" w:hAnsi="Times New Roman" w:cs="Times New Roman"/>
          <w:sz w:val="28"/>
          <w:szCs w:val="28"/>
          <w:shd w:val="clear" w:color="auto" w:fill="FFFFFF"/>
        </w:rPr>
        <w:t>спользуя различные способы коммуникации, необходимо следить за тем, чтобы они реализовывались с единой точки зрения и все послания были выдержаны в рамках одной</w:t>
      </w:r>
      <w:r>
        <w:rPr>
          <w:rFonts w:ascii="Times New Roman" w:hAnsi="Times New Roman" w:cs="Times New Roman"/>
          <w:sz w:val="28"/>
          <w:szCs w:val="28"/>
          <w:shd w:val="clear" w:color="auto" w:fill="FFFFFF"/>
        </w:rPr>
        <w:t xml:space="preserve"> </w:t>
      </w:r>
      <w:r w:rsidRPr="008B6EF7">
        <w:rPr>
          <w:rFonts w:ascii="Times New Roman" w:hAnsi="Times New Roman" w:cs="Times New Roman"/>
          <w:sz w:val="28"/>
          <w:szCs w:val="28"/>
          <w:shd w:val="clear" w:color="auto" w:fill="FFFFFF"/>
        </w:rPr>
        <w:t>концепции.</w:t>
      </w:r>
    </w:p>
    <w:p w:rsidR="002C39B3" w:rsidRDefault="002C39B3" w:rsidP="008B6EF7">
      <w:pPr>
        <w:spacing w:after="0" w:line="360" w:lineRule="auto"/>
        <w:ind w:firstLine="567"/>
        <w:jc w:val="both"/>
        <w:rPr>
          <w:rFonts w:ascii="Times New Roman" w:hAnsi="Times New Roman" w:cs="Times New Roman"/>
          <w:sz w:val="28"/>
          <w:szCs w:val="28"/>
          <w:shd w:val="clear" w:color="auto" w:fill="FFFFFF"/>
        </w:rPr>
      </w:pPr>
    </w:p>
    <w:p w:rsidR="00822AE1" w:rsidRDefault="00822AE1"/>
    <w:p w:rsidR="00822AE1" w:rsidRDefault="00822AE1"/>
    <w:p w:rsidR="00822AE1" w:rsidRDefault="00822AE1"/>
    <w:p w:rsidR="00A84F79" w:rsidRPr="00A84F79" w:rsidRDefault="00A84F79" w:rsidP="00A84F79">
      <w:pPr>
        <w:spacing w:line="360" w:lineRule="auto"/>
        <w:jc w:val="center"/>
        <w:rPr>
          <w:rFonts w:ascii="Times New Roman" w:hAnsi="Times New Roman" w:cs="Times New Roman"/>
          <w:b/>
          <w:sz w:val="28"/>
          <w:szCs w:val="28"/>
        </w:rPr>
      </w:pPr>
      <w:r w:rsidRPr="00A84F79">
        <w:rPr>
          <w:rFonts w:ascii="Times New Roman" w:hAnsi="Times New Roman" w:cs="Times New Roman"/>
          <w:b/>
          <w:sz w:val="28"/>
          <w:szCs w:val="28"/>
        </w:rPr>
        <w:t>ГЛАВА 2. Анализ маркетинговых коммуникаций, используемых для продвижения Вуза</w:t>
      </w:r>
      <w:r w:rsidR="002C39B3">
        <w:rPr>
          <w:rFonts w:ascii="Times New Roman" w:hAnsi="Times New Roman" w:cs="Times New Roman"/>
          <w:b/>
          <w:sz w:val="28"/>
          <w:szCs w:val="28"/>
        </w:rPr>
        <w:t xml:space="preserve"> </w:t>
      </w:r>
      <w:proofErr w:type="gramStart"/>
      <w:r w:rsidRPr="00A84F79">
        <w:rPr>
          <w:rFonts w:ascii="Times New Roman" w:hAnsi="Times New Roman" w:cs="Times New Roman"/>
          <w:b/>
          <w:sz w:val="28"/>
          <w:szCs w:val="28"/>
        </w:rPr>
        <w:t xml:space="preserve">( </w:t>
      </w:r>
      <w:proofErr w:type="gramEnd"/>
      <w:r w:rsidRPr="00A84F79">
        <w:rPr>
          <w:rFonts w:ascii="Times New Roman" w:hAnsi="Times New Roman" w:cs="Times New Roman"/>
          <w:b/>
          <w:sz w:val="28"/>
          <w:szCs w:val="28"/>
        </w:rPr>
        <w:t xml:space="preserve">на примере  </w:t>
      </w:r>
      <w:proofErr w:type="spellStart"/>
      <w:r w:rsidRPr="00A84F79">
        <w:rPr>
          <w:rFonts w:ascii="Times New Roman" w:hAnsi="Times New Roman" w:cs="Times New Roman"/>
          <w:b/>
          <w:sz w:val="28"/>
          <w:szCs w:val="28"/>
        </w:rPr>
        <w:t>БашГУ</w:t>
      </w:r>
      <w:proofErr w:type="spellEnd"/>
      <w:r w:rsidRPr="00A84F79">
        <w:rPr>
          <w:rFonts w:ascii="Times New Roman" w:hAnsi="Times New Roman" w:cs="Times New Roman"/>
          <w:b/>
          <w:sz w:val="28"/>
          <w:szCs w:val="28"/>
        </w:rPr>
        <w:t xml:space="preserve"> )</w:t>
      </w:r>
    </w:p>
    <w:p w:rsidR="00A84F79" w:rsidRPr="00A84F79" w:rsidRDefault="00A84F79" w:rsidP="00A84F79">
      <w:pPr>
        <w:spacing w:line="360" w:lineRule="auto"/>
        <w:jc w:val="center"/>
        <w:rPr>
          <w:rFonts w:ascii="Times New Roman" w:hAnsi="Times New Roman" w:cs="Times New Roman"/>
          <w:sz w:val="28"/>
          <w:szCs w:val="28"/>
        </w:rPr>
      </w:pPr>
      <w:r w:rsidRPr="00A84F79">
        <w:rPr>
          <w:rFonts w:ascii="Times New Roman" w:hAnsi="Times New Roman" w:cs="Times New Roman"/>
          <w:sz w:val="28"/>
          <w:szCs w:val="28"/>
        </w:rPr>
        <w:t xml:space="preserve">2.1. </w:t>
      </w:r>
      <w:r>
        <w:rPr>
          <w:rFonts w:ascii="Times New Roman" w:hAnsi="Times New Roman" w:cs="Times New Roman"/>
          <w:sz w:val="28"/>
          <w:szCs w:val="28"/>
        </w:rPr>
        <w:t xml:space="preserve">Общая характеристика </w:t>
      </w:r>
      <w:proofErr w:type="spellStart"/>
      <w:r>
        <w:rPr>
          <w:rFonts w:ascii="Times New Roman" w:hAnsi="Times New Roman" w:cs="Times New Roman"/>
          <w:sz w:val="28"/>
          <w:szCs w:val="28"/>
        </w:rPr>
        <w:t>БашГУ</w:t>
      </w:r>
      <w:proofErr w:type="spellEnd"/>
      <w:r w:rsidRPr="00A84F79">
        <w:rPr>
          <w:rFonts w:ascii="Times New Roman" w:hAnsi="Times New Roman" w:cs="Times New Roman"/>
          <w:sz w:val="28"/>
          <w:szCs w:val="28"/>
        </w:rPr>
        <w:t xml:space="preserve"> как субъекта рынка образовательных услуг</w:t>
      </w:r>
    </w:p>
    <w:p w:rsidR="00822AE1" w:rsidRDefault="00822AE1" w:rsidP="00A84F79">
      <w:pPr>
        <w:spacing w:line="360" w:lineRule="auto"/>
        <w:jc w:val="center"/>
        <w:rPr>
          <w:rFonts w:ascii="Times New Roman" w:hAnsi="Times New Roman" w:cs="Times New Roman"/>
          <w:sz w:val="28"/>
          <w:szCs w:val="28"/>
        </w:rPr>
      </w:pPr>
    </w:p>
    <w:p w:rsidR="002C39B3" w:rsidRDefault="00A84F79" w:rsidP="002C39B3">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r w:rsidRPr="002C39B3">
        <w:rPr>
          <w:rFonts w:ascii="Times New Roman" w:eastAsia="Arial Unicode MS" w:hAnsi="Times New Roman" w:cs="Times New Roman"/>
          <w:sz w:val="28"/>
          <w:szCs w:val="28"/>
          <w:lang w:eastAsia="ru-RU"/>
        </w:rPr>
        <w:t xml:space="preserve">Башкирский государственный университет является старейшим высшим учебным заведением Республики Башкортостан. Его истоки уходят в 1909 год, когда появилось первое в Башкортостане высшее учебное заведение – Уфимский учительский институт, преобразованный в 1919 году в Институт народного </w:t>
      </w:r>
      <w:r w:rsidRPr="002C39B3">
        <w:rPr>
          <w:rFonts w:ascii="Times New Roman" w:eastAsia="Arial Unicode MS" w:hAnsi="Times New Roman" w:cs="Times New Roman"/>
          <w:sz w:val="28"/>
          <w:szCs w:val="28"/>
          <w:lang w:eastAsia="ru-RU"/>
        </w:rPr>
        <w:lastRenderedPageBreak/>
        <w:t>образования и в 1929 году – в Башкирский государственный педагогический институт им. К.А. Тимиряз</w:t>
      </w:r>
      <w:r w:rsidR="002C39B3">
        <w:rPr>
          <w:rFonts w:ascii="Times New Roman" w:eastAsia="Arial Unicode MS" w:hAnsi="Times New Roman" w:cs="Times New Roman"/>
          <w:sz w:val="28"/>
          <w:szCs w:val="28"/>
          <w:lang w:eastAsia="ru-RU"/>
        </w:rPr>
        <w:t>ева. С 1957 года вуз приобрел</w:t>
      </w:r>
      <w:r w:rsidRPr="002C39B3">
        <w:rPr>
          <w:rFonts w:ascii="Times New Roman" w:eastAsia="Arial Unicode MS" w:hAnsi="Times New Roman" w:cs="Times New Roman"/>
          <w:sz w:val="28"/>
          <w:szCs w:val="28"/>
          <w:lang w:eastAsia="ru-RU"/>
        </w:rPr>
        <w:t xml:space="preserve"> статус Башкирского государственного университета. Сейчас </w:t>
      </w:r>
      <w:proofErr w:type="spellStart"/>
      <w:r w:rsidRPr="002C39B3">
        <w:rPr>
          <w:rFonts w:ascii="Times New Roman" w:eastAsia="Arial Unicode MS" w:hAnsi="Times New Roman" w:cs="Times New Roman"/>
          <w:sz w:val="28"/>
          <w:szCs w:val="28"/>
          <w:lang w:eastAsia="ru-RU"/>
        </w:rPr>
        <w:t>БашГУ</w:t>
      </w:r>
      <w:proofErr w:type="spellEnd"/>
      <w:r w:rsidRPr="002C39B3">
        <w:rPr>
          <w:rFonts w:ascii="Times New Roman" w:eastAsia="Arial Unicode MS" w:hAnsi="Times New Roman" w:cs="Times New Roman"/>
          <w:sz w:val="28"/>
          <w:szCs w:val="28"/>
          <w:lang w:eastAsia="ru-RU"/>
        </w:rPr>
        <w:t xml:space="preserve"> – крупнейший образовательный, научный и культурный центр Республики Башкортос</w:t>
      </w:r>
      <w:r w:rsidR="002C39B3">
        <w:rPr>
          <w:rFonts w:ascii="Times New Roman" w:eastAsia="Arial Unicode MS" w:hAnsi="Times New Roman" w:cs="Times New Roman"/>
          <w:sz w:val="28"/>
          <w:szCs w:val="28"/>
          <w:lang w:eastAsia="ru-RU"/>
        </w:rPr>
        <w:t>тан.</w:t>
      </w:r>
    </w:p>
    <w:p w:rsidR="00A84F79" w:rsidRPr="002C39B3" w:rsidRDefault="00DF3CD2" w:rsidP="002C39B3">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 рынке образовательных услуг университет занимает достойную позицию, так как владеет огромным спектром услуг.  В</w:t>
      </w:r>
      <w:r w:rsidR="00A84F79" w:rsidRPr="002C39B3">
        <w:rPr>
          <w:rFonts w:ascii="Times New Roman" w:eastAsia="Arial Unicode MS" w:hAnsi="Times New Roman" w:cs="Times New Roman"/>
          <w:sz w:val="28"/>
          <w:szCs w:val="28"/>
          <w:lang w:eastAsia="ru-RU"/>
        </w:rPr>
        <w:t xml:space="preserve"> состав вуза входит 11 факультетов, 4 института и четыре филиала, расположенных в городах Сибай, Стерлитамак, Бирск и </w:t>
      </w:r>
      <w:proofErr w:type="spellStart"/>
      <w:r w:rsidR="00A84F79" w:rsidRPr="002C39B3">
        <w:rPr>
          <w:rFonts w:ascii="Times New Roman" w:eastAsia="Arial Unicode MS" w:hAnsi="Times New Roman" w:cs="Times New Roman"/>
          <w:sz w:val="28"/>
          <w:szCs w:val="28"/>
          <w:lang w:eastAsia="ru-RU"/>
        </w:rPr>
        <w:t>Нефтекамск</w:t>
      </w:r>
      <w:proofErr w:type="spellEnd"/>
      <w:r w:rsidR="00A84F79" w:rsidRPr="002C39B3">
        <w:rPr>
          <w:rFonts w:ascii="Times New Roman" w:eastAsia="Arial Unicode MS" w:hAnsi="Times New Roman" w:cs="Times New Roman"/>
          <w:sz w:val="28"/>
          <w:szCs w:val="28"/>
          <w:lang w:eastAsia="ru-RU"/>
        </w:rPr>
        <w:t>. Количество студентов превышает 36 тысяч человек. Обучение ведется более чем по 150 специальностям и направлениям, включая и вторую степень высшего образования – магистратуру. Обучение в Университете согласно Уставу ведется на русском языке. Некоторые дисциплины по направлению/специальности «Филология» преподаются на башкирском, татарском, английском, немецком и французском языках. Также на английском языке преподаются отдельные дисциплины по направлениям «Физика», «Химия», «Международные отношения» и «Экономика».</w:t>
      </w:r>
    </w:p>
    <w:p w:rsidR="00A84F79" w:rsidRPr="002C39B3" w:rsidRDefault="00A84F79" w:rsidP="002C39B3">
      <w:pPr>
        <w:shd w:val="clear" w:color="auto" w:fill="FFFFFF"/>
        <w:spacing w:line="360" w:lineRule="auto"/>
        <w:ind w:firstLine="567"/>
        <w:jc w:val="both"/>
        <w:rPr>
          <w:rFonts w:ascii="Times New Roman" w:eastAsia="Arial Unicode MS" w:hAnsi="Times New Roman" w:cs="Times New Roman"/>
          <w:sz w:val="28"/>
          <w:szCs w:val="28"/>
          <w:lang w:eastAsia="ru-RU"/>
        </w:rPr>
      </w:pPr>
      <w:r w:rsidRPr="002C39B3">
        <w:rPr>
          <w:rFonts w:ascii="Times New Roman" w:eastAsia="Arial Unicode MS" w:hAnsi="Times New Roman" w:cs="Times New Roman"/>
          <w:sz w:val="28"/>
          <w:szCs w:val="28"/>
          <w:lang w:eastAsia="ru-RU"/>
        </w:rPr>
        <w:t>В последние годы Башкирский государственный университет стал крупным центром послевузовского образования, где успешно функционируют аспирантура по 67 и докторантура по 10 научным специальностям. Открыто 11 докторских диссертационных Советов, осуществляющих защиту и присуждение ученых степеней по 18 специальностям.</w:t>
      </w:r>
    </w:p>
    <w:p w:rsidR="00DF3CD2" w:rsidRDefault="00A84F79" w:rsidP="00DF3CD2">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r w:rsidRPr="002C39B3">
        <w:rPr>
          <w:rFonts w:ascii="Times New Roman" w:eastAsia="Arial Unicode MS" w:hAnsi="Times New Roman" w:cs="Times New Roman"/>
          <w:sz w:val="28"/>
          <w:szCs w:val="28"/>
          <w:lang w:eastAsia="ru-RU"/>
        </w:rPr>
        <w:t>Вуз активно участвует в международной интеграционной деятельности в области образования и науки. Заключено более 40 договоров о сотрудничестве с университетами США, ФРГ, Болгарии, Великобритании, Франции, Италии, Китая и других стран.</w:t>
      </w:r>
    </w:p>
    <w:p w:rsidR="00DF3CD2" w:rsidRDefault="00DF3CD2" w:rsidP="00DF3CD2">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r w:rsidRPr="002C39B3">
        <w:rPr>
          <w:rFonts w:ascii="Times New Roman" w:eastAsia="Arial Unicode MS" w:hAnsi="Times New Roman" w:cs="Times New Roman"/>
          <w:sz w:val="28"/>
          <w:szCs w:val="28"/>
          <w:lang w:eastAsia="ru-RU"/>
        </w:rPr>
        <w:t xml:space="preserve">Благодаря этим договорам в настоящее время в университете обучаются более 150 иностранных студентов и аспирантов, а в зарубежных вузах учатся 106 студентов и аспирантов </w:t>
      </w:r>
      <w:proofErr w:type="spellStart"/>
      <w:r w:rsidRPr="002C39B3">
        <w:rPr>
          <w:rFonts w:ascii="Times New Roman" w:eastAsia="Arial Unicode MS" w:hAnsi="Times New Roman" w:cs="Times New Roman"/>
          <w:sz w:val="28"/>
          <w:szCs w:val="28"/>
          <w:lang w:eastAsia="ru-RU"/>
        </w:rPr>
        <w:t>БашГУ</w:t>
      </w:r>
      <w:proofErr w:type="spellEnd"/>
      <w:r w:rsidRPr="002C39B3">
        <w:rPr>
          <w:rFonts w:ascii="Times New Roman" w:eastAsia="Arial Unicode MS" w:hAnsi="Times New Roman" w:cs="Times New Roman"/>
          <w:sz w:val="28"/>
          <w:szCs w:val="28"/>
          <w:lang w:eastAsia="ru-RU"/>
        </w:rPr>
        <w:t>.</w:t>
      </w:r>
    </w:p>
    <w:p w:rsidR="00A84F79" w:rsidRPr="002C39B3" w:rsidRDefault="00A84F79" w:rsidP="00DF3CD2">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proofErr w:type="spellStart"/>
      <w:r w:rsidRPr="002C39B3">
        <w:rPr>
          <w:rFonts w:ascii="Times New Roman" w:eastAsia="Arial Unicode MS" w:hAnsi="Times New Roman" w:cs="Times New Roman"/>
          <w:sz w:val="28"/>
          <w:szCs w:val="28"/>
          <w:lang w:eastAsia="ru-RU"/>
        </w:rPr>
        <w:t>БашГУ</w:t>
      </w:r>
      <w:proofErr w:type="spellEnd"/>
      <w:r w:rsidRPr="002C39B3">
        <w:rPr>
          <w:rFonts w:ascii="Times New Roman" w:eastAsia="Arial Unicode MS" w:hAnsi="Times New Roman" w:cs="Times New Roman"/>
          <w:sz w:val="28"/>
          <w:szCs w:val="28"/>
          <w:lang w:eastAsia="ru-RU"/>
        </w:rPr>
        <w:t xml:space="preserve"> является уникальным центром языковой подготовки на рубеже Европы и Азии, а также центром изучения и преподавания целого ряда </w:t>
      </w:r>
      <w:r w:rsidRPr="002C39B3">
        <w:rPr>
          <w:rFonts w:ascii="Times New Roman" w:eastAsia="Arial Unicode MS" w:hAnsi="Times New Roman" w:cs="Times New Roman"/>
          <w:sz w:val="28"/>
          <w:szCs w:val="28"/>
          <w:lang w:eastAsia="ru-RU"/>
        </w:rPr>
        <w:lastRenderedPageBreak/>
        <w:t xml:space="preserve">иностранных языков: английского, немецкого, французского, польского, болгарского, арабского, персидского, турецкого, - и разнообразных аспектов их сопоставления с русским языком. Здесь </w:t>
      </w:r>
      <w:proofErr w:type="gramStart"/>
      <w:r w:rsidRPr="002C39B3">
        <w:rPr>
          <w:rFonts w:ascii="Times New Roman" w:eastAsia="Arial Unicode MS" w:hAnsi="Times New Roman" w:cs="Times New Roman"/>
          <w:sz w:val="28"/>
          <w:szCs w:val="28"/>
          <w:lang w:eastAsia="ru-RU"/>
        </w:rPr>
        <w:t>сосредоточены</w:t>
      </w:r>
      <w:proofErr w:type="gramEnd"/>
      <w:r w:rsidRPr="002C39B3">
        <w:rPr>
          <w:rFonts w:ascii="Times New Roman" w:eastAsia="Arial Unicode MS" w:hAnsi="Times New Roman" w:cs="Times New Roman"/>
          <w:sz w:val="28"/>
          <w:szCs w:val="28"/>
          <w:lang w:eastAsia="ru-RU"/>
        </w:rPr>
        <w:t xml:space="preserve"> 3 лингвистических диссертационных совета.</w:t>
      </w:r>
    </w:p>
    <w:p w:rsidR="00DF3CD2" w:rsidRDefault="00A84F79" w:rsidP="00DF3CD2">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r w:rsidRPr="002C39B3">
        <w:rPr>
          <w:rFonts w:ascii="Times New Roman" w:eastAsia="Arial Unicode MS" w:hAnsi="Times New Roman" w:cs="Times New Roman"/>
          <w:sz w:val="28"/>
          <w:szCs w:val="28"/>
          <w:lang w:eastAsia="ru-RU"/>
        </w:rPr>
        <w:t xml:space="preserve">По результатам мониторинга деятельности федеральных государственных образовательных учреждений </w:t>
      </w:r>
      <w:proofErr w:type="gramStart"/>
      <w:r w:rsidRPr="002C39B3">
        <w:rPr>
          <w:rFonts w:ascii="Times New Roman" w:eastAsia="Arial Unicode MS" w:hAnsi="Times New Roman" w:cs="Times New Roman"/>
          <w:sz w:val="28"/>
          <w:szCs w:val="28"/>
          <w:lang w:eastAsia="ru-RU"/>
        </w:rPr>
        <w:t xml:space="preserve">высшего профессионального образования, проведенного </w:t>
      </w:r>
      <w:proofErr w:type="spellStart"/>
      <w:r w:rsidRPr="002C39B3">
        <w:rPr>
          <w:rFonts w:ascii="Times New Roman" w:eastAsia="Arial Unicode MS" w:hAnsi="Times New Roman" w:cs="Times New Roman"/>
          <w:sz w:val="28"/>
          <w:szCs w:val="28"/>
          <w:lang w:eastAsia="ru-RU"/>
        </w:rPr>
        <w:t>Минобрнауки</w:t>
      </w:r>
      <w:proofErr w:type="spellEnd"/>
      <w:r w:rsidRPr="002C39B3">
        <w:rPr>
          <w:rFonts w:ascii="Times New Roman" w:eastAsia="Arial Unicode MS" w:hAnsi="Times New Roman" w:cs="Times New Roman"/>
          <w:sz w:val="28"/>
          <w:szCs w:val="28"/>
          <w:lang w:eastAsia="ru-RU"/>
        </w:rPr>
        <w:t xml:space="preserve"> РФ университет и все его филиалы признаны</w:t>
      </w:r>
      <w:proofErr w:type="gramEnd"/>
      <w:r w:rsidRPr="002C39B3">
        <w:rPr>
          <w:rFonts w:ascii="Times New Roman" w:eastAsia="Arial Unicode MS" w:hAnsi="Times New Roman" w:cs="Times New Roman"/>
          <w:sz w:val="28"/>
          <w:szCs w:val="28"/>
          <w:lang w:eastAsia="ru-RU"/>
        </w:rPr>
        <w:t xml:space="preserve"> эффективными. По результатам рейтинга, проведенного независимым общественным советом конкурса «100 лучших вузов России» университет занял 83 позицию, по качеству приема в 2011 году университет занял 15-ое, а в 2012 году - 22 место среди 86 классических университетов России.</w:t>
      </w:r>
      <w:r w:rsidR="00DF3CD2">
        <w:rPr>
          <w:rFonts w:ascii="Times New Roman" w:eastAsia="Arial Unicode MS" w:hAnsi="Times New Roman" w:cs="Times New Roman"/>
          <w:sz w:val="28"/>
          <w:szCs w:val="28"/>
          <w:lang w:eastAsia="ru-RU"/>
        </w:rPr>
        <w:t xml:space="preserve"> </w:t>
      </w:r>
    </w:p>
    <w:p w:rsidR="00B65293" w:rsidRDefault="00B65293" w:rsidP="00DF3CD2">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proofErr w:type="spellStart"/>
      <w:r>
        <w:rPr>
          <w:rFonts w:ascii="Times New Roman" w:eastAsia="Arial Unicode MS" w:hAnsi="Times New Roman" w:cs="Times New Roman"/>
          <w:sz w:val="28"/>
          <w:szCs w:val="28"/>
          <w:lang w:eastAsia="ru-RU"/>
        </w:rPr>
        <w:t>Востребованность</w:t>
      </w:r>
      <w:proofErr w:type="spellEnd"/>
      <w:r>
        <w:rPr>
          <w:rFonts w:ascii="Times New Roman" w:eastAsia="Arial Unicode MS" w:hAnsi="Times New Roman" w:cs="Times New Roman"/>
          <w:sz w:val="28"/>
          <w:szCs w:val="28"/>
          <w:lang w:eastAsia="ru-RU"/>
        </w:rPr>
        <w:t xml:space="preserve"> университета в среде абитуриентов видно по </w:t>
      </w:r>
      <w:proofErr w:type="spellStart"/>
      <w:r>
        <w:rPr>
          <w:rFonts w:ascii="Times New Roman" w:eastAsia="Arial Unicode MS" w:hAnsi="Times New Roman" w:cs="Times New Roman"/>
          <w:sz w:val="28"/>
          <w:szCs w:val="28"/>
          <w:lang w:eastAsia="ru-RU"/>
        </w:rPr>
        <w:t>поступаемости</w:t>
      </w:r>
      <w:proofErr w:type="spellEnd"/>
      <w:r>
        <w:rPr>
          <w:rFonts w:ascii="Times New Roman" w:eastAsia="Arial Unicode MS" w:hAnsi="Times New Roman" w:cs="Times New Roman"/>
          <w:sz w:val="28"/>
          <w:szCs w:val="28"/>
          <w:lang w:eastAsia="ru-RU"/>
        </w:rPr>
        <w:t xml:space="preserve"> в 2015 г. Так, доля поступающих на одно бюджетное место стало 5 к 1. Это довольно высокий показатель, который говорит о высокой конкурентоспособности вуза среди других образовательных учреждений. Статистику приема на очную форму смотреть в таблице 3.</w:t>
      </w:r>
    </w:p>
    <w:p w:rsidR="00B65293" w:rsidRDefault="00B65293" w:rsidP="00DF3CD2">
      <w:pPr>
        <w:shd w:val="clear" w:color="auto" w:fill="FFFFFF"/>
        <w:spacing w:after="0" w:line="360" w:lineRule="auto"/>
        <w:ind w:firstLine="567"/>
        <w:contextualSpacing/>
        <w:jc w:val="both"/>
        <w:rPr>
          <w:rFonts w:ascii="Times New Roman" w:eastAsia="Arial Unicode MS" w:hAnsi="Times New Roman" w:cs="Times New Roman"/>
          <w:sz w:val="28"/>
          <w:szCs w:val="28"/>
          <w:lang w:eastAsia="ru-RU"/>
        </w:rPr>
      </w:pPr>
    </w:p>
    <w:p w:rsidR="00B65293" w:rsidRPr="00B65293" w:rsidRDefault="00B65293" w:rsidP="00B65293">
      <w:pPr>
        <w:shd w:val="clear" w:color="auto" w:fill="FFFFFF"/>
        <w:spacing w:after="0" w:line="360" w:lineRule="auto"/>
        <w:ind w:firstLine="567"/>
        <w:contextualSpacing/>
        <w:jc w:val="right"/>
        <w:rPr>
          <w:rFonts w:ascii="Times New Roman" w:eastAsia="Arial Unicode MS" w:hAnsi="Times New Roman" w:cs="Times New Roman"/>
          <w:b/>
          <w:sz w:val="28"/>
          <w:szCs w:val="28"/>
          <w:lang w:eastAsia="ru-RU"/>
        </w:rPr>
      </w:pPr>
      <w:r w:rsidRPr="00B65293">
        <w:rPr>
          <w:rFonts w:ascii="Times New Roman" w:eastAsia="Arial Unicode MS" w:hAnsi="Times New Roman" w:cs="Times New Roman"/>
          <w:b/>
          <w:sz w:val="28"/>
          <w:szCs w:val="28"/>
          <w:lang w:eastAsia="ru-RU"/>
        </w:rPr>
        <w:t>Таблица 3</w:t>
      </w:r>
    </w:p>
    <w:p w:rsidR="00A84F79" w:rsidRDefault="00A84F79" w:rsidP="00B65293">
      <w:pPr>
        <w:spacing w:after="0" w:line="240" w:lineRule="auto"/>
        <w:jc w:val="center"/>
        <w:outlineLvl w:val="0"/>
        <w:rPr>
          <w:rFonts w:ascii="Times New Roman" w:eastAsia="Times New Roman" w:hAnsi="Times New Roman" w:cs="Times New Roman"/>
          <w:bCs/>
          <w:kern w:val="36"/>
          <w:sz w:val="28"/>
          <w:szCs w:val="28"/>
          <w:lang w:eastAsia="ru-RU"/>
        </w:rPr>
      </w:pPr>
      <w:r w:rsidRPr="00B65293">
        <w:rPr>
          <w:rFonts w:ascii="Times New Roman" w:eastAsia="Times New Roman" w:hAnsi="Times New Roman" w:cs="Times New Roman"/>
          <w:bCs/>
          <w:kern w:val="36"/>
          <w:sz w:val="28"/>
          <w:szCs w:val="28"/>
          <w:lang w:eastAsia="ru-RU"/>
        </w:rPr>
        <w:t>Итоги приема на очную форму обучения 2015 (бюджет)</w:t>
      </w:r>
    </w:p>
    <w:p w:rsidR="00B65293" w:rsidRPr="00B65293" w:rsidRDefault="00B65293" w:rsidP="00B65293">
      <w:pPr>
        <w:spacing w:after="0" w:line="240" w:lineRule="auto"/>
        <w:jc w:val="center"/>
        <w:outlineLvl w:val="0"/>
        <w:rPr>
          <w:rFonts w:ascii="Times New Roman" w:eastAsia="Times New Roman" w:hAnsi="Times New Roman" w:cs="Times New Roman"/>
          <w:bCs/>
          <w:kern w:val="36"/>
          <w:sz w:val="28"/>
          <w:szCs w:val="28"/>
          <w:lang w:eastAsia="ru-RU"/>
        </w:rPr>
      </w:pPr>
    </w:p>
    <w:tbl>
      <w:tblPr>
        <w:tblW w:w="9525" w:type="dxa"/>
        <w:jc w:val="center"/>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320"/>
        <w:gridCol w:w="3348"/>
        <w:gridCol w:w="857"/>
        <w:gridCol w:w="1285"/>
        <w:gridCol w:w="947"/>
        <w:gridCol w:w="1484"/>
        <w:gridCol w:w="1771"/>
      </w:tblGrid>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Направление</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план приема</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количество заявлений</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конкурс</w:t>
            </w:r>
          </w:p>
        </w:tc>
        <w:tc>
          <w:tcPr>
            <w:tcW w:w="15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проходной по приказам с учетом ИД</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средний балл  ЕГЭ по общему конкурсу</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Факультет математики и информационных технологий</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математика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224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168</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60.5</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прикладная  математика и информатика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46</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413</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9.0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191</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67</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прикладная информатика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24</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384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68.9</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115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1021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8.9</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Физико-технический институт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физика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55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511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9.3</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170</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64.1</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радиофизика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323</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12.9</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150</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55.9</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xml:space="preserve">электроника и </w:t>
            </w:r>
            <w:proofErr w:type="spellStart"/>
            <w:r w:rsidRPr="00A84F79">
              <w:rPr>
                <w:rFonts w:ascii="Times New Roman" w:eastAsia="Times New Roman" w:hAnsi="Times New Roman" w:cs="Times New Roman"/>
                <w:sz w:val="24"/>
                <w:szCs w:val="24"/>
                <w:lang w:eastAsia="ru-RU"/>
              </w:rPr>
              <w:lastRenderedPageBreak/>
              <w:t>наноэлектроника</w:t>
            </w:r>
            <w:proofErr w:type="spellEnd"/>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lastRenderedPageBreak/>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381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149</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55</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lastRenderedPageBreak/>
              <w:t>7</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proofErr w:type="spellStart"/>
            <w:r w:rsidRPr="00A84F79">
              <w:rPr>
                <w:rFonts w:ascii="Times New Roman" w:eastAsia="Times New Roman" w:hAnsi="Times New Roman" w:cs="Times New Roman"/>
                <w:sz w:val="24"/>
                <w:szCs w:val="24"/>
                <w:lang w:eastAsia="ru-RU"/>
              </w:rPr>
              <w:t>инфокоммуникационные</w:t>
            </w:r>
            <w:proofErr w:type="spellEnd"/>
            <w:r w:rsidRPr="00A84F79">
              <w:rPr>
                <w:rFonts w:ascii="Times New Roman" w:eastAsia="Times New Roman" w:hAnsi="Times New Roman" w:cs="Times New Roman"/>
                <w:sz w:val="24"/>
                <w:szCs w:val="24"/>
                <w:lang w:eastAsia="ru-RU"/>
              </w:rPr>
              <w:t xml:space="preserve"> технологии и системы связи</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509</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57.9</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135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1724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12.8</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Химический факультет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8</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химия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531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64.8</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9</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i/>
                <w:iCs/>
                <w:sz w:val="24"/>
                <w:szCs w:val="24"/>
                <w:lang w:eastAsia="ru-RU"/>
              </w:rPr>
              <w:t>специальность</w:t>
            </w:r>
            <w:r w:rsidRPr="00A84F79">
              <w:rPr>
                <w:rFonts w:ascii="Times New Roman" w:eastAsia="Times New Roman" w:hAnsi="Times New Roman" w:cs="Times New Roman"/>
                <w:sz w:val="24"/>
                <w:szCs w:val="24"/>
                <w:lang w:eastAsia="ru-RU"/>
              </w:rPr>
              <w:t> фундаментальная и прикладная химия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50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504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10.1</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66.8</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85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1035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12.2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Инженерный факультет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10</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химия, физика и механика материалов</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425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66.2</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11</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материаловедение и технологии материалов</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6.4</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160</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58.8</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12</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технологические машины и оборудование</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37</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569</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15.4</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56.2</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13</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управление качеством</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423</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28.2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60.9</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стандартизация и метрология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380</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143</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54.4</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127</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1989</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15.7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Биологический факультет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биология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592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14.8</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69.8</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экология и природопользование</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168</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62.2</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65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760</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11.7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Факультет психологии</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психология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322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32.2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209</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73.7</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322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32.2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Географический факультет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геология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216</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8.6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193</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69.7</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география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221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7.4</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180</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63.8</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20</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xml:space="preserve">картография и </w:t>
            </w:r>
            <w:proofErr w:type="spellStart"/>
            <w:r w:rsidRPr="00A84F79">
              <w:rPr>
                <w:rFonts w:ascii="Times New Roman" w:eastAsia="Times New Roman" w:hAnsi="Times New Roman" w:cs="Times New Roman"/>
                <w:sz w:val="24"/>
                <w:szCs w:val="24"/>
                <w:lang w:eastAsia="ru-RU"/>
              </w:rPr>
              <w:t>геоинформатика</w:t>
            </w:r>
            <w:proofErr w:type="spellEnd"/>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27</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7.1</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190</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70</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гидрометеорология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197</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7.9</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173</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60.7</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107</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826</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7.7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lastRenderedPageBreak/>
              <w:t>Факультет философии и социологии</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22</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философия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106</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10.6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180</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66.7</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23</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proofErr w:type="spellStart"/>
            <w:r w:rsidRPr="00A84F79">
              <w:rPr>
                <w:rFonts w:ascii="Times New Roman" w:eastAsia="Times New Roman" w:hAnsi="Times New Roman" w:cs="Times New Roman"/>
                <w:sz w:val="24"/>
                <w:szCs w:val="24"/>
                <w:lang w:eastAsia="ru-RU"/>
              </w:rPr>
              <w:t>культурология</w:t>
            </w:r>
            <w:proofErr w:type="spellEnd"/>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7.1</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184</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67.6</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24</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социология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17</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520</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30.6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201</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70.7</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25</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социальная работа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263</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10.5</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182</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66.9</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26</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организация работы с молодежью</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23</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181</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64.3</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95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1205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12.7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Исторический факультет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27</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история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416</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212</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74.8</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28</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документоведение и архивоведение</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14.4</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202</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72.3</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560</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Институт права</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29</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юриспруденция</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705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35.3</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254</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84.4</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705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35.3</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Филологический факультет</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30</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филология (профили отечественная филология (русск. яз</w:t>
            </w:r>
            <w:proofErr w:type="gramStart"/>
            <w:r w:rsidRPr="00A84F79">
              <w:rPr>
                <w:rFonts w:ascii="Times New Roman" w:eastAsia="Times New Roman" w:hAnsi="Times New Roman" w:cs="Times New Roman"/>
                <w:sz w:val="24"/>
                <w:szCs w:val="24"/>
                <w:lang w:eastAsia="ru-RU"/>
              </w:rPr>
              <w:t>.</w:t>
            </w:r>
            <w:proofErr w:type="gramEnd"/>
            <w:r w:rsidRPr="00A84F79">
              <w:rPr>
                <w:rFonts w:ascii="Times New Roman" w:eastAsia="Times New Roman" w:hAnsi="Times New Roman" w:cs="Times New Roman"/>
                <w:sz w:val="24"/>
                <w:szCs w:val="24"/>
                <w:lang w:eastAsia="ru-RU"/>
              </w:rPr>
              <w:t xml:space="preserve"> </w:t>
            </w:r>
            <w:proofErr w:type="gramStart"/>
            <w:r w:rsidRPr="00A84F79">
              <w:rPr>
                <w:rFonts w:ascii="Times New Roman" w:eastAsia="Times New Roman" w:hAnsi="Times New Roman" w:cs="Times New Roman"/>
                <w:sz w:val="24"/>
                <w:szCs w:val="24"/>
                <w:lang w:eastAsia="ru-RU"/>
              </w:rPr>
              <w:t>и</w:t>
            </w:r>
            <w:proofErr w:type="gramEnd"/>
            <w:r w:rsidRPr="00A84F79">
              <w:rPr>
                <w:rFonts w:ascii="Times New Roman" w:eastAsia="Times New Roman" w:hAnsi="Times New Roman" w:cs="Times New Roman"/>
                <w:sz w:val="24"/>
                <w:szCs w:val="24"/>
                <w:lang w:eastAsia="ru-RU"/>
              </w:rPr>
              <w:t xml:space="preserve"> литер.))</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29</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94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70.3</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31</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филология (профиль отечественная филология (татар</w:t>
            </w:r>
            <w:proofErr w:type="gramStart"/>
            <w:r w:rsidRPr="00A84F79">
              <w:rPr>
                <w:rFonts w:ascii="Times New Roman" w:eastAsia="Times New Roman" w:hAnsi="Times New Roman" w:cs="Times New Roman"/>
                <w:sz w:val="24"/>
                <w:szCs w:val="24"/>
                <w:lang w:eastAsia="ru-RU"/>
              </w:rPr>
              <w:t>.</w:t>
            </w:r>
            <w:proofErr w:type="gramEnd"/>
            <w:r w:rsidRPr="00A84F79">
              <w:rPr>
                <w:rFonts w:ascii="Times New Roman" w:eastAsia="Times New Roman" w:hAnsi="Times New Roman" w:cs="Times New Roman"/>
                <w:sz w:val="24"/>
                <w:szCs w:val="24"/>
                <w:lang w:eastAsia="ru-RU"/>
              </w:rPr>
              <w:t xml:space="preserve"> </w:t>
            </w:r>
            <w:proofErr w:type="gramStart"/>
            <w:r w:rsidRPr="00A84F79">
              <w:rPr>
                <w:rFonts w:ascii="Times New Roman" w:eastAsia="Times New Roman" w:hAnsi="Times New Roman" w:cs="Times New Roman"/>
                <w:sz w:val="24"/>
                <w:szCs w:val="24"/>
                <w:lang w:eastAsia="ru-RU"/>
              </w:rPr>
              <w:t>я</w:t>
            </w:r>
            <w:proofErr w:type="gramEnd"/>
            <w:r w:rsidRPr="00A84F79">
              <w:rPr>
                <w:rFonts w:ascii="Times New Roman" w:eastAsia="Times New Roman" w:hAnsi="Times New Roman" w:cs="Times New Roman"/>
                <w:sz w:val="24"/>
                <w:szCs w:val="24"/>
                <w:lang w:eastAsia="ru-RU"/>
              </w:rPr>
              <w:t>з. и литер.))</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20</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2.0</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59.4</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32</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издательское дело</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128</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12.8</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197</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72</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49</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242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4.9</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Факультет башкирской филологии и журналистики</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33</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филология (профиль отечественная филология (баш. яз. и литер</w:t>
            </w:r>
            <w:proofErr w:type="gramStart"/>
            <w:r w:rsidRPr="00A84F79">
              <w:rPr>
                <w:rFonts w:ascii="Times New Roman" w:eastAsia="Times New Roman" w:hAnsi="Times New Roman" w:cs="Times New Roman"/>
                <w:sz w:val="24"/>
                <w:szCs w:val="24"/>
                <w:lang w:eastAsia="ru-RU"/>
              </w:rPr>
              <w:t xml:space="preserve">., </w:t>
            </w:r>
            <w:proofErr w:type="gramEnd"/>
            <w:r w:rsidRPr="00A84F79">
              <w:rPr>
                <w:rFonts w:ascii="Times New Roman" w:eastAsia="Times New Roman" w:hAnsi="Times New Roman" w:cs="Times New Roman"/>
                <w:sz w:val="24"/>
                <w:szCs w:val="24"/>
                <w:lang w:eastAsia="ru-RU"/>
              </w:rPr>
              <w:t>русск.яз.))</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19</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132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6.9</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191/185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65/63.5</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34</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филология (профиль отечественная филология (</w:t>
            </w:r>
            <w:proofErr w:type="spellStart"/>
            <w:r w:rsidRPr="00A84F79">
              <w:rPr>
                <w:rFonts w:ascii="Times New Roman" w:eastAsia="Times New Roman" w:hAnsi="Times New Roman" w:cs="Times New Roman"/>
                <w:sz w:val="24"/>
                <w:szCs w:val="24"/>
                <w:lang w:eastAsia="ru-RU"/>
              </w:rPr>
              <w:t>баш</w:t>
            </w:r>
            <w:proofErr w:type="gramStart"/>
            <w:r w:rsidRPr="00A84F79">
              <w:rPr>
                <w:rFonts w:ascii="Times New Roman" w:eastAsia="Times New Roman" w:hAnsi="Times New Roman" w:cs="Times New Roman"/>
                <w:sz w:val="24"/>
                <w:szCs w:val="24"/>
                <w:lang w:eastAsia="ru-RU"/>
              </w:rPr>
              <w:t>.я</w:t>
            </w:r>
            <w:proofErr w:type="gramEnd"/>
            <w:r w:rsidRPr="00A84F79">
              <w:rPr>
                <w:rFonts w:ascii="Times New Roman" w:eastAsia="Times New Roman" w:hAnsi="Times New Roman" w:cs="Times New Roman"/>
                <w:sz w:val="24"/>
                <w:szCs w:val="24"/>
                <w:lang w:eastAsia="ru-RU"/>
              </w:rPr>
              <w:t>з</w:t>
            </w:r>
            <w:proofErr w:type="spellEnd"/>
            <w:r w:rsidRPr="00A84F79">
              <w:rPr>
                <w:rFonts w:ascii="Times New Roman" w:eastAsia="Times New Roman" w:hAnsi="Times New Roman" w:cs="Times New Roman"/>
                <w:sz w:val="24"/>
                <w:szCs w:val="24"/>
                <w:lang w:eastAsia="ru-RU"/>
              </w:rPr>
              <w:t xml:space="preserve">. и лит., </w:t>
            </w:r>
            <w:proofErr w:type="spellStart"/>
            <w:r w:rsidRPr="00A84F79">
              <w:rPr>
                <w:rFonts w:ascii="Times New Roman" w:eastAsia="Times New Roman" w:hAnsi="Times New Roman" w:cs="Times New Roman"/>
                <w:sz w:val="24"/>
                <w:szCs w:val="24"/>
                <w:lang w:eastAsia="ru-RU"/>
              </w:rPr>
              <w:t>иностр.яз</w:t>
            </w:r>
            <w:proofErr w:type="spellEnd"/>
            <w:r w:rsidRPr="00A84F79">
              <w:rPr>
                <w:rFonts w:ascii="Times New Roman" w:eastAsia="Times New Roman" w:hAnsi="Times New Roman" w:cs="Times New Roman"/>
                <w:sz w:val="24"/>
                <w:szCs w:val="24"/>
                <w:lang w:eastAsia="ru-RU"/>
              </w:rPr>
              <w:t>.))</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225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61.4</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35</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востоковедение и африканистика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12</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39</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3.3</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199</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70.5</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36</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журналистика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21.2</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225</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85</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lastRenderedPageBreak/>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51</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400</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7.8</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Факультет романо-германской филологии</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37</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филология (профиль зарубежная филология, англ.яз</w:t>
            </w:r>
            <w:proofErr w:type="gramStart"/>
            <w:r w:rsidRPr="00A84F79">
              <w:rPr>
                <w:rFonts w:ascii="Times New Roman" w:eastAsia="Times New Roman" w:hAnsi="Times New Roman" w:cs="Times New Roman"/>
                <w:sz w:val="24"/>
                <w:szCs w:val="24"/>
                <w:lang w:eastAsia="ru-RU"/>
              </w:rPr>
              <w:t>.</w:t>
            </w:r>
            <w:proofErr w:type="gramEnd"/>
            <w:r w:rsidRPr="00A84F79">
              <w:rPr>
                <w:rFonts w:ascii="Times New Roman" w:eastAsia="Times New Roman" w:hAnsi="Times New Roman" w:cs="Times New Roman"/>
                <w:sz w:val="24"/>
                <w:szCs w:val="24"/>
                <w:lang w:eastAsia="ru-RU"/>
              </w:rPr>
              <w:t xml:space="preserve"> </w:t>
            </w:r>
            <w:proofErr w:type="gramStart"/>
            <w:r w:rsidRPr="00A84F79">
              <w:rPr>
                <w:rFonts w:ascii="Times New Roman" w:eastAsia="Times New Roman" w:hAnsi="Times New Roman" w:cs="Times New Roman"/>
                <w:sz w:val="24"/>
                <w:szCs w:val="24"/>
                <w:lang w:eastAsia="ru-RU"/>
              </w:rPr>
              <w:t>и</w:t>
            </w:r>
            <w:proofErr w:type="gramEnd"/>
            <w:r w:rsidRPr="00A84F79">
              <w:rPr>
                <w:rFonts w:ascii="Times New Roman" w:eastAsia="Times New Roman" w:hAnsi="Times New Roman" w:cs="Times New Roman"/>
                <w:sz w:val="24"/>
                <w:szCs w:val="24"/>
                <w:lang w:eastAsia="ru-RU"/>
              </w:rPr>
              <w:t xml:space="preserve"> литер.)</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119</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7.9</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236</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82.5</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38</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xml:space="preserve">филология  (профиль зарубежная филология, </w:t>
            </w:r>
            <w:proofErr w:type="spellStart"/>
            <w:r w:rsidRPr="00A84F79">
              <w:rPr>
                <w:rFonts w:ascii="Times New Roman" w:eastAsia="Times New Roman" w:hAnsi="Times New Roman" w:cs="Times New Roman"/>
                <w:sz w:val="24"/>
                <w:szCs w:val="24"/>
                <w:lang w:eastAsia="ru-RU"/>
              </w:rPr>
              <w:t>немец</w:t>
            </w:r>
            <w:proofErr w:type="gramStart"/>
            <w:r w:rsidRPr="00A84F79">
              <w:rPr>
                <w:rFonts w:ascii="Times New Roman" w:eastAsia="Times New Roman" w:hAnsi="Times New Roman" w:cs="Times New Roman"/>
                <w:sz w:val="24"/>
                <w:szCs w:val="24"/>
                <w:lang w:eastAsia="ru-RU"/>
              </w:rPr>
              <w:t>.я</w:t>
            </w:r>
            <w:proofErr w:type="gramEnd"/>
            <w:r w:rsidRPr="00A84F79">
              <w:rPr>
                <w:rFonts w:ascii="Times New Roman" w:eastAsia="Times New Roman" w:hAnsi="Times New Roman" w:cs="Times New Roman"/>
                <w:sz w:val="24"/>
                <w:szCs w:val="24"/>
                <w:lang w:eastAsia="ru-RU"/>
              </w:rPr>
              <w:t>з</w:t>
            </w:r>
            <w:proofErr w:type="spellEnd"/>
            <w:r w:rsidRPr="00A84F79">
              <w:rPr>
                <w:rFonts w:ascii="Times New Roman" w:eastAsia="Times New Roman" w:hAnsi="Times New Roman" w:cs="Times New Roman"/>
                <w:sz w:val="24"/>
                <w:szCs w:val="24"/>
                <w:lang w:eastAsia="ru-RU"/>
              </w:rPr>
              <w:t>. и литер.)</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169</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69.5</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39</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bottom"/>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филология  (профиль зарубежная филология, франц.яз</w:t>
            </w:r>
            <w:proofErr w:type="gramStart"/>
            <w:r w:rsidRPr="00A84F79">
              <w:rPr>
                <w:rFonts w:ascii="Times New Roman" w:eastAsia="Times New Roman" w:hAnsi="Times New Roman" w:cs="Times New Roman"/>
                <w:sz w:val="24"/>
                <w:szCs w:val="24"/>
                <w:lang w:eastAsia="ru-RU"/>
              </w:rPr>
              <w:t>.</w:t>
            </w:r>
            <w:proofErr w:type="gramEnd"/>
            <w:r w:rsidRPr="00A84F79">
              <w:rPr>
                <w:rFonts w:ascii="Times New Roman" w:eastAsia="Times New Roman" w:hAnsi="Times New Roman" w:cs="Times New Roman"/>
                <w:sz w:val="24"/>
                <w:szCs w:val="24"/>
                <w:lang w:eastAsia="ru-RU"/>
              </w:rPr>
              <w:t xml:space="preserve"> </w:t>
            </w:r>
            <w:proofErr w:type="gramStart"/>
            <w:r w:rsidRPr="00A84F79">
              <w:rPr>
                <w:rFonts w:ascii="Times New Roman" w:eastAsia="Times New Roman" w:hAnsi="Times New Roman" w:cs="Times New Roman"/>
                <w:sz w:val="24"/>
                <w:szCs w:val="24"/>
                <w:lang w:eastAsia="ru-RU"/>
              </w:rPr>
              <w:t>и</w:t>
            </w:r>
            <w:proofErr w:type="gramEnd"/>
            <w:r w:rsidRPr="00A84F79">
              <w:rPr>
                <w:rFonts w:ascii="Times New Roman" w:eastAsia="Times New Roman" w:hAnsi="Times New Roman" w:cs="Times New Roman"/>
                <w:sz w:val="24"/>
                <w:szCs w:val="24"/>
                <w:lang w:eastAsia="ru-RU"/>
              </w:rPr>
              <w:t xml:space="preserve"> литер.)</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7</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12</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159</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66.7</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40</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лингвистика</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21.4</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247</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83.5</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42</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363</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8.6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11940" w:type="dxa"/>
            <w:gridSpan w:val="7"/>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Институт управления и безопасности предпринимательства</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41</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информационная безопасность</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394</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15.8</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174</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64.3</w:t>
            </w:r>
          </w:p>
        </w:tc>
      </w:tr>
      <w:tr w:rsidR="00A84F79" w:rsidRPr="00A84F79" w:rsidTr="00A84F79">
        <w:trPr>
          <w:jc w:val="center"/>
        </w:trPr>
        <w:tc>
          <w:tcPr>
            <w:tcW w:w="3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42</w:t>
            </w:r>
          </w:p>
        </w:tc>
        <w:tc>
          <w:tcPr>
            <w:tcW w:w="460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B65293" w:rsidP="00A84F79">
            <w:pPr>
              <w:spacing w:after="0" w:line="240" w:lineRule="auto"/>
              <w:rPr>
                <w:rFonts w:ascii="Times New Roman" w:eastAsia="Times New Roman" w:hAnsi="Times New Roman" w:cs="Times New Roman"/>
                <w:sz w:val="24"/>
                <w:szCs w:val="24"/>
                <w:lang w:eastAsia="ru-RU"/>
              </w:rPr>
            </w:pPr>
            <w:r w:rsidRPr="00A84F79">
              <w:rPr>
                <w:rFonts w:ascii="Times New Roman" w:eastAsia="Times New Roman" w:hAnsi="Times New Roman" w:cs="Times New Roman"/>
                <w:i/>
                <w:iCs/>
                <w:sz w:val="24"/>
                <w:szCs w:val="24"/>
                <w:lang w:eastAsia="ru-RU"/>
              </w:rPr>
              <w:t>С</w:t>
            </w:r>
            <w:r w:rsidR="00A84F79" w:rsidRPr="00A84F79">
              <w:rPr>
                <w:rFonts w:ascii="Times New Roman" w:eastAsia="Times New Roman" w:hAnsi="Times New Roman" w:cs="Times New Roman"/>
                <w:i/>
                <w:iCs/>
                <w:sz w:val="24"/>
                <w:szCs w:val="24"/>
                <w:lang w:eastAsia="ru-RU"/>
              </w:rPr>
              <w:t>пециальность</w:t>
            </w:r>
            <w:r>
              <w:rPr>
                <w:rFonts w:ascii="Times New Roman" w:eastAsia="Times New Roman" w:hAnsi="Times New Roman" w:cs="Times New Roman"/>
                <w:i/>
                <w:iCs/>
                <w:sz w:val="24"/>
                <w:szCs w:val="24"/>
                <w:lang w:eastAsia="ru-RU"/>
              </w:rPr>
              <w:t xml:space="preserve"> </w:t>
            </w:r>
            <w:r w:rsidR="00A84F79" w:rsidRPr="00A84F79">
              <w:rPr>
                <w:rFonts w:ascii="Times New Roman" w:eastAsia="Times New Roman" w:hAnsi="Times New Roman" w:cs="Times New Roman"/>
                <w:sz w:val="24"/>
                <w:szCs w:val="24"/>
                <w:lang w:eastAsia="ru-RU"/>
              </w:rPr>
              <w:t>Безопасность информационных технологий в правоохранительной сфере</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15</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271</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18.1</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178</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65</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всего по факультету:</w:t>
            </w:r>
          </w:p>
        </w:tc>
        <w:tc>
          <w:tcPr>
            <w:tcW w:w="97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40</w:t>
            </w:r>
          </w:p>
        </w:tc>
        <w:tc>
          <w:tcPr>
            <w:tcW w:w="14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665</w:t>
            </w:r>
          </w:p>
        </w:tc>
        <w:tc>
          <w:tcPr>
            <w:tcW w:w="118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b/>
                <w:bCs/>
                <w:sz w:val="24"/>
                <w:szCs w:val="24"/>
                <w:lang w:eastAsia="ru-RU"/>
              </w:rPr>
              <w:t>16.6</w:t>
            </w:r>
          </w:p>
        </w:tc>
        <w:tc>
          <w:tcPr>
            <w:tcW w:w="15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tcMar>
              <w:top w:w="45" w:type="dxa"/>
              <w:left w:w="45" w:type="dxa"/>
              <w:bottom w:w="45" w:type="dxa"/>
              <w:right w:w="45" w:type="dxa"/>
            </w:tcMar>
            <w:vAlign w:val="center"/>
            <w:hideMark/>
          </w:tcPr>
          <w:p w:rsidR="00A84F79" w:rsidRPr="00A84F79" w:rsidRDefault="00A84F79" w:rsidP="00A84F79">
            <w:pPr>
              <w:spacing w:after="0" w:line="240" w:lineRule="auto"/>
              <w:jc w:val="center"/>
              <w:rPr>
                <w:rFonts w:ascii="Times New Roman" w:eastAsia="Times New Roman" w:hAnsi="Times New Roman" w:cs="Times New Roman"/>
                <w:sz w:val="24"/>
                <w:szCs w:val="24"/>
                <w:lang w:eastAsia="ru-RU"/>
              </w:rPr>
            </w:pPr>
            <w:r w:rsidRPr="00A84F79">
              <w:rPr>
                <w:rFonts w:ascii="Times New Roman" w:eastAsia="Times New Roman" w:hAnsi="Times New Roman" w:cs="Times New Roman"/>
                <w:sz w:val="24"/>
                <w:szCs w:val="24"/>
                <w:lang w:eastAsia="ru-RU"/>
              </w:rPr>
              <w:t> </w:t>
            </w:r>
          </w:p>
        </w:tc>
      </w:tr>
      <w:tr w:rsidR="00A84F79" w:rsidRPr="00A84F79" w:rsidTr="00A84F79">
        <w:trPr>
          <w:jc w:val="center"/>
        </w:trPr>
        <w:tc>
          <w:tcPr>
            <w:tcW w:w="498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84F79" w:rsidRPr="005C55A5" w:rsidRDefault="00A84F79" w:rsidP="00A84F79">
            <w:pPr>
              <w:spacing w:after="0" w:line="280" w:lineRule="atLeast"/>
              <w:jc w:val="center"/>
              <w:rPr>
                <w:rFonts w:ascii="Times New Roman" w:eastAsia="Arial Unicode MS" w:hAnsi="Times New Roman" w:cs="Times New Roman"/>
                <w:sz w:val="24"/>
                <w:szCs w:val="24"/>
                <w:lang w:eastAsia="ru-RU"/>
              </w:rPr>
            </w:pPr>
            <w:r w:rsidRPr="005C55A5">
              <w:rPr>
                <w:rFonts w:ascii="Times New Roman" w:eastAsia="Arial Unicode MS" w:hAnsi="Times New Roman" w:cs="Times New Roman"/>
                <w:b/>
                <w:bCs/>
                <w:sz w:val="24"/>
                <w:szCs w:val="24"/>
                <w:lang w:eastAsia="ru-RU"/>
              </w:rPr>
              <w:t>ИТОГО</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84F79" w:rsidRPr="005C55A5" w:rsidRDefault="00A84F79" w:rsidP="00A84F79">
            <w:pPr>
              <w:spacing w:after="0" w:line="280" w:lineRule="atLeast"/>
              <w:jc w:val="center"/>
              <w:rPr>
                <w:rFonts w:ascii="Times New Roman" w:eastAsia="Arial Unicode MS" w:hAnsi="Times New Roman" w:cs="Times New Roman"/>
                <w:sz w:val="24"/>
                <w:szCs w:val="24"/>
                <w:lang w:eastAsia="ru-RU"/>
              </w:rPr>
            </w:pPr>
            <w:r w:rsidRPr="005C55A5">
              <w:rPr>
                <w:rFonts w:ascii="Times New Roman" w:eastAsia="Arial Unicode MS" w:hAnsi="Times New Roman" w:cs="Times New Roman"/>
                <w:b/>
                <w:bCs/>
                <w:sz w:val="24"/>
                <w:szCs w:val="24"/>
                <w:lang w:eastAsia="ru-RU"/>
              </w:rPr>
              <w:t>976</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84F79" w:rsidRPr="005C55A5" w:rsidRDefault="00A84F79" w:rsidP="00A84F79">
            <w:pPr>
              <w:spacing w:after="0" w:line="280" w:lineRule="atLeast"/>
              <w:jc w:val="center"/>
              <w:rPr>
                <w:rFonts w:ascii="Times New Roman" w:eastAsia="Arial Unicode MS" w:hAnsi="Times New Roman" w:cs="Times New Roman"/>
                <w:sz w:val="24"/>
                <w:szCs w:val="24"/>
                <w:lang w:eastAsia="ru-RU"/>
              </w:rPr>
            </w:pPr>
            <w:r w:rsidRPr="005C55A5">
              <w:rPr>
                <w:rFonts w:ascii="Times New Roman" w:eastAsia="Arial Unicode MS" w:hAnsi="Times New Roman" w:cs="Times New Roman"/>
                <w:b/>
                <w:bCs/>
                <w:sz w:val="24"/>
                <w:szCs w:val="24"/>
                <w:lang w:eastAsia="ru-RU"/>
              </w:rPr>
              <w:t>11817</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84F79" w:rsidRPr="005C55A5" w:rsidRDefault="00A84F79" w:rsidP="00A84F79">
            <w:pPr>
              <w:spacing w:after="0" w:line="280" w:lineRule="atLeast"/>
              <w:jc w:val="center"/>
              <w:rPr>
                <w:rFonts w:ascii="Times New Roman" w:eastAsia="Arial Unicode MS" w:hAnsi="Times New Roman" w:cs="Times New Roman"/>
                <w:sz w:val="24"/>
                <w:szCs w:val="24"/>
                <w:lang w:eastAsia="ru-RU"/>
              </w:rPr>
            </w:pPr>
            <w:r w:rsidRPr="005C55A5">
              <w:rPr>
                <w:rFonts w:ascii="Times New Roman" w:eastAsia="Arial Unicode MS" w:hAnsi="Times New Roman" w:cs="Times New Roman"/>
                <w:b/>
                <w:bCs/>
                <w:sz w:val="24"/>
                <w:szCs w:val="24"/>
                <w:lang w:eastAsia="ru-RU"/>
              </w:rPr>
              <w:t>12.1</w:t>
            </w:r>
          </w:p>
        </w:tc>
        <w:tc>
          <w:tcPr>
            <w:tcW w:w="15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84F79" w:rsidRPr="00A84F79" w:rsidRDefault="00A84F79" w:rsidP="00A84F79">
            <w:pPr>
              <w:spacing w:after="0" w:line="280" w:lineRule="atLeast"/>
              <w:jc w:val="center"/>
              <w:rPr>
                <w:rFonts w:ascii="Arial Unicode MS" w:eastAsia="Arial Unicode MS" w:hAnsi="Arial Unicode MS" w:cs="Arial Unicode MS"/>
                <w:color w:val="292929"/>
                <w:sz w:val="20"/>
                <w:szCs w:val="20"/>
                <w:lang w:eastAsia="ru-RU"/>
              </w:rPr>
            </w:pPr>
            <w:r w:rsidRPr="00A84F79">
              <w:rPr>
                <w:rFonts w:ascii="Arial Unicode MS" w:eastAsia="Arial Unicode MS" w:hAnsi="Arial Unicode MS" w:cs="Arial Unicode MS" w:hint="eastAsia"/>
                <w:color w:val="292929"/>
                <w:sz w:val="20"/>
                <w:szCs w:val="20"/>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84F79" w:rsidRPr="00A84F79" w:rsidRDefault="00A84F79" w:rsidP="00A84F79">
            <w:pPr>
              <w:spacing w:after="0" w:line="280" w:lineRule="atLeast"/>
              <w:rPr>
                <w:rFonts w:ascii="Arial Unicode MS" w:eastAsia="Arial Unicode MS" w:hAnsi="Arial Unicode MS" w:cs="Arial Unicode MS"/>
                <w:color w:val="292929"/>
                <w:sz w:val="20"/>
                <w:szCs w:val="20"/>
                <w:lang w:eastAsia="ru-RU"/>
              </w:rPr>
            </w:pPr>
          </w:p>
        </w:tc>
      </w:tr>
    </w:tbl>
    <w:p w:rsidR="00A84F79" w:rsidRDefault="00A84F79" w:rsidP="00822AE1">
      <w:pPr>
        <w:spacing w:after="0" w:line="360" w:lineRule="auto"/>
        <w:ind w:firstLine="567"/>
        <w:jc w:val="both"/>
        <w:rPr>
          <w:rFonts w:ascii="Times New Roman" w:hAnsi="Times New Roman" w:cs="Times New Roman"/>
          <w:color w:val="000000"/>
          <w:sz w:val="28"/>
          <w:szCs w:val="28"/>
        </w:rPr>
      </w:pPr>
    </w:p>
    <w:p w:rsidR="00B65293" w:rsidRPr="00933FCD" w:rsidRDefault="00B65293" w:rsidP="00822AE1">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Башкирский государственный университет является одним из образцовых  </w:t>
      </w:r>
      <w:r w:rsidR="005C55A5">
        <w:rPr>
          <w:rFonts w:ascii="Times New Roman" w:hAnsi="Times New Roman" w:cs="Times New Roman"/>
          <w:color w:val="000000"/>
          <w:sz w:val="28"/>
          <w:szCs w:val="28"/>
        </w:rPr>
        <w:t xml:space="preserve">классических вузов страны, в стенах которого обучается свыше 36 тысяч студентов. Но </w:t>
      </w:r>
      <w:proofErr w:type="gramStart"/>
      <w:r w:rsidR="005C55A5">
        <w:rPr>
          <w:rFonts w:ascii="Times New Roman" w:hAnsi="Times New Roman" w:cs="Times New Roman"/>
          <w:color w:val="000000"/>
          <w:sz w:val="28"/>
          <w:szCs w:val="28"/>
        </w:rPr>
        <w:t>даже</w:t>
      </w:r>
      <w:proofErr w:type="gramEnd"/>
      <w:r w:rsidR="005C55A5">
        <w:rPr>
          <w:rFonts w:ascii="Times New Roman" w:hAnsi="Times New Roman" w:cs="Times New Roman"/>
          <w:color w:val="000000"/>
          <w:sz w:val="28"/>
          <w:szCs w:val="28"/>
        </w:rPr>
        <w:t xml:space="preserve"> несмотря на </w:t>
      </w:r>
      <w:proofErr w:type="spellStart"/>
      <w:r w:rsidR="005C55A5">
        <w:rPr>
          <w:rFonts w:ascii="Times New Roman" w:hAnsi="Times New Roman" w:cs="Times New Roman"/>
          <w:color w:val="000000"/>
          <w:sz w:val="28"/>
          <w:szCs w:val="28"/>
        </w:rPr>
        <w:t>востребованность</w:t>
      </w:r>
      <w:proofErr w:type="spellEnd"/>
      <w:r w:rsidR="005C55A5">
        <w:rPr>
          <w:rFonts w:ascii="Times New Roman" w:hAnsi="Times New Roman" w:cs="Times New Roman"/>
          <w:color w:val="000000"/>
          <w:sz w:val="28"/>
          <w:szCs w:val="28"/>
        </w:rPr>
        <w:t xml:space="preserve"> среди абитуриентов университету необходимо использовать современные маркетинговые коммуникации для привлечения еще большего количества абитуриентов.</w:t>
      </w:r>
    </w:p>
    <w:p w:rsidR="00822AE1" w:rsidRPr="00741FD7" w:rsidRDefault="00822AE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22AE1" w:rsidRDefault="00822AE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C55A5" w:rsidRPr="00741FD7" w:rsidRDefault="005C55A5"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822AE1" w:rsidRPr="00741FD7" w:rsidRDefault="00822AE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Pr="00144991" w:rsidRDefault="00CB7219" w:rsidP="00144991">
      <w:pPr>
        <w:jc w:val="center"/>
        <w:rPr>
          <w:rFonts w:ascii="Times New Roman" w:eastAsia="Times New Roman" w:hAnsi="Times New Roman" w:cs="Times New Roman"/>
          <w:b/>
          <w:color w:val="000000"/>
          <w:sz w:val="28"/>
          <w:szCs w:val="28"/>
          <w:lang w:eastAsia="ru-RU"/>
        </w:rPr>
      </w:pPr>
      <w:r w:rsidRPr="00144991">
        <w:rPr>
          <w:rFonts w:ascii="Times New Roman" w:hAnsi="Times New Roman" w:cs="Times New Roman"/>
          <w:sz w:val="28"/>
          <w:szCs w:val="28"/>
        </w:rPr>
        <w:t>2.2.</w:t>
      </w:r>
      <w:r w:rsidRPr="00144991">
        <w:rPr>
          <w:sz w:val="28"/>
          <w:szCs w:val="28"/>
        </w:rPr>
        <w:t xml:space="preserve"> </w:t>
      </w:r>
      <w:r w:rsidRPr="00144991">
        <w:rPr>
          <w:rFonts w:ascii="Times New Roman" w:eastAsia="Times New Roman" w:hAnsi="Times New Roman" w:cs="Times New Roman"/>
          <w:b/>
          <w:color w:val="000000"/>
          <w:sz w:val="28"/>
          <w:szCs w:val="28"/>
          <w:lang w:eastAsia="ru-RU"/>
        </w:rPr>
        <w:t xml:space="preserve">Анализ применяемых маркетинговых коммуникаций и их эффективности в </w:t>
      </w:r>
      <w:proofErr w:type="spellStart"/>
      <w:r w:rsidRPr="00144991">
        <w:rPr>
          <w:rFonts w:ascii="Times New Roman" w:eastAsia="Times New Roman" w:hAnsi="Times New Roman" w:cs="Times New Roman"/>
          <w:b/>
          <w:color w:val="000000"/>
          <w:sz w:val="28"/>
          <w:szCs w:val="28"/>
          <w:lang w:eastAsia="ru-RU"/>
        </w:rPr>
        <w:t>БашГУ</w:t>
      </w:r>
      <w:proofErr w:type="spellEnd"/>
    </w:p>
    <w:p w:rsidR="00CB7219" w:rsidRPr="00CB7219" w:rsidRDefault="00CB7219" w:rsidP="00144991">
      <w:pPr>
        <w:spacing w:after="0" w:line="360" w:lineRule="auto"/>
        <w:ind w:firstLine="567"/>
        <w:jc w:val="both"/>
        <w:rPr>
          <w:rFonts w:ascii="Times New Roman" w:eastAsia="Times New Roman" w:hAnsi="Times New Roman" w:cs="Times New Roman"/>
          <w:color w:val="000000"/>
          <w:sz w:val="27"/>
          <w:szCs w:val="27"/>
          <w:lang w:eastAsia="ru-RU"/>
        </w:rPr>
      </w:pPr>
      <w:r w:rsidRPr="00CB7219">
        <w:rPr>
          <w:rFonts w:ascii="Times New Roman" w:eastAsia="Times New Roman" w:hAnsi="Times New Roman" w:cs="Times New Roman"/>
          <w:color w:val="000000"/>
          <w:sz w:val="28"/>
          <w:szCs w:val="28"/>
          <w:lang w:eastAsia="ru-RU"/>
        </w:rPr>
        <w:t>Любая маркетинговая стратегия реализуется посредством коммуникаций. При разработке коммуникационной стратегии первостепенное значение имеет выявление целевой аудитории. Все дальнейшие действия – производные от данной, поскольку выбор формы и содержания обращения, равно как и средства его распространения напрямую зависит от потребителя данного обращения.</w:t>
      </w:r>
    </w:p>
    <w:p w:rsidR="005C55A5" w:rsidRDefault="00CB7219" w:rsidP="00144991">
      <w:pPr>
        <w:spacing w:after="0" w:line="360" w:lineRule="auto"/>
        <w:ind w:firstLine="567"/>
        <w:jc w:val="both"/>
        <w:rPr>
          <w:rFonts w:ascii="Times New Roman" w:eastAsia="Times New Roman" w:hAnsi="Times New Roman" w:cs="Times New Roman"/>
          <w:color w:val="000000"/>
          <w:sz w:val="28"/>
          <w:szCs w:val="28"/>
          <w:lang w:eastAsia="ru-RU"/>
        </w:rPr>
      </w:pPr>
      <w:r w:rsidRPr="00CB7219">
        <w:rPr>
          <w:rFonts w:ascii="Times New Roman" w:eastAsia="Times New Roman" w:hAnsi="Times New Roman" w:cs="Times New Roman"/>
          <w:color w:val="000000"/>
          <w:sz w:val="28"/>
          <w:szCs w:val="28"/>
          <w:lang w:eastAsia="ru-RU"/>
        </w:rPr>
        <w:t>Несмотря на то, что наиболее распространенными каналами продвижения образовательных услуг</w:t>
      </w:r>
      <w:r w:rsidR="005C55A5">
        <w:rPr>
          <w:rFonts w:ascii="Times New Roman" w:eastAsia="Times New Roman" w:hAnsi="Times New Roman" w:cs="Times New Roman"/>
          <w:color w:val="000000"/>
          <w:sz w:val="28"/>
          <w:szCs w:val="28"/>
          <w:lang w:eastAsia="ru-RU"/>
        </w:rPr>
        <w:t xml:space="preserve"> </w:t>
      </w:r>
      <w:proofErr w:type="spellStart"/>
      <w:r w:rsidR="005C55A5">
        <w:rPr>
          <w:rFonts w:ascii="Times New Roman" w:eastAsia="Times New Roman" w:hAnsi="Times New Roman" w:cs="Times New Roman"/>
          <w:color w:val="000000"/>
          <w:sz w:val="28"/>
          <w:szCs w:val="28"/>
          <w:lang w:eastAsia="ru-RU"/>
        </w:rPr>
        <w:t>БашГУ</w:t>
      </w:r>
      <w:proofErr w:type="spellEnd"/>
      <w:r w:rsidRPr="00CB7219">
        <w:rPr>
          <w:rFonts w:ascii="Times New Roman" w:eastAsia="Times New Roman" w:hAnsi="Times New Roman" w:cs="Times New Roman"/>
          <w:color w:val="000000"/>
          <w:sz w:val="28"/>
          <w:szCs w:val="28"/>
          <w:lang w:eastAsia="ru-RU"/>
        </w:rPr>
        <w:t xml:space="preserve"> являются телевидение, радио, выставки, прямые продажи</w:t>
      </w:r>
      <w:r w:rsidR="00DE5005">
        <w:rPr>
          <w:rFonts w:ascii="Times New Roman" w:eastAsia="Times New Roman" w:hAnsi="Times New Roman" w:cs="Times New Roman"/>
          <w:color w:val="000000"/>
          <w:sz w:val="28"/>
          <w:szCs w:val="28"/>
          <w:lang w:eastAsia="ru-RU"/>
        </w:rPr>
        <w:t>,</w:t>
      </w:r>
      <w:r w:rsidRPr="00CB7219">
        <w:rPr>
          <w:rFonts w:ascii="Times New Roman" w:eastAsia="Times New Roman" w:hAnsi="Times New Roman" w:cs="Times New Roman"/>
          <w:color w:val="000000"/>
          <w:sz w:val="28"/>
          <w:szCs w:val="28"/>
          <w:lang w:eastAsia="ru-RU"/>
        </w:rPr>
        <w:t xml:space="preserve"> для успешной рекламной кампании вуза необходимы приемы, не привычные для повседневной рекламной практики. В связи с этим рекламистам</w:t>
      </w:r>
      <w:r w:rsidR="005C55A5">
        <w:rPr>
          <w:rFonts w:ascii="Times New Roman" w:eastAsia="Times New Roman" w:hAnsi="Times New Roman" w:cs="Times New Roman"/>
          <w:color w:val="000000"/>
          <w:sz w:val="28"/>
          <w:szCs w:val="28"/>
          <w:lang w:eastAsia="ru-RU"/>
        </w:rPr>
        <w:t xml:space="preserve"> </w:t>
      </w:r>
      <w:r w:rsidR="005C55A5">
        <w:rPr>
          <w:rFonts w:ascii="Times New Roman" w:eastAsia="Times New Roman" w:hAnsi="Times New Roman" w:cs="Times New Roman"/>
          <w:color w:val="000000"/>
          <w:sz w:val="28"/>
          <w:szCs w:val="28"/>
          <w:lang w:eastAsia="ru-RU"/>
        </w:rPr>
        <w:lastRenderedPageBreak/>
        <w:t>вуза</w:t>
      </w:r>
      <w:r w:rsidRPr="00CB7219">
        <w:rPr>
          <w:rFonts w:ascii="Times New Roman" w:eastAsia="Times New Roman" w:hAnsi="Times New Roman" w:cs="Times New Roman"/>
          <w:color w:val="000000"/>
          <w:sz w:val="28"/>
          <w:szCs w:val="28"/>
          <w:lang w:eastAsia="ru-RU"/>
        </w:rPr>
        <w:t xml:space="preserve"> необходимо отходить от привычных приемов создания рекламы (поиска удачного изображения, написания оригинальных </w:t>
      </w:r>
      <w:proofErr w:type="spellStart"/>
      <w:r w:rsidRPr="00CB7219">
        <w:rPr>
          <w:rFonts w:ascii="Times New Roman" w:eastAsia="Times New Roman" w:hAnsi="Times New Roman" w:cs="Times New Roman"/>
          <w:color w:val="000000"/>
          <w:sz w:val="28"/>
          <w:szCs w:val="28"/>
          <w:lang w:eastAsia="ru-RU"/>
        </w:rPr>
        <w:t>слоганов</w:t>
      </w:r>
      <w:proofErr w:type="spellEnd"/>
      <w:r w:rsidRPr="00CB7219">
        <w:rPr>
          <w:rFonts w:ascii="Times New Roman" w:eastAsia="Times New Roman" w:hAnsi="Times New Roman" w:cs="Times New Roman"/>
          <w:color w:val="000000"/>
          <w:sz w:val="28"/>
          <w:szCs w:val="28"/>
          <w:lang w:eastAsia="ru-RU"/>
        </w:rPr>
        <w:t xml:space="preserve"> и т.д.). В качестве такого приема, например, </w:t>
      </w:r>
      <w:r w:rsidR="005C55A5">
        <w:rPr>
          <w:rFonts w:ascii="Times New Roman" w:eastAsia="Times New Roman" w:hAnsi="Times New Roman" w:cs="Times New Roman"/>
          <w:color w:val="000000"/>
          <w:sz w:val="28"/>
          <w:szCs w:val="28"/>
          <w:lang w:eastAsia="ru-RU"/>
        </w:rPr>
        <w:t>университетом совместно с местным телевидением БСТ</w:t>
      </w:r>
      <w:r w:rsidRPr="00CB7219">
        <w:rPr>
          <w:rFonts w:ascii="Times New Roman" w:eastAsia="Times New Roman" w:hAnsi="Times New Roman" w:cs="Times New Roman"/>
          <w:color w:val="000000"/>
          <w:sz w:val="28"/>
          <w:szCs w:val="28"/>
          <w:lang w:eastAsia="ru-RU"/>
        </w:rPr>
        <w:t xml:space="preserve"> </w:t>
      </w:r>
      <w:r w:rsidR="005C55A5">
        <w:rPr>
          <w:rFonts w:ascii="Times New Roman" w:eastAsia="Times New Roman" w:hAnsi="Times New Roman" w:cs="Times New Roman"/>
          <w:color w:val="000000"/>
          <w:sz w:val="28"/>
          <w:szCs w:val="28"/>
          <w:lang w:eastAsia="ru-RU"/>
        </w:rPr>
        <w:t>организуются цикл</w:t>
      </w:r>
      <w:r w:rsidRPr="00CB7219">
        <w:rPr>
          <w:rFonts w:ascii="Times New Roman" w:eastAsia="Times New Roman" w:hAnsi="Times New Roman" w:cs="Times New Roman"/>
          <w:color w:val="000000"/>
          <w:sz w:val="28"/>
          <w:szCs w:val="28"/>
          <w:lang w:eastAsia="ru-RU"/>
        </w:rPr>
        <w:t xml:space="preserve"> передач о</w:t>
      </w:r>
      <w:r w:rsidR="005C55A5">
        <w:rPr>
          <w:rFonts w:ascii="Times New Roman" w:eastAsia="Times New Roman" w:hAnsi="Times New Roman" w:cs="Times New Roman"/>
          <w:color w:val="000000"/>
          <w:sz w:val="28"/>
          <w:szCs w:val="28"/>
          <w:lang w:eastAsia="ru-RU"/>
        </w:rPr>
        <w:t xml:space="preserve"> вузе, специальности.</w:t>
      </w:r>
    </w:p>
    <w:p w:rsidR="00CB7219" w:rsidRPr="00CB7219" w:rsidRDefault="00CB7219" w:rsidP="00144991">
      <w:pPr>
        <w:spacing w:after="0" w:line="360" w:lineRule="auto"/>
        <w:ind w:firstLine="567"/>
        <w:jc w:val="both"/>
        <w:rPr>
          <w:rFonts w:ascii="Times New Roman" w:eastAsia="Times New Roman" w:hAnsi="Times New Roman" w:cs="Times New Roman"/>
          <w:color w:val="000000"/>
          <w:sz w:val="27"/>
          <w:szCs w:val="27"/>
          <w:lang w:eastAsia="ru-RU"/>
        </w:rPr>
      </w:pPr>
      <w:r w:rsidRPr="00CB7219">
        <w:rPr>
          <w:rFonts w:ascii="Times New Roman" w:eastAsia="Times New Roman" w:hAnsi="Times New Roman" w:cs="Times New Roman"/>
          <w:color w:val="000000"/>
          <w:sz w:val="28"/>
          <w:szCs w:val="28"/>
          <w:lang w:eastAsia="ru-RU"/>
        </w:rPr>
        <w:t>Наряду с уже указанными видами продвижения, наиболее распро</w:t>
      </w:r>
      <w:r w:rsidR="00DE5005">
        <w:rPr>
          <w:rFonts w:ascii="Times New Roman" w:eastAsia="Times New Roman" w:hAnsi="Times New Roman" w:cs="Times New Roman"/>
          <w:color w:val="000000"/>
          <w:sz w:val="28"/>
          <w:szCs w:val="28"/>
          <w:lang w:eastAsia="ru-RU"/>
        </w:rPr>
        <w:t>страненным каналом распространения</w:t>
      </w:r>
      <w:r w:rsidRPr="00CB7219">
        <w:rPr>
          <w:rFonts w:ascii="Times New Roman" w:eastAsia="Times New Roman" w:hAnsi="Times New Roman" w:cs="Times New Roman"/>
          <w:color w:val="000000"/>
          <w:sz w:val="28"/>
          <w:szCs w:val="28"/>
          <w:lang w:eastAsia="ru-RU"/>
        </w:rPr>
        <w:t xml:space="preserve"> образовательных продуктов</w:t>
      </w:r>
      <w:r w:rsidR="005C55A5">
        <w:rPr>
          <w:rFonts w:ascii="Times New Roman" w:eastAsia="Times New Roman" w:hAnsi="Times New Roman" w:cs="Times New Roman"/>
          <w:color w:val="000000"/>
          <w:sz w:val="28"/>
          <w:szCs w:val="28"/>
          <w:lang w:eastAsia="ru-RU"/>
        </w:rPr>
        <w:t xml:space="preserve"> </w:t>
      </w:r>
      <w:proofErr w:type="spellStart"/>
      <w:r w:rsidR="005C55A5">
        <w:rPr>
          <w:rFonts w:ascii="Times New Roman" w:eastAsia="Times New Roman" w:hAnsi="Times New Roman" w:cs="Times New Roman"/>
          <w:color w:val="000000"/>
          <w:sz w:val="28"/>
          <w:szCs w:val="28"/>
          <w:lang w:eastAsia="ru-RU"/>
        </w:rPr>
        <w:t>БашГУ</w:t>
      </w:r>
      <w:proofErr w:type="spellEnd"/>
      <w:r w:rsidR="005C55A5">
        <w:rPr>
          <w:rFonts w:ascii="Times New Roman" w:eastAsia="Times New Roman" w:hAnsi="Times New Roman" w:cs="Times New Roman"/>
          <w:color w:val="000000"/>
          <w:sz w:val="28"/>
          <w:szCs w:val="28"/>
          <w:lang w:eastAsia="ru-RU"/>
        </w:rPr>
        <w:t xml:space="preserve"> становятся</w:t>
      </w:r>
      <w:r w:rsidRPr="00CB7219">
        <w:rPr>
          <w:rFonts w:ascii="Times New Roman" w:eastAsia="Times New Roman" w:hAnsi="Times New Roman" w:cs="Times New Roman"/>
          <w:color w:val="000000"/>
          <w:sz w:val="28"/>
          <w:szCs w:val="28"/>
          <w:lang w:eastAsia="ru-RU"/>
        </w:rPr>
        <w:t xml:space="preserve"> прямые продажи, большое значение </w:t>
      </w:r>
      <w:r w:rsidR="005C55A5">
        <w:rPr>
          <w:rFonts w:ascii="Times New Roman" w:eastAsia="Times New Roman" w:hAnsi="Times New Roman" w:cs="Times New Roman"/>
          <w:color w:val="000000"/>
          <w:sz w:val="28"/>
          <w:szCs w:val="28"/>
          <w:lang w:eastAsia="ru-RU"/>
        </w:rPr>
        <w:t>которых</w:t>
      </w:r>
      <w:r w:rsidR="00BF34A8">
        <w:rPr>
          <w:rFonts w:ascii="Times New Roman" w:eastAsia="Times New Roman" w:hAnsi="Times New Roman" w:cs="Times New Roman"/>
          <w:color w:val="000000"/>
          <w:sz w:val="28"/>
          <w:szCs w:val="28"/>
          <w:lang w:eastAsia="ru-RU"/>
        </w:rPr>
        <w:t xml:space="preserve"> имеет место</w:t>
      </w:r>
      <w:r w:rsidRPr="00CB7219">
        <w:rPr>
          <w:rFonts w:ascii="Times New Roman" w:eastAsia="Times New Roman" w:hAnsi="Times New Roman" w:cs="Times New Roman"/>
          <w:color w:val="000000"/>
          <w:sz w:val="28"/>
          <w:szCs w:val="28"/>
          <w:lang w:eastAsia="ru-RU"/>
        </w:rPr>
        <w:t xml:space="preserve"> продаж. Местоположение вуза в городе, состояние вузовских зданий и сооружений, степень оснащенности его классов и лабораторий современным оборудованием, несомненно, сказываются на успешности продаж.</w:t>
      </w:r>
    </w:p>
    <w:p w:rsidR="00DE5005" w:rsidRDefault="00CB7219" w:rsidP="00DE5005">
      <w:pPr>
        <w:spacing w:after="0" w:line="360" w:lineRule="auto"/>
        <w:ind w:firstLine="567"/>
        <w:jc w:val="both"/>
        <w:rPr>
          <w:rFonts w:ascii="Times New Roman" w:eastAsia="Times New Roman" w:hAnsi="Times New Roman" w:cs="Times New Roman"/>
          <w:color w:val="000000"/>
          <w:sz w:val="27"/>
          <w:szCs w:val="27"/>
          <w:lang w:eastAsia="ru-RU"/>
        </w:rPr>
      </w:pPr>
      <w:r w:rsidRPr="00CB7219">
        <w:rPr>
          <w:rFonts w:ascii="Times New Roman" w:eastAsia="Times New Roman" w:hAnsi="Times New Roman" w:cs="Times New Roman"/>
          <w:color w:val="000000"/>
          <w:sz w:val="28"/>
          <w:szCs w:val="28"/>
          <w:lang w:eastAsia="ru-RU"/>
        </w:rPr>
        <w:t>Важнейшей составляющей в комплексе маркетинговых коммуникаций явля</w:t>
      </w:r>
      <w:r w:rsidR="00144991">
        <w:rPr>
          <w:rFonts w:ascii="Times New Roman" w:eastAsia="Times New Roman" w:hAnsi="Times New Roman" w:cs="Times New Roman"/>
          <w:color w:val="000000"/>
          <w:sz w:val="28"/>
          <w:szCs w:val="28"/>
          <w:lang w:eastAsia="ru-RU"/>
        </w:rPr>
        <w:t>ются связи с общественностью</w:t>
      </w:r>
      <w:r w:rsidRPr="00CB7219">
        <w:rPr>
          <w:rFonts w:ascii="Times New Roman" w:eastAsia="Times New Roman" w:hAnsi="Times New Roman" w:cs="Times New Roman"/>
          <w:color w:val="000000"/>
          <w:sz w:val="28"/>
          <w:szCs w:val="28"/>
          <w:lang w:eastAsia="ru-RU"/>
        </w:rPr>
        <w:t>. Усилению роли</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val="en-US" w:eastAsia="ru-RU"/>
        </w:rPr>
        <w:t>PR</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eastAsia="ru-RU"/>
        </w:rPr>
        <w:t>в системе образования способствует необходимость решения проблемы расширения образовательного пространства учебного заведения, его интеграции в единое мировое образовательное пространство. Как утверждают специалисты по связям с общественностью, если не выстраивать целенаправленно собственный имидж, он будет формироваться спонтанно и независимо от того, каким бы мы хотели бы его видеть.</w:t>
      </w:r>
    </w:p>
    <w:p w:rsidR="00CB7219" w:rsidRPr="00CB7219" w:rsidRDefault="00CB7219" w:rsidP="00DE5005">
      <w:pPr>
        <w:spacing w:after="0" w:line="360" w:lineRule="auto"/>
        <w:ind w:firstLine="567"/>
        <w:jc w:val="both"/>
        <w:rPr>
          <w:rFonts w:ascii="Times New Roman" w:eastAsia="Times New Roman" w:hAnsi="Times New Roman" w:cs="Times New Roman"/>
          <w:color w:val="000000"/>
          <w:sz w:val="27"/>
          <w:szCs w:val="27"/>
          <w:lang w:eastAsia="ru-RU"/>
        </w:rPr>
      </w:pPr>
      <w:r w:rsidRPr="00CB7219">
        <w:rPr>
          <w:rFonts w:ascii="Times New Roman" w:eastAsia="Times New Roman" w:hAnsi="Times New Roman" w:cs="Times New Roman"/>
          <w:color w:val="000000"/>
          <w:sz w:val="28"/>
          <w:szCs w:val="28"/>
          <w:lang w:eastAsia="ru-RU"/>
        </w:rPr>
        <w:t>Следует отметить, что в большей или меньшей степени</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val="en-US" w:eastAsia="ru-RU"/>
        </w:rPr>
        <w:t>PR</w:t>
      </w:r>
      <w:r w:rsidRPr="00CB7219">
        <w:rPr>
          <w:rFonts w:ascii="Times New Roman" w:eastAsia="Times New Roman" w:hAnsi="Times New Roman" w:cs="Times New Roman"/>
          <w:color w:val="000000"/>
          <w:sz w:val="28"/>
          <w:szCs w:val="28"/>
          <w:lang w:eastAsia="ru-RU"/>
        </w:rPr>
        <w:t>-усилия предпринимаются в любом образовательном учреждении, однако мероприятия носят бессистемный, фрагментарный характер и часто сводятся к рекламным объявлениям и участию в выставках. Для эффективного функционирования и развития образовательного учреждения в системе открытого образования этого недостаточно.</w:t>
      </w:r>
      <w:r w:rsidRPr="00CB7219">
        <w:rPr>
          <w:rFonts w:ascii="Times New Roman" w:eastAsia="Times New Roman" w:hAnsi="Times New Roman" w:cs="Times New Roman"/>
          <w:color w:val="000000"/>
          <w:sz w:val="28"/>
          <w:lang w:eastAsia="ru-RU"/>
        </w:rPr>
        <w:t> </w:t>
      </w:r>
      <w:proofErr w:type="gramStart"/>
      <w:r w:rsidRPr="00CB7219">
        <w:rPr>
          <w:rFonts w:ascii="Times New Roman" w:eastAsia="Times New Roman" w:hAnsi="Times New Roman" w:cs="Times New Roman"/>
          <w:color w:val="000000"/>
          <w:sz w:val="28"/>
          <w:szCs w:val="28"/>
          <w:lang w:val="en-US" w:eastAsia="ru-RU"/>
        </w:rPr>
        <w:t>PR</w:t>
      </w:r>
      <w:r w:rsidRPr="00CB7219">
        <w:rPr>
          <w:rFonts w:ascii="Times New Roman" w:eastAsia="Times New Roman" w:hAnsi="Times New Roman" w:cs="Times New Roman"/>
          <w:color w:val="000000"/>
          <w:sz w:val="28"/>
          <w:szCs w:val="28"/>
          <w:lang w:eastAsia="ru-RU"/>
        </w:rPr>
        <w:t>-усилия должны осуществляться на стратегической основе и соответствовать задачам менеджмента в вузе.</w:t>
      </w:r>
      <w:proofErr w:type="gramEnd"/>
    </w:p>
    <w:p w:rsidR="00CB7219" w:rsidRPr="00CB7219" w:rsidRDefault="00CB7219" w:rsidP="00144991">
      <w:pPr>
        <w:spacing w:after="0" w:line="360" w:lineRule="auto"/>
        <w:ind w:firstLine="567"/>
        <w:jc w:val="both"/>
        <w:rPr>
          <w:rFonts w:ascii="Times New Roman" w:eastAsia="Times New Roman" w:hAnsi="Times New Roman" w:cs="Times New Roman"/>
          <w:color w:val="000000"/>
          <w:sz w:val="27"/>
          <w:szCs w:val="27"/>
          <w:lang w:eastAsia="ru-RU"/>
        </w:rPr>
      </w:pPr>
      <w:r w:rsidRPr="00CB7219">
        <w:rPr>
          <w:rFonts w:ascii="Times New Roman" w:eastAsia="Times New Roman" w:hAnsi="Times New Roman" w:cs="Times New Roman"/>
          <w:color w:val="000000"/>
          <w:sz w:val="28"/>
          <w:szCs w:val="28"/>
          <w:lang w:eastAsia="ru-RU"/>
        </w:rPr>
        <w:t xml:space="preserve">Однако проблемы коммуникаций в маркетинге </w:t>
      </w:r>
      <w:proofErr w:type="spellStart"/>
      <w:r w:rsidR="00BF34A8">
        <w:rPr>
          <w:rFonts w:ascii="Times New Roman" w:eastAsia="Times New Roman" w:hAnsi="Times New Roman" w:cs="Times New Roman"/>
          <w:color w:val="000000"/>
          <w:sz w:val="28"/>
          <w:szCs w:val="28"/>
          <w:lang w:eastAsia="ru-RU"/>
        </w:rPr>
        <w:t>БашГУ</w:t>
      </w:r>
      <w:proofErr w:type="spellEnd"/>
      <w:r w:rsidR="00BF34A8">
        <w:rPr>
          <w:rFonts w:ascii="Times New Roman" w:eastAsia="Times New Roman" w:hAnsi="Times New Roman" w:cs="Times New Roman"/>
          <w:color w:val="000000"/>
          <w:sz w:val="28"/>
          <w:szCs w:val="28"/>
          <w:lang w:eastAsia="ru-RU"/>
        </w:rPr>
        <w:t xml:space="preserve"> </w:t>
      </w:r>
      <w:r w:rsidRPr="00CB7219">
        <w:rPr>
          <w:rFonts w:ascii="Times New Roman" w:eastAsia="Times New Roman" w:hAnsi="Times New Roman" w:cs="Times New Roman"/>
          <w:color w:val="000000"/>
          <w:sz w:val="28"/>
          <w:szCs w:val="28"/>
          <w:lang w:eastAsia="ru-RU"/>
        </w:rPr>
        <w:t>далеко выходят за рамки вопросов рекламы и</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val="en-US" w:eastAsia="ru-RU"/>
        </w:rPr>
        <w:t>PR</w:t>
      </w:r>
      <w:r w:rsidR="00BF34A8">
        <w:rPr>
          <w:rFonts w:ascii="Times New Roman" w:eastAsia="Times New Roman" w:hAnsi="Times New Roman" w:cs="Times New Roman"/>
          <w:color w:val="000000"/>
          <w:sz w:val="28"/>
          <w:szCs w:val="28"/>
          <w:lang w:eastAsia="ru-RU"/>
        </w:rPr>
        <w:t xml:space="preserve">. Именно в продвижении образовательных услуг </w:t>
      </w:r>
      <w:proofErr w:type="spellStart"/>
      <w:r w:rsidR="00BF34A8">
        <w:rPr>
          <w:rFonts w:ascii="Times New Roman" w:eastAsia="Times New Roman" w:hAnsi="Times New Roman" w:cs="Times New Roman"/>
          <w:color w:val="000000"/>
          <w:sz w:val="28"/>
          <w:szCs w:val="28"/>
          <w:lang w:eastAsia="ru-RU"/>
        </w:rPr>
        <w:t>БашГУ</w:t>
      </w:r>
      <w:proofErr w:type="spellEnd"/>
      <w:r w:rsidR="00BF34A8">
        <w:rPr>
          <w:rFonts w:ascii="Times New Roman" w:eastAsia="Times New Roman" w:hAnsi="Times New Roman" w:cs="Times New Roman"/>
          <w:color w:val="000000"/>
          <w:sz w:val="28"/>
          <w:szCs w:val="28"/>
          <w:lang w:eastAsia="ru-RU"/>
        </w:rPr>
        <w:t xml:space="preserve"> в последнее время</w:t>
      </w:r>
      <w:r w:rsidRPr="00CB7219">
        <w:rPr>
          <w:rFonts w:ascii="Times New Roman" w:eastAsia="Times New Roman" w:hAnsi="Times New Roman" w:cs="Times New Roman"/>
          <w:color w:val="000000"/>
          <w:sz w:val="28"/>
          <w:szCs w:val="28"/>
          <w:lang w:eastAsia="ru-RU"/>
        </w:rPr>
        <w:t xml:space="preserve"> на первый план выходят коммуникации в форме личных контактов: ведь сам образовательный процесс – </w:t>
      </w:r>
      <w:r w:rsidR="00144991">
        <w:rPr>
          <w:rFonts w:ascii="Times New Roman" w:eastAsia="Times New Roman" w:hAnsi="Times New Roman" w:cs="Times New Roman"/>
          <w:color w:val="000000"/>
          <w:sz w:val="28"/>
          <w:szCs w:val="28"/>
          <w:lang w:eastAsia="ru-RU"/>
        </w:rPr>
        <w:t>это всегда общение личностей</w:t>
      </w:r>
      <w:r w:rsidRPr="00CB7219">
        <w:rPr>
          <w:rFonts w:ascii="Times New Roman" w:eastAsia="Times New Roman" w:hAnsi="Times New Roman" w:cs="Times New Roman"/>
          <w:color w:val="000000"/>
          <w:sz w:val="28"/>
          <w:szCs w:val="28"/>
          <w:lang w:eastAsia="ru-RU"/>
        </w:rPr>
        <w:t xml:space="preserve">. Кроме того, здесь весьма активно действует неформальный канал </w:t>
      </w:r>
      <w:r w:rsidRPr="00CB7219">
        <w:rPr>
          <w:rFonts w:ascii="Times New Roman" w:eastAsia="Times New Roman" w:hAnsi="Times New Roman" w:cs="Times New Roman"/>
          <w:color w:val="000000"/>
          <w:sz w:val="28"/>
          <w:szCs w:val="28"/>
          <w:lang w:eastAsia="ru-RU"/>
        </w:rPr>
        <w:lastRenderedPageBreak/>
        <w:t>коммуникаций – с участием соседей, друзей, членов семьи, коллег как потенциальных обучающихся, так и сотрудников образовательных учреждений.</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eastAsia="ru-RU"/>
        </w:rPr>
        <w:t>Личное</w:t>
      </w:r>
      <w:r w:rsidRPr="00CB7219">
        <w:rPr>
          <w:rFonts w:ascii="Times New Roman" w:eastAsia="Times New Roman" w:hAnsi="Times New Roman" w:cs="Times New Roman"/>
          <w:b/>
          <w:bCs/>
          <w:color w:val="000000"/>
          <w:sz w:val="28"/>
          <w:lang w:eastAsia="ru-RU"/>
        </w:rPr>
        <w:t> </w:t>
      </w:r>
      <w:r w:rsidRPr="00CB7219">
        <w:rPr>
          <w:rFonts w:ascii="Times New Roman" w:eastAsia="Times New Roman" w:hAnsi="Times New Roman" w:cs="Times New Roman"/>
          <w:color w:val="000000"/>
          <w:sz w:val="28"/>
          <w:szCs w:val="28"/>
          <w:lang w:eastAsia="ru-RU"/>
        </w:rPr>
        <w:t>влияние авторитетного собеседника, традиционно важное при покупке дорогостоящих, рисковых товаров и услуг, особенно значимо в образовании. Личностные коммуникации легко переходят в личные продажи. Вслед за информированием и побуждением логично следует приглашение к совершению покупки. Целенаправленное использование технологии личной продажи оказывается очень дорогостоящим для учреждения. Но оно и весьма эффективно, особенно если на рынок продвигаются максимально индивидуализированные образовательные услуги.</w:t>
      </w:r>
    </w:p>
    <w:p w:rsidR="00CB7219" w:rsidRPr="00CB7219" w:rsidRDefault="00CB7219" w:rsidP="00144991">
      <w:pPr>
        <w:spacing w:after="0" w:line="360" w:lineRule="auto"/>
        <w:ind w:firstLine="567"/>
        <w:jc w:val="both"/>
        <w:rPr>
          <w:rFonts w:ascii="Times New Roman" w:eastAsia="Times New Roman" w:hAnsi="Times New Roman" w:cs="Times New Roman"/>
          <w:color w:val="000000"/>
          <w:sz w:val="27"/>
          <w:szCs w:val="27"/>
          <w:lang w:eastAsia="ru-RU"/>
        </w:rPr>
      </w:pPr>
      <w:r w:rsidRPr="00CB7219">
        <w:rPr>
          <w:rFonts w:ascii="Times New Roman" w:eastAsia="Times New Roman" w:hAnsi="Times New Roman" w:cs="Times New Roman"/>
          <w:color w:val="000000"/>
          <w:sz w:val="28"/>
          <w:szCs w:val="28"/>
          <w:lang w:eastAsia="ru-RU"/>
        </w:rPr>
        <w:t>Именно технология личных продаж, базируясь на непосредственном и живом взаимном общении, позволяет</w:t>
      </w:r>
      <w:r w:rsidR="00BF34A8">
        <w:rPr>
          <w:rFonts w:ascii="Times New Roman" w:eastAsia="Times New Roman" w:hAnsi="Times New Roman" w:cs="Times New Roman"/>
          <w:color w:val="000000"/>
          <w:sz w:val="28"/>
          <w:szCs w:val="28"/>
          <w:lang w:eastAsia="ru-RU"/>
        </w:rPr>
        <w:t xml:space="preserve"> </w:t>
      </w:r>
      <w:proofErr w:type="spellStart"/>
      <w:r w:rsidR="00BF34A8">
        <w:rPr>
          <w:rFonts w:ascii="Times New Roman" w:eastAsia="Times New Roman" w:hAnsi="Times New Roman" w:cs="Times New Roman"/>
          <w:color w:val="000000"/>
          <w:sz w:val="28"/>
          <w:szCs w:val="28"/>
          <w:lang w:eastAsia="ru-RU"/>
        </w:rPr>
        <w:t>БашГУ</w:t>
      </w:r>
      <w:proofErr w:type="spellEnd"/>
      <w:r w:rsidRPr="00CB7219">
        <w:rPr>
          <w:rFonts w:ascii="Times New Roman" w:eastAsia="Times New Roman" w:hAnsi="Times New Roman" w:cs="Times New Roman"/>
          <w:color w:val="000000"/>
          <w:sz w:val="28"/>
          <w:szCs w:val="28"/>
          <w:lang w:eastAsia="ru-RU"/>
        </w:rPr>
        <w:t xml:space="preserve"> выявить и скорректировать индивидуальную пригодность </w:t>
      </w:r>
      <w:r w:rsidR="00BF34A8">
        <w:rPr>
          <w:rFonts w:ascii="Times New Roman" w:eastAsia="Times New Roman" w:hAnsi="Times New Roman" w:cs="Times New Roman"/>
          <w:color w:val="000000"/>
          <w:sz w:val="28"/>
          <w:szCs w:val="28"/>
          <w:lang w:eastAsia="ru-RU"/>
        </w:rPr>
        <w:t xml:space="preserve">своих </w:t>
      </w:r>
      <w:r w:rsidRPr="00CB7219">
        <w:rPr>
          <w:rFonts w:ascii="Times New Roman" w:eastAsia="Times New Roman" w:hAnsi="Times New Roman" w:cs="Times New Roman"/>
          <w:color w:val="000000"/>
          <w:sz w:val="28"/>
          <w:szCs w:val="28"/>
          <w:lang w:eastAsia="ru-RU"/>
        </w:rPr>
        <w:t>образовательных услуг, способствует становлению разнообразных доброжелательных отношений между образовательным учреждением и возможным клиентом.</w:t>
      </w:r>
      <w:r w:rsidR="00BF34A8">
        <w:rPr>
          <w:rFonts w:ascii="Times New Roman" w:eastAsia="Times New Roman" w:hAnsi="Times New Roman" w:cs="Times New Roman"/>
          <w:color w:val="000000"/>
          <w:sz w:val="28"/>
          <w:szCs w:val="28"/>
          <w:lang w:eastAsia="ru-RU"/>
        </w:rPr>
        <w:t xml:space="preserve"> </w:t>
      </w:r>
    </w:p>
    <w:p w:rsidR="00CB7219" w:rsidRPr="00CB7219" w:rsidRDefault="00BF34A8" w:rsidP="00144991">
      <w:pPr>
        <w:spacing w:after="0" w:line="36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 сожалению, </w:t>
      </w:r>
      <w:r w:rsidR="00CB7219" w:rsidRPr="00CB7219">
        <w:rPr>
          <w:rFonts w:ascii="Times New Roman" w:eastAsia="Times New Roman" w:hAnsi="Times New Roman" w:cs="Times New Roman"/>
          <w:color w:val="000000"/>
          <w:sz w:val="28"/>
          <w:szCs w:val="28"/>
          <w:lang w:eastAsia="ru-RU"/>
        </w:rPr>
        <w:t>личные продажи образовательных услуг</w:t>
      </w:r>
      <w:r>
        <w:rPr>
          <w:rFonts w:ascii="Times New Roman" w:eastAsia="Times New Roman" w:hAnsi="Times New Roman" w:cs="Times New Roman"/>
          <w:color w:val="000000"/>
          <w:sz w:val="28"/>
          <w:szCs w:val="28"/>
          <w:lang w:eastAsia="ru-RU"/>
        </w:rPr>
        <w:t xml:space="preserve">, хоть они и присутствуют в продвижении образовательных услуг </w:t>
      </w:r>
      <w:proofErr w:type="spellStart"/>
      <w:r>
        <w:rPr>
          <w:rFonts w:ascii="Times New Roman" w:eastAsia="Times New Roman" w:hAnsi="Times New Roman" w:cs="Times New Roman"/>
          <w:color w:val="000000"/>
          <w:sz w:val="28"/>
          <w:szCs w:val="28"/>
          <w:lang w:eastAsia="ru-RU"/>
        </w:rPr>
        <w:t>БашГУ</w:t>
      </w:r>
      <w:proofErr w:type="spellEnd"/>
      <w:r>
        <w:rPr>
          <w:rFonts w:ascii="Times New Roman" w:eastAsia="Times New Roman" w:hAnsi="Times New Roman" w:cs="Times New Roman"/>
          <w:color w:val="000000"/>
          <w:sz w:val="28"/>
          <w:szCs w:val="28"/>
          <w:lang w:eastAsia="ru-RU"/>
        </w:rPr>
        <w:t xml:space="preserve">, довольно новое </w:t>
      </w:r>
      <w:r w:rsidR="00CB7219" w:rsidRPr="00CB7219">
        <w:rPr>
          <w:rFonts w:ascii="Times New Roman" w:eastAsia="Times New Roman" w:hAnsi="Times New Roman" w:cs="Times New Roman"/>
          <w:color w:val="000000"/>
          <w:sz w:val="28"/>
          <w:szCs w:val="28"/>
          <w:lang w:eastAsia="ru-RU"/>
        </w:rPr>
        <w:t xml:space="preserve"> наименее отработанное звено в сис</w:t>
      </w:r>
      <w:r>
        <w:rPr>
          <w:rFonts w:ascii="Times New Roman" w:eastAsia="Times New Roman" w:hAnsi="Times New Roman" w:cs="Times New Roman"/>
          <w:color w:val="000000"/>
          <w:sz w:val="28"/>
          <w:szCs w:val="28"/>
          <w:lang w:eastAsia="ru-RU"/>
        </w:rPr>
        <w:t>теме их продвижения на рынке</w:t>
      </w:r>
      <w:proofErr w:type="gramStart"/>
      <w:r>
        <w:rPr>
          <w:rFonts w:ascii="Times New Roman" w:eastAsia="Times New Roman" w:hAnsi="Times New Roman" w:cs="Times New Roman"/>
          <w:color w:val="000000"/>
          <w:sz w:val="28"/>
          <w:szCs w:val="28"/>
          <w:lang w:eastAsia="ru-RU"/>
        </w:rPr>
        <w:t xml:space="preserve"> </w:t>
      </w:r>
      <w:r w:rsidR="00CB7219" w:rsidRPr="00CB7219">
        <w:rPr>
          <w:rFonts w:ascii="Times New Roman" w:eastAsia="Times New Roman" w:hAnsi="Times New Roman" w:cs="Times New Roman"/>
          <w:color w:val="000000"/>
          <w:sz w:val="28"/>
          <w:szCs w:val="28"/>
          <w:lang w:eastAsia="ru-RU"/>
        </w:rPr>
        <w:t>.</w:t>
      </w:r>
      <w:proofErr w:type="gramEnd"/>
      <w:r w:rsidR="00CB7219" w:rsidRPr="00CB7219">
        <w:rPr>
          <w:rFonts w:ascii="Times New Roman" w:eastAsia="Times New Roman" w:hAnsi="Times New Roman" w:cs="Times New Roman"/>
          <w:color w:val="000000"/>
          <w:sz w:val="28"/>
          <w:szCs w:val="28"/>
          <w:lang w:eastAsia="ru-RU"/>
        </w:rPr>
        <w:t xml:space="preserve"> Организация и стимулирование личных продаж со стороны </w:t>
      </w:r>
      <w:r>
        <w:rPr>
          <w:rFonts w:ascii="Times New Roman" w:eastAsia="Times New Roman" w:hAnsi="Times New Roman" w:cs="Times New Roman"/>
          <w:color w:val="000000"/>
          <w:sz w:val="28"/>
          <w:szCs w:val="28"/>
          <w:lang w:eastAsia="ru-RU"/>
        </w:rPr>
        <w:t>вуза недостаточно систематизировано.</w:t>
      </w:r>
    </w:p>
    <w:p w:rsidR="00BF34A8" w:rsidRDefault="00CB7219" w:rsidP="00144991">
      <w:pPr>
        <w:spacing w:after="0" w:line="360" w:lineRule="auto"/>
        <w:ind w:firstLine="567"/>
        <w:jc w:val="both"/>
        <w:rPr>
          <w:rFonts w:ascii="Times New Roman" w:eastAsia="Times New Roman" w:hAnsi="Times New Roman" w:cs="Times New Roman"/>
          <w:color w:val="000000"/>
          <w:sz w:val="28"/>
          <w:szCs w:val="28"/>
          <w:lang w:eastAsia="ru-RU"/>
        </w:rPr>
      </w:pPr>
      <w:r w:rsidRPr="00CB7219">
        <w:rPr>
          <w:rFonts w:ascii="Times New Roman" w:eastAsia="Times New Roman" w:hAnsi="Times New Roman" w:cs="Times New Roman"/>
          <w:color w:val="000000"/>
          <w:sz w:val="28"/>
          <w:szCs w:val="28"/>
          <w:lang w:eastAsia="ru-RU"/>
        </w:rPr>
        <w:t>В связи с этим, на наш взгляд, одним из перспективных инструментов продвижения образов</w:t>
      </w:r>
      <w:r w:rsidR="00BF34A8">
        <w:rPr>
          <w:rFonts w:ascii="Times New Roman" w:eastAsia="Times New Roman" w:hAnsi="Times New Roman" w:cs="Times New Roman"/>
          <w:color w:val="000000"/>
          <w:sz w:val="28"/>
          <w:szCs w:val="28"/>
          <w:lang w:eastAsia="ru-RU"/>
        </w:rPr>
        <w:t xml:space="preserve">ательных услуг </w:t>
      </w:r>
      <w:proofErr w:type="spellStart"/>
      <w:r w:rsidR="00BF34A8">
        <w:rPr>
          <w:rFonts w:ascii="Times New Roman" w:eastAsia="Times New Roman" w:hAnsi="Times New Roman" w:cs="Times New Roman"/>
          <w:color w:val="000000"/>
          <w:sz w:val="28"/>
          <w:szCs w:val="28"/>
          <w:lang w:eastAsia="ru-RU"/>
        </w:rPr>
        <w:t>БашГУ</w:t>
      </w:r>
      <w:proofErr w:type="spellEnd"/>
      <w:r w:rsidR="00BF34A8">
        <w:rPr>
          <w:rFonts w:ascii="Times New Roman" w:eastAsia="Times New Roman" w:hAnsi="Times New Roman" w:cs="Times New Roman"/>
          <w:color w:val="000000"/>
          <w:sz w:val="28"/>
          <w:szCs w:val="28"/>
          <w:lang w:eastAsia="ru-RU"/>
        </w:rPr>
        <w:t xml:space="preserve"> должен</w:t>
      </w:r>
      <w:r w:rsidRPr="00CB7219">
        <w:rPr>
          <w:rFonts w:ascii="Times New Roman" w:eastAsia="Times New Roman" w:hAnsi="Times New Roman" w:cs="Times New Roman"/>
          <w:color w:val="000000"/>
          <w:sz w:val="28"/>
          <w:szCs w:val="28"/>
          <w:lang w:eastAsia="ru-RU"/>
        </w:rPr>
        <w:t xml:space="preserve"> стать</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val="en-US" w:eastAsia="ru-RU"/>
        </w:rPr>
        <w:t>buzz</w:t>
      </w:r>
      <w:r w:rsidRPr="00CB7219">
        <w:rPr>
          <w:rFonts w:ascii="Times New Roman" w:eastAsia="Times New Roman" w:hAnsi="Times New Roman" w:cs="Times New Roman"/>
          <w:color w:val="000000"/>
          <w:sz w:val="28"/>
          <w:szCs w:val="28"/>
          <w:lang w:eastAsia="ru-RU"/>
        </w:rPr>
        <w:t>-маркетинг (маркетинг слухов).</w:t>
      </w:r>
    </w:p>
    <w:p w:rsidR="00BF34A8" w:rsidRDefault="00CB7219" w:rsidP="00144991">
      <w:pPr>
        <w:spacing w:after="0" w:line="360" w:lineRule="auto"/>
        <w:ind w:firstLine="567"/>
        <w:jc w:val="both"/>
        <w:rPr>
          <w:rFonts w:ascii="Times New Roman" w:eastAsia="Times New Roman" w:hAnsi="Times New Roman" w:cs="Times New Roman"/>
          <w:color w:val="000000"/>
          <w:sz w:val="28"/>
          <w:szCs w:val="28"/>
          <w:lang w:eastAsia="ru-RU"/>
        </w:rPr>
      </w:pPr>
      <w:r w:rsidRPr="00CB7219">
        <w:rPr>
          <w:rFonts w:ascii="Times New Roman" w:eastAsia="Times New Roman" w:hAnsi="Times New Roman" w:cs="Times New Roman"/>
          <w:color w:val="000000"/>
          <w:sz w:val="28"/>
          <w:szCs w:val="28"/>
          <w:lang w:eastAsia="ru-RU"/>
        </w:rPr>
        <w:t>Главный канал продвижения информации в</w:t>
      </w:r>
      <w:r w:rsidRPr="00CB7219">
        <w:rPr>
          <w:rFonts w:ascii="Times New Roman" w:eastAsia="Times New Roman" w:hAnsi="Times New Roman" w:cs="Times New Roman"/>
          <w:color w:val="000000"/>
          <w:sz w:val="28"/>
          <w:lang w:eastAsia="ru-RU"/>
        </w:rPr>
        <w:t> </w:t>
      </w:r>
      <w:r w:rsidRPr="00CB7219">
        <w:rPr>
          <w:rFonts w:ascii="Times New Roman" w:eastAsia="Times New Roman" w:hAnsi="Times New Roman" w:cs="Times New Roman"/>
          <w:color w:val="000000"/>
          <w:sz w:val="28"/>
          <w:szCs w:val="28"/>
          <w:lang w:val="en-US" w:eastAsia="ru-RU"/>
        </w:rPr>
        <w:t>buzz</w:t>
      </w:r>
      <w:r w:rsidRPr="00CB7219">
        <w:rPr>
          <w:rFonts w:ascii="Times New Roman" w:eastAsia="Times New Roman" w:hAnsi="Times New Roman" w:cs="Times New Roman"/>
          <w:color w:val="000000"/>
          <w:sz w:val="28"/>
          <w:szCs w:val="28"/>
          <w:lang w:eastAsia="ru-RU"/>
        </w:rPr>
        <w:t xml:space="preserve">-маркетинге – распространение информации через «узлы сети»: </w:t>
      </w:r>
    </w:p>
    <w:p w:rsidR="00BF34A8" w:rsidRPr="00BF34A8"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r w:rsidRPr="00BF34A8">
        <w:rPr>
          <w:rFonts w:ascii="Times New Roman" w:eastAsia="Times New Roman" w:hAnsi="Times New Roman" w:cs="Times New Roman"/>
          <w:color w:val="000000"/>
          <w:sz w:val="28"/>
          <w:szCs w:val="28"/>
          <w:lang w:eastAsia="ru-RU"/>
        </w:rPr>
        <w:t xml:space="preserve">обычные узлы («обычные» люди, которые выступают в качестве источника информации для других «обычных» людей); </w:t>
      </w:r>
    </w:p>
    <w:p w:rsidR="00BF34A8" w:rsidRPr="00BF34A8"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r w:rsidRPr="00BF34A8">
        <w:rPr>
          <w:rFonts w:ascii="Times New Roman" w:eastAsia="Times New Roman" w:hAnsi="Times New Roman" w:cs="Times New Roman"/>
          <w:color w:val="000000"/>
          <w:sz w:val="28"/>
          <w:szCs w:val="28"/>
          <w:lang w:eastAsia="ru-RU"/>
        </w:rPr>
        <w:t>социальные узлы (</w:t>
      </w:r>
      <w:proofErr w:type="spellStart"/>
      <w:r w:rsidRPr="00BF34A8">
        <w:rPr>
          <w:rFonts w:ascii="Times New Roman" w:eastAsia="Times New Roman" w:hAnsi="Times New Roman" w:cs="Times New Roman"/>
          <w:color w:val="000000"/>
          <w:sz w:val="28"/>
          <w:szCs w:val="28"/>
          <w:lang w:eastAsia="ru-RU"/>
        </w:rPr>
        <w:t>харизматичные</w:t>
      </w:r>
      <w:proofErr w:type="spellEnd"/>
      <w:r w:rsidRPr="00BF34A8">
        <w:rPr>
          <w:rFonts w:ascii="Times New Roman" w:eastAsia="Times New Roman" w:hAnsi="Times New Roman" w:cs="Times New Roman"/>
          <w:color w:val="000000"/>
          <w:sz w:val="28"/>
          <w:szCs w:val="28"/>
          <w:lang w:eastAsia="ru-RU"/>
        </w:rPr>
        <w:t xml:space="preserve"> социально активные личности, вызывающие доверие);</w:t>
      </w:r>
    </w:p>
    <w:p w:rsidR="00BF34A8" w:rsidRPr="00BF34A8"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proofErr w:type="spellStart"/>
      <w:r w:rsidRPr="00BF34A8">
        <w:rPr>
          <w:rFonts w:ascii="Times New Roman" w:eastAsia="Times New Roman" w:hAnsi="Times New Roman" w:cs="Times New Roman"/>
          <w:color w:val="000000"/>
          <w:sz w:val="28"/>
          <w:szCs w:val="28"/>
          <w:lang w:eastAsia="ru-RU"/>
        </w:rPr>
        <w:lastRenderedPageBreak/>
        <w:t>мегаузлы</w:t>
      </w:r>
      <w:proofErr w:type="spellEnd"/>
      <w:r w:rsidRPr="00BF34A8">
        <w:rPr>
          <w:rFonts w:ascii="Times New Roman" w:eastAsia="Times New Roman" w:hAnsi="Times New Roman" w:cs="Times New Roman"/>
          <w:color w:val="000000"/>
          <w:sz w:val="28"/>
          <w:szCs w:val="28"/>
          <w:lang w:eastAsia="ru-RU"/>
        </w:rPr>
        <w:t xml:space="preserve"> (лидеры мнений – звезды, политики и прочие знаменитости, имеющие «доступ к СМИ); </w:t>
      </w:r>
    </w:p>
    <w:p w:rsidR="00BF34A8" w:rsidRPr="00BF34A8"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proofErr w:type="spellStart"/>
      <w:r w:rsidRPr="00BF34A8">
        <w:rPr>
          <w:rFonts w:ascii="Times New Roman" w:eastAsia="Times New Roman" w:hAnsi="Times New Roman" w:cs="Times New Roman"/>
          <w:color w:val="000000"/>
          <w:sz w:val="28"/>
          <w:szCs w:val="28"/>
          <w:lang w:eastAsia="ru-RU"/>
        </w:rPr>
        <w:t>онлайн-узлы</w:t>
      </w:r>
      <w:proofErr w:type="spellEnd"/>
      <w:r w:rsidRPr="00BF34A8">
        <w:rPr>
          <w:rFonts w:ascii="Times New Roman" w:eastAsia="Times New Roman" w:hAnsi="Times New Roman" w:cs="Times New Roman"/>
          <w:color w:val="000000"/>
          <w:sz w:val="28"/>
          <w:szCs w:val="28"/>
          <w:lang w:eastAsia="ru-RU"/>
        </w:rPr>
        <w:t xml:space="preserve"> («обычные» люди, активно распространяющие информацию через Интернет); </w:t>
      </w:r>
    </w:p>
    <w:p w:rsidR="00BF34A8" w:rsidRPr="00BF34A8"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r w:rsidRPr="00BF34A8">
        <w:rPr>
          <w:rFonts w:ascii="Times New Roman" w:eastAsia="Times New Roman" w:hAnsi="Times New Roman" w:cs="Times New Roman"/>
          <w:color w:val="000000"/>
          <w:sz w:val="28"/>
          <w:szCs w:val="28"/>
          <w:lang w:eastAsia="ru-RU"/>
        </w:rPr>
        <w:t xml:space="preserve">узлы-эксперты (специалисты, прекрасно осведомленные о какой-то узкой области); </w:t>
      </w:r>
    </w:p>
    <w:p w:rsidR="00080BBB" w:rsidRPr="00080BBB"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r w:rsidRPr="00BF34A8">
        <w:rPr>
          <w:rFonts w:ascii="Times New Roman" w:eastAsia="Times New Roman" w:hAnsi="Times New Roman" w:cs="Times New Roman"/>
          <w:color w:val="000000"/>
          <w:sz w:val="28"/>
          <w:szCs w:val="28"/>
          <w:lang w:eastAsia="ru-RU"/>
        </w:rPr>
        <w:t xml:space="preserve">реальные сообщества (профессиональные объединения, компании); </w:t>
      </w:r>
    </w:p>
    <w:p w:rsidR="00CB7219" w:rsidRPr="00BF34A8" w:rsidRDefault="00CB7219" w:rsidP="00144991">
      <w:pPr>
        <w:pStyle w:val="af2"/>
        <w:numPr>
          <w:ilvl w:val="0"/>
          <w:numId w:val="3"/>
        </w:numPr>
        <w:spacing w:after="0" w:line="360" w:lineRule="auto"/>
        <w:ind w:firstLine="567"/>
        <w:jc w:val="both"/>
        <w:rPr>
          <w:rFonts w:ascii="Times New Roman" w:eastAsia="Times New Roman" w:hAnsi="Times New Roman" w:cs="Times New Roman"/>
          <w:color w:val="000000"/>
          <w:sz w:val="27"/>
          <w:szCs w:val="27"/>
          <w:lang w:eastAsia="ru-RU"/>
        </w:rPr>
      </w:pPr>
      <w:r w:rsidRPr="00BF34A8">
        <w:rPr>
          <w:rFonts w:ascii="Times New Roman" w:eastAsia="Times New Roman" w:hAnsi="Times New Roman" w:cs="Times New Roman"/>
          <w:color w:val="000000"/>
          <w:sz w:val="28"/>
          <w:szCs w:val="28"/>
          <w:lang w:eastAsia="ru-RU"/>
        </w:rPr>
        <w:t>виртуальные сообщества (</w:t>
      </w:r>
      <w:proofErr w:type="spellStart"/>
      <w:r w:rsidRPr="00BF34A8">
        <w:rPr>
          <w:rFonts w:ascii="Times New Roman" w:eastAsia="Times New Roman" w:hAnsi="Times New Roman" w:cs="Times New Roman"/>
          <w:color w:val="000000"/>
          <w:sz w:val="28"/>
          <w:szCs w:val="28"/>
          <w:lang w:eastAsia="ru-RU"/>
        </w:rPr>
        <w:t>блоги</w:t>
      </w:r>
      <w:proofErr w:type="spellEnd"/>
      <w:r w:rsidRPr="00BF34A8">
        <w:rPr>
          <w:rFonts w:ascii="Times New Roman" w:eastAsia="Times New Roman" w:hAnsi="Times New Roman" w:cs="Times New Roman"/>
          <w:color w:val="000000"/>
          <w:sz w:val="28"/>
          <w:szCs w:val="28"/>
          <w:lang w:eastAsia="ru-RU"/>
        </w:rPr>
        <w:t>, форумы).</w:t>
      </w:r>
    </w:p>
    <w:p w:rsidR="00144991" w:rsidRDefault="00BF34A8" w:rsidP="00144991">
      <w:pPr>
        <w:spacing w:after="0" w:line="360" w:lineRule="auto"/>
        <w:ind w:firstLine="567"/>
        <w:jc w:val="both"/>
        <w:rPr>
          <w:rFonts w:ascii="Times New Roman" w:hAnsi="Times New Roman" w:cs="Times New Roman"/>
          <w:sz w:val="28"/>
          <w:szCs w:val="28"/>
          <w:shd w:val="clear" w:color="auto" w:fill="FFFFFF"/>
        </w:rPr>
      </w:pPr>
      <w:r w:rsidRPr="00144991">
        <w:rPr>
          <w:rFonts w:ascii="Times New Roman" w:hAnsi="Times New Roman" w:cs="Times New Roman"/>
          <w:sz w:val="28"/>
          <w:szCs w:val="28"/>
          <w:shd w:val="clear" w:color="auto" w:fill="FFFFFF"/>
        </w:rPr>
        <w:t>Наряду с новыми мет</w:t>
      </w:r>
      <w:r w:rsidR="00542463" w:rsidRPr="00144991">
        <w:rPr>
          <w:rFonts w:ascii="Times New Roman" w:hAnsi="Times New Roman" w:cs="Times New Roman"/>
          <w:sz w:val="28"/>
          <w:szCs w:val="28"/>
          <w:shd w:val="clear" w:color="auto" w:fill="FFFFFF"/>
        </w:rPr>
        <w:t>одами</w:t>
      </w:r>
      <w:r w:rsidRPr="00144991">
        <w:rPr>
          <w:rFonts w:ascii="Times New Roman" w:hAnsi="Times New Roman" w:cs="Times New Roman"/>
          <w:sz w:val="28"/>
          <w:szCs w:val="28"/>
          <w:shd w:val="clear" w:color="auto" w:fill="FFFFFF"/>
        </w:rPr>
        <w:t xml:space="preserve"> сегодня</w:t>
      </w:r>
      <w:r w:rsidRPr="00BF34A8">
        <w:rPr>
          <w:rFonts w:ascii="Times New Roman" w:hAnsi="Times New Roman" w:cs="Times New Roman"/>
          <w:sz w:val="28"/>
          <w:szCs w:val="28"/>
          <w:shd w:val="clear" w:color="auto" w:fill="FFFFFF"/>
        </w:rPr>
        <w:t xml:space="preserve"> </w:t>
      </w:r>
      <w:r w:rsidR="00542463">
        <w:rPr>
          <w:rFonts w:ascii="Times New Roman" w:hAnsi="Times New Roman" w:cs="Times New Roman"/>
          <w:sz w:val="28"/>
          <w:szCs w:val="28"/>
          <w:shd w:val="clear" w:color="auto" w:fill="FFFFFF"/>
        </w:rPr>
        <w:t xml:space="preserve">в </w:t>
      </w:r>
      <w:proofErr w:type="spellStart"/>
      <w:r w:rsidR="00542463">
        <w:rPr>
          <w:rFonts w:ascii="Times New Roman" w:hAnsi="Times New Roman" w:cs="Times New Roman"/>
          <w:sz w:val="28"/>
          <w:szCs w:val="28"/>
          <w:shd w:val="clear" w:color="auto" w:fill="FFFFFF"/>
        </w:rPr>
        <w:t>БашГУ</w:t>
      </w:r>
      <w:proofErr w:type="spellEnd"/>
      <w:r w:rsidR="00542463">
        <w:rPr>
          <w:rFonts w:ascii="Times New Roman" w:hAnsi="Times New Roman" w:cs="Times New Roman"/>
          <w:sz w:val="28"/>
          <w:szCs w:val="28"/>
          <w:shd w:val="clear" w:color="auto" w:fill="FFFFFF"/>
        </w:rPr>
        <w:t xml:space="preserve"> </w:t>
      </w:r>
      <w:r w:rsidRPr="00BF34A8">
        <w:rPr>
          <w:rFonts w:ascii="Times New Roman" w:hAnsi="Times New Roman" w:cs="Times New Roman"/>
          <w:sz w:val="28"/>
          <w:szCs w:val="28"/>
          <w:shd w:val="clear" w:color="auto" w:fill="FFFFFF"/>
        </w:rPr>
        <w:t>для эффективного продвижения объединяют различные коммуникационные технологии в систему интегрированных маркетинговых коммуник</w:t>
      </w:r>
      <w:r w:rsidR="00144991">
        <w:rPr>
          <w:rFonts w:ascii="Times New Roman" w:hAnsi="Times New Roman" w:cs="Times New Roman"/>
          <w:sz w:val="28"/>
          <w:szCs w:val="28"/>
          <w:shd w:val="clear" w:color="auto" w:fill="FFFFFF"/>
        </w:rPr>
        <w:t>аций. Эта система помогает</w:t>
      </w:r>
      <w:r w:rsidRPr="00BF34A8">
        <w:rPr>
          <w:rFonts w:ascii="Times New Roman" w:hAnsi="Times New Roman" w:cs="Times New Roman"/>
          <w:sz w:val="28"/>
          <w:szCs w:val="28"/>
          <w:shd w:val="clear" w:color="auto" w:fill="FFFFFF"/>
        </w:rPr>
        <w:t xml:space="preserve"> тщательно продумывать и координировать работу своих многочисленных коммуникационных каналов, передавая информацию о предоставляемых образовательных услугах, качестве учебного процесса, о направлениях научных исследований, кадровом потенциале, степени технической оснащенности, возможностях работы в современной</w:t>
      </w:r>
      <w:r w:rsidR="00144991">
        <w:rPr>
          <w:rFonts w:ascii="Times New Roman" w:hAnsi="Times New Roman" w:cs="Times New Roman"/>
          <w:sz w:val="28"/>
          <w:szCs w:val="28"/>
          <w:shd w:val="clear" w:color="auto" w:fill="FFFFFF"/>
        </w:rPr>
        <w:t xml:space="preserve"> информационной среде и т.п. </w:t>
      </w:r>
    </w:p>
    <w:p w:rsidR="00080BBB" w:rsidRDefault="00144991" w:rsidP="00144991">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продвижения </w:t>
      </w:r>
      <w:proofErr w:type="spellStart"/>
      <w:r>
        <w:rPr>
          <w:rFonts w:ascii="Times New Roman" w:hAnsi="Times New Roman" w:cs="Times New Roman"/>
          <w:sz w:val="28"/>
          <w:szCs w:val="28"/>
          <w:shd w:val="clear" w:color="auto" w:fill="FFFFFF"/>
        </w:rPr>
        <w:t>БашГУ</w:t>
      </w:r>
      <w:proofErr w:type="spellEnd"/>
      <w:r>
        <w:rPr>
          <w:rFonts w:ascii="Times New Roman" w:hAnsi="Times New Roman" w:cs="Times New Roman"/>
          <w:sz w:val="28"/>
          <w:szCs w:val="28"/>
          <w:shd w:val="clear" w:color="auto" w:fill="FFFFFF"/>
        </w:rPr>
        <w:t xml:space="preserve"> используются</w:t>
      </w:r>
      <w:r w:rsidR="00BF34A8" w:rsidRPr="00BF34A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средства массовой информации: публикуются </w:t>
      </w:r>
      <w:proofErr w:type="spellStart"/>
      <w:r>
        <w:rPr>
          <w:rFonts w:ascii="Times New Roman" w:hAnsi="Times New Roman" w:cs="Times New Roman"/>
          <w:sz w:val="28"/>
          <w:szCs w:val="28"/>
          <w:shd w:val="clear" w:color="auto" w:fill="FFFFFF"/>
        </w:rPr>
        <w:t>имиджевые</w:t>
      </w:r>
      <w:proofErr w:type="spellEnd"/>
      <w:r>
        <w:rPr>
          <w:rFonts w:ascii="Times New Roman" w:hAnsi="Times New Roman" w:cs="Times New Roman"/>
          <w:sz w:val="28"/>
          <w:szCs w:val="28"/>
          <w:shd w:val="clear" w:color="auto" w:fill="FFFFFF"/>
        </w:rPr>
        <w:t xml:space="preserve"> статьи, издаются свои буклеты, проводятся</w:t>
      </w:r>
      <w:r w:rsidR="00BF34A8" w:rsidRPr="00BF34A8">
        <w:rPr>
          <w:rFonts w:ascii="Times New Roman" w:hAnsi="Times New Roman" w:cs="Times New Roman"/>
          <w:sz w:val="28"/>
          <w:szCs w:val="28"/>
          <w:shd w:val="clear" w:color="auto" w:fill="FFFFFF"/>
        </w:rPr>
        <w:t xml:space="preserve"> традиционные дни открытых дверей и презентации в гимназиях, колледжах. Кроме этого для продвижения</w:t>
      </w:r>
      <w:r>
        <w:rPr>
          <w:rFonts w:ascii="Times New Roman" w:hAnsi="Times New Roman" w:cs="Times New Roman"/>
          <w:sz w:val="28"/>
          <w:szCs w:val="28"/>
          <w:shd w:val="clear" w:color="auto" w:fill="FFFFFF"/>
        </w:rPr>
        <w:t xml:space="preserve"> образовательных услуг вуз использует</w:t>
      </w:r>
      <w:r w:rsidR="00BF34A8" w:rsidRPr="00BF34A8">
        <w:rPr>
          <w:rFonts w:ascii="Times New Roman" w:hAnsi="Times New Roman" w:cs="Times New Roman"/>
          <w:sz w:val="28"/>
          <w:szCs w:val="28"/>
          <w:shd w:val="clear" w:color="auto" w:fill="FFFFFF"/>
        </w:rPr>
        <w:t xml:space="preserve"> различн</w:t>
      </w:r>
      <w:r>
        <w:rPr>
          <w:rFonts w:ascii="Times New Roman" w:hAnsi="Times New Roman" w:cs="Times New Roman"/>
          <w:sz w:val="28"/>
          <w:szCs w:val="28"/>
          <w:shd w:val="clear" w:color="auto" w:fill="FFFFFF"/>
        </w:rPr>
        <w:t>ые юбилеи или памятные даты университета</w:t>
      </w:r>
      <w:r w:rsidR="00BF34A8" w:rsidRPr="00BF34A8">
        <w:rPr>
          <w:rFonts w:ascii="Times New Roman" w:hAnsi="Times New Roman" w:cs="Times New Roman"/>
          <w:sz w:val="28"/>
          <w:szCs w:val="28"/>
          <w:shd w:val="clear" w:color="auto" w:fill="FFFFFF"/>
        </w:rPr>
        <w:t xml:space="preserve">, встречи выпускников, учреждение ассоциаций выпускников, клубов почетных докторов, проводимые вузом конференции, семинары, круглые столы, проблемные дискуссии. </w:t>
      </w:r>
    </w:p>
    <w:p w:rsidR="002C39B3" w:rsidRPr="00144991" w:rsidRDefault="00BF34A8" w:rsidP="00144991">
      <w:pPr>
        <w:spacing w:after="0" w:line="360" w:lineRule="auto"/>
        <w:ind w:firstLine="567"/>
        <w:jc w:val="both"/>
        <w:rPr>
          <w:rFonts w:ascii="Times New Roman" w:hAnsi="Times New Roman" w:cs="Times New Roman"/>
          <w:sz w:val="28"/>
          <w:szCs w:val="28"/>
          <w:shd w:val="clear" w:color="auto" w:fill="FFFFFF"/>
        </w:rPr>
      </w:pPr>
      <w:r w:rsidRPr="00BF34A8">
        <w:rPr>
          <w:rFonts w:ascii="Times New Roman" w:hAnsi="Times New Roman" w:cs="Times New Roman"/>
          <w:sz w:val="28"/>
          <w:szCs w:val="28"/>
          <w:shd w:val="clear" w:color="auto" w:fill="FFFFFF"/>
        </w:rPr>
        <w:t>Правильно спланированная комбинация различных средств воздействия на потребителя приносит эффект несопоставимо больший, чем простое сложение отдельных коммуникационных достижений. Используя различные способы коммуникации, необходимо следить за тем, чтобы они реализовывались с единой точки зрения и все послания были выдержаны в рамках одной концепц</w:t>
      </w:r>
      <w:r w:rsidR="00144991">
        <w:rPr>
          <w:rFonts w:ascii="Times New Roman" w:hAnsi="Times New Roman" w:cs="Times New Roman"/>
          <w:sz w:val="28"/>
          <w:szCs w:val="28"/>
          <w:shd w:val="clear" w:color="auto" w:fill="FFFFFF"/>
        </w:rPr>
        <w:t>ии.</w:t>
      </w: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080BBB" w:rsidRDefault="00080BBB"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60811" w:rsidRDefault="0026081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60811" w:rsidRDefault="0026081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60811" w:rsidRDefault="0026081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60811" w:rsidRDefault="0026081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260811" w:rsidRDefault="00260811"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822AE1">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CB7219" w:rsidRDefault="00CB7219" w:rsidP="00260811">
      <w:pPr>
        <w:spacing w:after="0" w:line="360" w:lineRule="auto"/>
        <w:ind w:firstLine="567"/>
        <w:contextualSpacing/>
        <w:jc w:val="center"/>
        <w:rPr>
          <w:rFonts w:ascii="Times New Roman" w:eastAsia="Times New Roman" w:hAnsi="Times New Roman" w:cs="Times New Roman"/>
          <w:b/>
          <w:sz w:val="28"/>
          <w:szCs w:val="28"/>
          <w:lang w:eastAsia="ru-RU"/>
        </w:rPr>
      </w:pPr>
      <w:r w:rsidRPr="00260811">
        <w:rPr>
          <w:rFonts w:ascii="Times New Roman" w:eastAsia="Times New Roman" w:hAnsi="Times New Roman" w:cs="Times New Roman"/>
          <w:b/>
          <w:sz w:val="28"/>
          <w:szCs w:val="28"/>
          <w:lang w:eastAsia="ru-RU"/>
        </w:rPr>
        <w:t>Заключение</w:t>
      </w:r>
    </w:p>
    <w:p w:rsidR="00260811" w:rsidRPr="00260811" w:rsidRDefault="00260811" w:rsidP="00260811">
      <w:pPr>
        <w:spacing w:after="0" w:line="360" w:lineRule="auto"/>
        <w:ind w:firstLine="567"/>
        <w:contextualSpacing/>
        <w:jc w:val="both"/>
        <w:rPr>
          <w:rFonts w:ascii="Times New Roman" w:eastAsia="Times New Roman" w:hAnsi="Times New Roman" w:cs="Times New Roman"/>
          <w:b/>
          <w:sz w:val="28"/>
          <w:szCs w:val="28"/>
          <w:lang w:eastAsia="ru-RU"/>
        </w:rPr>
      </w:pPr>
    </w:p>
    <w:p w:rsidR="00260811" w:rsidRDefault="00CB7219" w:rsidP="00260811">
      <w:pPr>
        <w:spacing w:after="0" w:line="360" w:lineRule="auto"/>
        <w:ind w:firstLine="567"/>
        <w:contextualSpacing/>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shd w:val="clear" w:color="auto" w:fill="FFFFFF"/>
        </w:rPr>
        <w:t xml:space="preserve">Развитие рынка образовательных услуг привело к серьезным изменениям в сфере образования: появилась и продолжает усиливаться конкурентная борьба между вузами, существенно изменились требования и ценности потребителей (целевых аудиторий). Все эти факторы диктуют необходимость организации и ведения маркетинговой и рекламной деятельности вуза. Сегодня вузы начали заниматься работой по формированию стратегии и тактики маркетинговой и коммуникационной деятельности. Профессиональный и продуманный подход к средствам продвижения образовательных услуг к потребителю, формирование </w:t>
      </w:r>
      <w:r w:rsidRPr="00260811">
        <w:rPr>
          <w:rFonts w:ascii="Times New Roman" w:hAnsi="Times New Roman" w:cs="Times New Roman"/>
          <w:sz w:val="28"/>
          <w:szCs w:val="28"/>
          <w:shd w:val="clear" w:color="auto" w:fill="FFFFFF"/>
        </w:rPr>
        <w:lastRenderedPageBreak/>
        <w:t xml:space="preserve">планов маркетинговой и коммуникационной деятельности, проведение маркетинговых исследований, эффективная организация рекламной деятельности – являются факторами и ресурсами успешного развития вуза. </w:t>
      </w:r>
    </w:p>
    <w:p w:rsidR="00080BBB" w:rsidRPr="00260811" w:rsidRDefault="00CB7219" w:rsidP="00260811">
      <w:pPr>
        <w:spacing w:after="0" w:line="360" w:lineRule="auto"/>
        <w:ind w:firstLine="567"/>
        <w:contextualSpacing/>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shd w:val="clear" w:color="auto" w:fill="FFFFFF"/>
        </w:rPr>
        <w:t>Для эффективного продвижения вуза необходимо использовать различные коммуникационные технологии, объединяя их в систему продуманных стратегически выстроенных действий. Каждая коммуникационная технология, будь то реклама или связи с общественностью, прямой маркетинг или ярмарочная и выставочная деятельность, имеет свои особенности воздействия на потребителей. Объединение различных коммуникационных технологий в систему интегрированных маркетинговых коммуникаций позволяет усилить эффективность каждой из них и, конечно же, общую результативность</w:t>
      </w:r>
      <w:r w:rsidR="00080BBB" w:rsidRPr="00260811">
        <w:rPr>
          <w:rFonts w:ascii="Times New Roman" w:hAnsi="Times New Roman" w:cs="Times New Roman"/>
          <w:sz w:val="28"/>
          <w:szCs w:val="28"/>
          <w:shd w:val="clear" w:color="auto" w:fill="FFFFFF"/>
        </w:rPr>
        <w:t>.</w:t>
      </w:r>
    </w:p>
    <w:p w:rsidR="00260811" w:rsidRDefault="00080BBB" w:rsidP="00260811">
      <w:pPr>
        <w:spacing w:after="0" w:line="360" w:lineRule="auto"/>
        <w:ind w:firstLine="567"/>
        <w:contextualSpacing/>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t xml:space="preserve">В проведенном нами анализе </w:t>
      </w:r>
      <w:proofErr w:type="gramStart"/>
      <w:r w:rsidRPr="00260811">
        <w:rPr>
          <w:rFonts w:ascii="Times New Roman" w:hAnsi="Times New Roman" w:cs="Times New Roman"/>
          <w:sz w:val="28"/>
          <w:szCs w:val="28"/>
        </w:rPr>
        <w:t>маркетинговых коммуникаций</w:t>
      </w:r>
      <w:r w:rsidR="00260811" w:rsidRPr="00260811">
        <w:rPr>
          <w:rFonts w:ascii="Times New Roman" w:hAnsi="Times New Roman" w:cs="Times New Roman"/>
          <w:sz w:val="28"/>
          <w:szCs w:val="28"/>
        </w:rPr>
        <w:t>, используемых</w:t>
      </w:r>
      <w:r w:rsidRPr="00260811">
        <w:rPr>
          <w:rFonts w:ascii="Times New Roman" w:hAnsi="Times New Roman" w:cs="Times New Roman"/>
          <w:sz w:val="28"/>
          <w:szCs w:val="28"/>
        </w:rPr>
        <w:t xml:space="preserve"> для продвижения образовательных услуг Башкирского государственного университета было</w:t>
      </w:r>
      <w:proofErr w:type="gramEnd"/>
      <w:r w:rsidRPr="00260811">
        <w:rPr>
          <w:rFonts w:ascii="Times New Roman" w:hAnsi="Times New Roman" w:cs="Times New Roman"/>
          <w:sz w:val="28"/>
          <w:szCs w:val="28"/>
        </w:rPr>
        <w:t xml:space="preserve"> выявлено, что</w:t>
      </w:r>
      <w:r w:rsidR="00260811">
        <w:rPr>
          <w:rFonts w:ascii="Times New Roman" w:hAnsi="Times New Roman" w:cs="Times New Roman"/>
          <w:sz w:val="28"/>
          <w:szCs w:val="28"/>
        </w:rPr>
        <w:t xml:space="preserve"> в университете</w:t>
      </w:r>
      <w:r w:rsidRPr="00260811">
        <w:rPr>
          <w:rFonts w:ascii="Times New Roman" w:hAnsi="Times New Roman" w:cs="Times New Roman"/>
          <w:sz w:val="28"/>
          <w:szCs w:val="28"/>
        </w:rPr>
        <w:t xml:space="preserve"> используются интегрированные маркетинговые коммуникации, которые включают в себя и классические методы, такие как </w:t>
      </w:r>
      <w:r w:rsidRPr="00260811">
        <w:rPr>
          <w:rFonts w:ascii="Times New Roman" w:hAnsi="Times New Roman" w:cs="Times New Roman"/>
          <w:sz w:val="28"/>
          <w:szCs w:val="28"/>
          <w:shd w:val="clear" w:color="auto" w:fill="FFFFFF"/>
        </w:rPr>
        <w:t xml:space="preserve">средства массовой информации, интернет, проводятся традиционные дни открытых дверей и презентации в гимназиях, колледжах. </w:t>
      </w:r>
    </w:p>
    <w:p w:rsidR="00260811" w:rsidRDefault="00080BBB" w:rsidP="00260811">
      <w:pPr>
        <w:spacing w:after="0" w:line="360" w:lineRule="auto"/>
        <w:ind w:firstLine="567"/>
        <w:contextualSpacing/>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shd w:val="clear" w:color="auto" w:fill="FFFFFF"/>
        </w:rPr>
        <w:t>Кроме этого для продвижения образовател</w:t>
      </w:r>
      <w:r w:rsidR="00260811">
        <w:rPr>
          <w:rFonts w:ascii="Times New Roman" w:hAnsi="Times New Roman" w:cs="Times New Roman"/>
          <w:sz w:val="28"/>
          <w:szCs w:val="28"/>
          <w:shd w:val="clear" w:color="auto" w:fill="FFFFFF"/>
        </w:rPr>
        <w:t>ьных услуг В</w:t>
      </w:r>
      <w:r w:rsidRPr="00260811">
        <w:rPr>
          <w:rFonts w:ascii="Times New Roman" w:hAnsi="Times New Roman" w:cs="Times New Roman"/>
          <w:sz w:val="28"/>
          <w:szCs w:val="28"/>
          <w:shd w:val="clear" w:color="auto" w:fill="FFFFFF"/>
        </w:rPr>
        <w:t xml:space="preserve">уз использует различные юбилеи или памятные даты университета, встречи выпускников, учреждение ассоциаций выпускников, клубов почетных докторов, проводимые вузом конференции, семинары, круглые столы, проблемные дискуссии. </w:t>
      </w:r>
    </w:p>
    <w:p w:rsidR="00822AE1" w:rsidRPr="00260811" w:rsidRDefault="00080BBB" w:rsidP="00260811">
      <w:pPr>
        <w:spacing w:after="0" w:line="360" w:lineRule="auto"/>
        <w:ind w:firstLine="567"/>
        <w:contextualSpacing/>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shd w:val="clear" w:color="auto" w:fill="FFFFFF"/>
        </w:rPr>
        <w:t xml:space="preserve">Также нами было выявлено, что на базе университета в настоящее время для продвижения </w:t>
      </w:r>
      <w:proofErr w:type="spellStart"/>
      <w:r w:rsidRPr="00260811">
        <w:rPr>
          <w:rFonts w:ascii="Times New Roman" w:hAnsi="Times New Roman" w:cs="Times New Roman"/>
          <w:sz w:val="28"/>
          <w:szCs w:val="28"/>
          <w:shd w:val="clear" w:color="auto" w:fill="FFFFFF"/>
        </w:rPr>
        <w:t>БашГУ</w:t>
      </w:r>
      <w:proofErr w:type="spellEnd"/>
      <w:r w:rsidRPr="00260811">
        <w:rPr>
          <w:rFonts w:ascii="Times New Roman" w:hAnsi="Times New Roman" w:cs="Times New Roman"/>
          <w:sz w:val="28"/>
          <w:szCs w:val="28"/>
          <w:shd w:val="clear" w:color="auto" w:fill="FFFFFF"/>
        </w:rPr>
        <w:t xml:space="preserve"> на рынке образовательных услуг начали использовать личные продажи, а также </w:t>
      </w:r>
      <w:r w:rsidRPr="00260811">
        <w:rPr>
          <w:rFonts w:ascii="Times New Roman" w:hAnsi="Times New Roman" w:cs="Times New Roman"/>
          <w:sz w:val="28"/>
          <w:szCs w:val="28"/>
          <w:shd w:val="clear" w:color="auto" w:fill="FFFFFF"/>
          <w:lang w:val="en-US"/>
        </w:rPr>
        <w:t>buzz</w:t>
      </w:r>
      <w:r w:rsidRPr="00260811">
        <w:rPr>
          <w:rFonts w:ascii="Times New Roman" w:hAnsi="Times New Roman" w:cs="Times New Roman"/>
          <w:sz w:val="28"/>
          <w:szCs w:val="28"/>
          <w:shd w:val="clear" w:color="auto" w:fill="FFFFFF"/>
        </w:rPr>
        <w:t xml:space="preserve">-маркетинг, что способствует повышению конкурентоспособности ВУЗА среди других образовательных учреждений. </w:t>
      </w:r>
    </w:p>
    <w:p w:rsidR="00080BBB" w:rsidRPr="00260811" w:rsidRDefault="00080BBB" w:rsidP="00260811">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260811">
        <w:rPr>
          <w:rFonts w:ascii="Times New Roman" w:eastAsia="Times New Roman" w:hAnsi="Times New Roman" w:cs="Times New Roman"/>
          <w:color w:val="000000"/>
          <w:sz w:val="28"/>
          <w:szCs w:val="28"/>
          <w:lang w:eastAsia="ru-RU"/>
        </w:rPr>
        <w:t>Таким образом, ВУЗ, планирую кампанию по продвижению предлагаемых услуг, должен учитывать как отработанные маркетинговые технологии, так и новые, перспективные. Их комплексное сочетание способно значительно улучшить конкурентные позиции вуза на рынке образовательных услуг.</w:t>
      </w:r>
    </w:p>
    <w:p w:rsidR="00080BBB" w:rsidRDefault="00080BBB" w:rsidP="00080BBB">
      <w:pPr>
        <w:spacing w:before="100" w:beforeAutospacing="1" w:after="100" w:afterAutospacing="1" w:line="360" w:lineRule="auto"/>
        <w:ind w:firstLine="567"/>
        <w:rPr>
          <w:rFonts w:ascii="Times New Roman" w:eastAsia="Times New Roman" w:hAnsi="Times New Roman" w:cs="Times New Roman"/>
          <w:color w:val="000000"/>
          <w:sz w:val="27"/>
          <w:szCs w:val="27"/>
          <w:lang w:eastAsia="ru-RU"/>
        </w:rPr>
      </w:pPr>
    </w:p>
    <w:p w:rsidR="00080BBB" w:rsidRPr="00080BBB" w:rsidRDefault="00080BBB" w:rsidP="00080BBB">
      <w:pPr>
        <w:spacing w:before="100" w:beforeAutospacing="1" w:after="100" w:afterAutospacing="1" w:line="360" w:lineRule="auto"/>
        <w:ind w:firstLine="567"/>
        <w:jc w:val="both"/>
        <w:rPr>
          <w:rFonts w:ascii="Times New Roman" w:hAnsi="Times New Roman" w:cs="Times New Roman"/>
          <w:sz w:val="28"/>
          <w:szCs w:val="28"/>
          <w:shd w:val="clear" w:color="auto" w:fill="FFFFFF"/>
        </w:rPr>
      </w:pPr>
    </w:p>
    <w:p w:rsidR="00822AE1" w:rsidRDefault="00822AE1"/>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CB7219" w:rsidRDefault="00CB7219"/>
    <w:p w:rsidR="00260811" w:rsidRDefault="00CB7219" w:rsidP="00260811">
      <w:pPr>
        <w:jc w:val="center"/>
        <w:rPr>
          <w:rFonts w:ascii="Times New Roman" w:hAnsi="Times New Roman" w:cs="Times New Roman"/>
          <w:b/>
          <w:sz w:val="28"/>
          <w:szCs w:val="28"/>
        </w:rPr>
      </w:pPr>
      <w:r w:rsidRPr="00260811">
        <w:rPr>
          <w:rFonts w:ascii="Times New Roman" w:hAnsi="Times New Roman" w:cs="Times New Roman"/>
          <w:b/>
          <w:sz w:val="28"/>
          <w:szCs w:val="28"/>
        </w:rPr>
        <w:t>Список использованной литературы</w:t>
      </w:r>
    </w:p>
    <w:p w:rsidR="00260811" w:rsidRPr="00A769E7" w:rsidRDefault="00260811" w:rsidP="00260811">
      <w:pPr>
        <w:shd w:val="clear" w:color="auto" w:fill="FFFFFF"/>
        <w:spacing w:after="0" w:line="240" w:lineRule="auto"/>
        <w:contextualSpacing/>
        <w:textAlignment w:val="center"/>
        <w:rPr>
          <w:rFonts w:ascii="Arial" w:eastAsia="Times New Roman" w:hAnsi="Arial" w:cs="Arial"/>
          <w:color w:val="000000"/>
          <w:sz w:val="21"/>
          <w:szCs w:val="21"/>
          <w:lang w:eastAsia="ru-RU"/>
        </w:rPr>
      </w:pPr>
      <w:r w:rsidRPr="00A769E7">
        <w:rPr>
          <w:rFonts w:ascii="Arial" w:eastAsia="Times New Roman" w:hAnsi="Arial" w:cs="Arial"/>
          <w:color w:val="000000"/>
          <w:sz w:val="21"/>
          <w:lang w:eastAsia="ru-RU"/>
        </w:rPr>
        <w:t> </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Афанасьев М.П.</w:t>
      </w:r>
      <w:r w:rsidRPr="00260811">
        <w:rPr>
          <w:rFonts w:ascii="Times New Roman" w:hAnsi="Times New Roman" w:cs="Times New Roman"/>
          <w:sz w:val="28"/>
          <w:szCs w:val="28"/>
        </w:rPr>
        <w:t xml:space="preserve"> Маркетинг: стратегия и практика фирмы. - М.: Экономика, 1998.</w:t>
      </w:r>
      <w:r>
        <w:rPr>
          <w:rFonts w:ascii="Times New Roman" w:hAnsi="Times New Roman" w:cs="Times New Roman"/>
          <w:sz w:val="28"/>
          <w:szCs w:val="28"/>
        </w:rPr>
        <w:t>- 201с.</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rPr>
        <w:t>Багиев</w:t>
      </w:r>
      <w:proofErr w:type="spellEnd"/>
      <w:r>
        <w:rPr>
          <w:rFonts w:ascii="Times New Roman" w:hAnsi="Times New Roman" w:cs="Times New Roman"/>
          <w:sz w:val="28"/>
          <w:szCs w:val="28"/>
        </w:rPr>
        <w:t xml:space="preserve"> Г.Л.</w:t>
      </w:r>
      <w:r w:rsidRPr="00260811">
        <w:rPr>
          <w:rFonts w:ascii="Times New Roman" w:hAnsi="Times New Roman" w:cs="Times New Roman"/>
          <w:sz w:val="28"/>
          <w:szCs w:val="28"/>
        </w:rPr>
        <w:t xml:space="preserve"> Маркетинг: учебник. - М.: Экономика, 1999.</w:t>
      </w:r>
      <w:r>
        <w:rPr>
          <w:rFonts w:ascii="Times New Roman" w:hAnsi="Times New Roman" w:cs="Times New Roman"/>
          <w:sz w:val="28"/>
          <w:szCs w:val="28"/>
        </w:rPr>
        <w:t>-325с.</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shd w:val="clear" w:color="auto" w:fill="FFFFFF"/>
        </w:rPr>
        <w:t>Баталова О. С. Специфика маркетинговых коммуникаций на рынк</w:t>
      </w:r>
      <w:r>
        <w:rPr>
          <w:rFonts w:ascii="Times New Roman" w:hAnsi="Times New Roman" w:cs="Times New Roman"/>
          <w:sz w:val="28"/>
          <w:szCs w:val="28"/>
          <w:shd w:val="clear" w:color="auto" w:fill="FFFFFF"/>
        </w:rPr>
        <w:t xml:space="preserve">е образовательных услуг </w:t>
      </w:r>
      <w:r w:rsidRPr="00260811">
        <w:rPr>
          <w:rFonts w:ascii="Times New Roman" w:hAnsi="Times New Roman" w:cs="Times New Roman"/>
          <w:sz w:val="28"/>
          <w:szCs w:val="28"/>
          <w:shd w:val="clear" w:color="auto" w:fill="FFFFFF"/>
        </w:rPr>
        <w:t xml:space="preserve">/ О. С. Баталова // Экономическая наука и практика: материалы </w:t>
      </w:r>
      <w:proofErr w:type="spellStart"/>
      <w:r w:rsidRPr="00260811">
        <w:rPr>
          <w:rFonts w:ascii="Times New Roman" w:hAnsi="Times New Roman" w:cs="Times New Roman"/>
          <w:sz w:val="28"/>
          <w:szCs w:val="28"/>
          <w:shd w:val="clear" w:color="auto" w:fill="FFFFFF"/>
        </w:rPr>
        <w:t>междунар</w:t>
      </w:r>
      <w:proofErr w:type="spellEnd"/>
      <w:r w:rsidRPr="00260811">
        <w:rPr>
          <w:rFonts w:ascii="Times New Roman" w:hAnsi="Times New Roman" w:cs="Times New Roman"/>
          <w:sz w:val="28"/>
          <w:szCs w:val="28"/>
          <w:shd w:val="clear" w:color="auto" w:fill="FFFFFF"/>
        </w:rPr>
        <w:t xml:space="preserve">. </w:t>
      </w:r>
      <w:proofErr w:type="spellStart"/>
      <w:r w:rsidRPr="00260811">
        <w:rPr>
          <w:rFonts w:ascii="Times New Roman" w:hAnsi="Times New Roman" w:cs="Times New Roman"/>
          <w:sz w:val="28"/>
          <w:szCs w:val="28"/>
          <w:shd w:val="clear" w:color="auto" w:fill="FFFFFF"/>
        </w:rPr>
        <w:t>науч</w:t>
      </w:r>
      <w:proofErr w:type="spellEnd"/>
      <w:r w:rsidRPr="00260811">
        <w:rPr>
          <w:rFonts w:ascii="Times New Roman" w:hAnsi="Times New Roman" w:cs="Times New Roman"/>
          <w:sz w:val="28"/>
          <w:szCs w:val="28"/>
          <w:shd w:val="clear" w:color="auto" w:fill="FFFFFF"/>
        </w:rPr>
        <w:t xml:space="preserve">. </w:t>
      </w:r>
      <w:proofErr w:type="spellStart"/>
      <w:r w:rsidRPr="00260811">
        <w:rPr>
          <w:rFonts w:ascii="Times New Roman" w:hAnsi="Times New Roman" w:cs="Times New Roman"/>
          <w:sz w:val="28"/>
          <w:szCs w:val="28"/>
          <w:shd w:val="clear" w:color="auto" w:fill="FFFFFF"/>
        </w:rPr>
        <w:t>конф</w:t>
      </w:r>
      <w:proofErr w:type="spellEnd"/>
      <w:r w:rsidRPr="00260811">
        <w:rPr>
          <w:rFonts w:ascii="Times New Roman" w:hAnsi="Times New Roman" w:cs="Times New Roman"/>
          <w:sz w:val="28"/>
          <w:szCs w:val="28"/>
          <w:shd w:val="clear" w:color="auto" w:fill="FFFFFF"/>
        </w:rPr>
        <w:t>. (г. Чита, февраль 2012 г.).  — Чита: Издательство Молодой ученый, 2012. — С. 110-114.</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proofErr w:type="spellStart"/>
      <w:r w:rsidRPr="00260811">
        <w:rPr>
          <w:rFonts w:ascii="Times New Roman" w:hAnsi="Times New Roman" w:cs="Times New Roman"/>
          <w:sz w:val="28"/>
          <w:szCs w:val="28"/>
          <w:shd w:val="clear" w:color="auto" w:fill="FFFFFF"/>
        </w:rPr>
        <w:t>Ганаева</w:t>
      </w:r>
      <w:proofErr w:type="spellEnd"/>
      <w:r w:rsidRPr="00260811">
        <w:rPr>
          <w:rFonts w:ascii="Times New Roman" w:hAnsi="Times New Roman" w:cs="Times New Roman"/>
          <w:sz w:val="28"/>
          <w:szCs w:val="28"/>
          <w:shd w:val="clear" w:color="auto" w:fill="FFFFFF"/>
        </w:rPr>
        <w:t xml:space="preserve"> Е.А. Маркетинг дополнительного образования: Учебно-методическое пособие. – М.: Издательство МГОУ, 2004. – 118 </w:t>
      </w:r>
      <w:proofErr w:type="gramStart"/>
      <w:r w:rsidRPr="00260811">
        <w:rPr>
          <w:rFonts w:ascii="Times New Roman" w:hAnsi="Times New Roman" w:cs="Times New Roman"/>
          <w:sz w:val="28"/>
          <w:szCs w:val="28"/>
          <w:shd w:val="clear" w:color="auto" w:fill="FFFFFF"/>
        </w:rPr>
        <w:t>с</w:t>
      </w:r>
      <w:proofErr w:type="gramEnd"/>
      <w:r w:rsidRPr="00260811">
        <w:rPr>
          <w:rFonts w:ascii="Times New Roman" w:hAnsi="Times New Roman" w:cs="Times New Roman"/>
          <w:sz w:val="28"/>
          <w:szCs w:val="28"/>
          <w:shd w:val="clear" w:color="auto" w:fill="FFFFFF"/>
        </w:rPr>
        <w:t>.</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lastRenderedPageBreak/>
        <w:t xml:space="preserve">Гилберт А. </w:t>
      </w:r>
      <w:proofErr w:type="spellStart"/>
      <w:r w:rsidRPr="00260811">
        <w:rPr>
          <w:rFonts w:ascii="Times New Roman" w:hAnsi="Times New Roman" w:cs="Times New Roman"/>
          <w:sz w:val="28"/>
          <w:szCs w:val="28"/>
        </w:rPr>
        <w:t>Черчель</w:t>
      </w:r>
      <w:proofErr w:type="spellEnd"/>
      <w:r w:rsidRPr="00260811">
        <w:rPr>
          <w:rFonts w:ascii="Times New Roman" w:hAnsi="Times New Roman" w:cs="Times New Roman"/>
          <w:sz w:val="28"/>
          <w:szCs w:val="28"/>
        </w:rPr>
        <w:t>. Маркетинговые исследования. – СПб: Питер, 2000.</w:t>
      </w:r>
      <w:r>
        <w:rPr>
          <w:rFonts w:ascii="Times New Roman" w:hAnsi="Times New Roman" w:cs="Times New Roman"/>
          <w:sz w:val="28"/>
          <w:szCs w:val="28"/>
        </w:rPr>
        <w:t>-112с.</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t>Голубков Е.П. Маркетинговые исследования: теория, методология и практика. – М.: 2000.</w:t>
      </w:r>
      <w:r>
        <w:rPr>
          <w:rFonts w:ascii="Times New Roman" w:hAnsi="Times New Roman" w:cs="Times New Roman"/>
          <w:sz w:val="28"/>
          <w:szCs w:val="28"/>
        </w:rPr>
        <w:t>-327с.</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t xml:space="preserve">Дж. </w:t>
      </w:r>
      <w:proofErr w:type="spellStart"/>
      <w:r w:rsidRPr="00260811">
        <w:rPr>
          <w:rFonts w:ascii="Times New Roman" w:hAnsi="Times New Roman" w:cs="Times New Roman"/>
          <w:sz w:val="28"/>
          <w:szCs w:val="28"/>
        </w:rPr>
        <w:t>Бернет</w:t>
      </w:r>
      <w:proofErr w:type="spellEnd"/>
      <w:r w:rsidRPr="00260811">
        <w:rPr>
          <w:rFonts w:ascii="Times New Roman" w:hAnsi="Times New Roman" w:cs="Times New Roman"/>
          <w:sz w:val="28"/>
          <w:szCs w:val="28"/>
        </w:rPr>
        <w:t xml:space="preserve">, С. </w:t>
      </w:r>
      <w:proofErr w:type="spellStart"/>
      <w:r w:rsidRPr="00260811">
        <w:rPr>
          <w:rFonts w:ascii="Times New Roman" w:hAnsi="Times New Roman" w:cs="Times New Roman"/>
          <w:sz w:val="28"/>
          <w:szCs w:val="28"/>
        </w:rPr>
        <w:t>Мориарти</w:t>
      </w:r>
      <w:proofErr w:type="spellEnd"/>
      <w:r w:rsidRPr="00260811">
        <w:rPr>
          <w:rFonts w:ascii="Times New Roman" w:hAnsi="Times New Roman" w:cs="Times New Roman"/>
          <w:sz w:val="28"/>
          <w:szCs w:val="28"/>
        </w:rPr>
        <w:t xml:space="preserve"> «Маркетинговые коммуникации. Интеграционный подход» - СПб</w:t>
      </w:r>
      <w:proofErr w:type="gramStart"/>
      <w:r w:rsidRPr="00260811">
        <w:rPr>
          <w:rFonts w:ascii="Times New Roman" w:hAnsi="Times New Roman" w:cs="Times New Roman"/>
          <w:sz w:val="28"/>
          <w:szCs w:val="28"/>
        </w:rPr>
        <w:t>.: «</w:t>
      </w:r>
      <w:proofErr w:type="gramEnd"/>
      <w:r w:rsidRPr="00260811">
        <w:rPr>
          <w:rFonts w:ascii="Times New Roman" w:hAnsi="Times New Roman" w:cs="Times New Roman"/>
          <w:sz w:val="28"/>
          <w:szCs w:val="28"/>
        </w:rPr>
        <w:t>Питер», 2001г. - С. 358 –552.</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t xml:space="preserve">Дж. Р. </w:t>
      </w:r>
      <w:proofErr w:type="spellStart"/>
      <w:r w:rsidRPr="00260811">
        <w:rPr>
          <w:rFonts w:ascii="Times New Roman" w:hAnsi="Times New Roman" w:cs="Times New Roman"/>
          <w:sz w:val="28"/>
          <w:szCs w:val="28"/>
        </w:rPr>
        <w:t>Россистер</w:t>
      </w:r>
      <w:proofErr w:type="spellEnd"/>
      <w:r w:rsidRPr="00260811">
        <w:rPr>
          <w:rFonts w:ascii="Times New Roman" w:hAnsi="Times New Roman" w:cs="Times New Roman"/>
          <w:sz w:val="28"/>
          <w:szCs w:val="28"/>
        </w:rPr>
        <w:t>, Л. Перси «Реклама и продвижение товаров» - СПб</w:t>
      </w:r>
      <w:proofErr w:type="gramStart"/>
      <w:r w:rsidRPr="00260811">
        <w:rPr>
          <w:rFonts w:ascii="Times New Roman" w:hAnsi="Times New Roman" w:cs="Times New Roman"/>
          <w:sz w:val="28"/>
          <w:szCs w:val="28"/>
        </w:rPr>
        <w:t>.: «</w:t>
      </w:r>
      <w:proofErr w:type="gramEnd"/>
      <w:r w:rsidRPr="00260811">
        <w:rPr>
          <w:rFonts w:ascii="Times New Roman" w:hAnsi="Times New Roman" w:cs="Times New Roman"/>
          <w:sz w:val="28"/>
          <w:szCs w:val="28"/>
        </w:rPr>
        <w:t>Питер», 2002г. С. 537 – 616.</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proofErr w:type="spellStart"/>
      <w:r w:rsidRPr="00260811">
        <w:rPr>
          <w:rFonts w:ascii="Times New Roman" w:hAnsi="Times New Roman" w:cs="Times New Roman"/>
          <w:sz w:val="28"/>
          <w:szCs w:val="28"/>
        </w:rPr>
        <w:t>Завьялов</w:t>
      </w:r>
      <w:proofErr w:type="spellEnd"/>
      <w:r w:rsidRPr="00260811">
        <w:rPr>
          <w:rFonts w:ascii="Times New Roman" w:hAnsi="Times New Roman" w:cs="Times New Roman"/>
          <w:sz w:val="28"/>
          <w:szCs w:val="28"/>
        </w:rPr>
        <w:t xml:space="preserve"> П.С. Формула успеха – маркетинг. - М.: Международные отношения, 1999.</w:t>
      </w:r>
      <w:r w:rsidR="00622E5D">
        <w:rPr>
          <w:rFonts w:ascii="Times New Roman" w:hAnsi="Times New Roman" w:cs="Times New Roman"/>
          <w:sz w:val="28"/>
          <w:szCs w:val="28"/>
        </w:rPr>
        <w:t>-287с.</w:t>
      </w:r>
    </w:p>
    <w:p w:rsidR="00260811" w:rsidRPr="00260811" w:rsidRDefault="00622E5D" w:rsidP="00260811">
      <w:pPr>
        <w:pStyle w:val="af2"/>
        <w:numPr>
          <w:ilvl w:val="0"/>
          <w:numId w:val="4"/>
        </w:numPr>
        <w:spacing w:line="360" w:lineRule="auto"/>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60811" w:rsidRPr="00260811">
        <w:rPr>
          <w:rFonts w:ascii="Times New Roman" w:hAnsi="Times New Roman" w:cs="Times New Roman"/>
          <w:sz w:val="28"/>
          <w:szCs w:val="28"/>
          <w:shd w:val="clear" w:color="auto" w:fill="FFFFFF"/>
        </w:rPr>
        <w:t>Зверева Н.В. Особенности маркетинга образовательных услуг в сфере высшего профессионального образования (на примере заочной формы обучения). Автореферат диссертации на соискание ученой степени кандидата экономических наук. - М.: 2007. - 27c.</w:t>
      </w:r>
      <w:r w:rsidR="00260811" w:rsidRPr="00260811">
        <w:rPr>
          <w:rStyle w:val="apple-converted-space"/>
          <w:rFonts w:ascii="Times New Roman" w:hAnsi="Times New Roman" w:cs="Times New Roman"/>
          <w:sz w:val="28"/>
          <w:szCs w:val="28"/>
          <w:shd w:val="clear" w:color="auto" w:fill="FFFFFF"/>
        </w:rPr>
        <w:t> </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 xml:space="preserve">Каверина Е.А. </w:t>
      </w:r>
      <w:r w:rsidR="00260811" w:rsidRPr="00260811">
        <w:rPr>
          <w:rFonts w:ascii="Times New Roman" w:hAnsi="Times New Roman" w:cs="Times New Roman"/>
          <w:sz w:val="28"/>
          <w:szCs w:val="28"/>
          <w:shd w:val="clear" w:color="auto" w:fill="FFFFFF"/>
        </w:rPr>
        <w:t xml:space="preserve">Организация рекламной деятельности вуза: Учебное пособие. – СПб.: ООО «Книжный Дом», 2007. – 184 </w:t>
      </w:r>
      <w:proofErr w:type="gramStart"/>
      <w:r w:rsidR="00260811" w:rsidRPr="00260811">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60811" w:rsidRPr="00260811">
        <w:rPr>
          <w:rFonts w:ascii="Times New Roman" w:hAnsi="Times New Roman" w:cs="Times New Roman"/>
          <w:sz w:val="28"/>
          <w:szCs w:val="28"/>
          <w:shd w:val="clear" w:color="auto" w:fill="FFFFFF"/>
        </w:rPr>
        <w:t xml:space="preserve">Каверина Е.А.Менеджмент, маркетинг и экономика образования: Учебное пособие / под ред. А.П. Егоршина, Н.Д. Никандрова. – Н. Новгород: НИМБ, 2004. – 526 </w:t>
      </w:r>
      <w:proofErr w:type="gramStart"/>
      <w:r w:rsidR="00260811" w:rsidRPr="00260811">
        <w:rPr>
          <w:rFonts w:ascii="Times New Roman" w:hAnsi="Times New Roman" w:cs="Times New Roman"/>
          <w:sz w:val="28"/>
          <w:szCs w:val="28"/>
          <w:shd w:val="clear" w:color="auto" w:fill="FFFFFF"/>
        </w:rPr>
        <w:t>с</w:t>
      </w:r>
      <w:proofErr w:type="gramEnd"/>
      <w:r>
        <w:rPr>
          <w:rFonts w:ascii="Times New Roman" w:hAnsi="Times New Roman" w:cs="Times New Roman"/>
          <w:sz w:val="28"/>
          <w:szCs w:val="28"/>
          <w:shd w:val="clear" w:color="auto" w:fill="FFFFFF"/>
        </w:rPr>
        <w:t>.</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Круглов М.И. Стратегические управления компанией-М.: РДЛ,1998.-767с.</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 </w:t>
      </w:r>
      <w:r w:rsidR="00260811" w:rsidRPr="00260811">
        <w:rPr>
          <w:rStyle w:val="apple-converted-space"/>
          <w:rFonts w:ascii="Times New Roman" w:hAnsi="Times New Roman" w:cs="Times New Roman"/>
          <w:sz w:val="28"/>
          <w:szCs w:val="28"/>
          <w:shd w:val="clear" w:color="auto" w:fill="FFFFFF"/>
        </w:rPr>
        <w:t>Лукашенко М.А.</w:t>
      </w:r>
      <w:r w:rsidR="00260811" w:rsidRPr="00260811">
        <w:rPr>
          <w:rFonts w:ascii="Times New Roman" w:hAnsi="Times New Roman" w:cs="Times New Roman"/>
          <w:sz w:val="28"/>
          <w:szCs w:val="28"/>
        </w:rPr>
        <w:t xml:space="preserve">Маркетинговые коммуникации в системе открытого образования / М.А. Лукашенко [Электронный ресурс]. – [2002]. – Режим доступа: </w:t>
      </w:r>
      <w:hyperlink r:id="rId11" w:history="1">
        <w:r w:rsidR="00260811" w:rsidRPr="00260811">
          <w:rPr>
            <w:rStyle w:val="ad"/>
            <w:rFonts w:ascii="Times New Roman" w:hAnsi="Times New Roman" w:cs="Times New Roman"/>
            <w:color w:val="auto"/>
            <w:sz w:val="28"/>
            <w:szCs w:val="28"/>
          </w:rPr>
          <w:t>http://www.marketing.spb.ru/conf/2002-01-edu/sbornik-4.htm</w:t>
        </w:r>
      </w:hyperlink>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t xml:space="preserve"> </w:t>
      </w:r>
      <w:proofErr w:type="spellStart"/>
      <w:r w:rsidRPr="00260811">
        <w:rPr>
          <w:rFonts w:ascii="Times New Roman" w:hAnsi="Times New Roman" w:cs="Times New Roman"/>
          <w:sz w:val="28"/>
          <w:szCs w:val="28"/>
        </w:rPr>
        <w:t>Панкрухин</w:t>
      </w:r>
      <w:proofErr w:type="spellEnd"/>
      <w:r w:rsidRPr="00260811">
        <w:rPr>
          <w:rFonts w:ascii="Times New Roman" w:hAnsi="Times New Roman" w:cs="Times New Roman"/>
          <w:sz w:val="28"/>
          <w:szCs w:val="28"/>
        </w:rPr>
        <w:t xml:space="preserve"> А.П. Маркетинг образовательных услуг / А.П. </w:t>
      </w:r>
      <w:proofErr w:type="spellStart"/>
      <w:r w:rsidRPr="00260811">
        <w:rPr>
          <w:rFonts w:ascii="Times New Roman" w:hAnsi="Times New Roman" w:cs="Times New Roman"/>
          <w:sz w:val="28"/>
          <w:szCs w:val="28"/>
        </w:rPr>
        <w:t>Панкрухин</w:t>
      </w:r>
      <w:proofErr w:type="spellEnd"/>
      <w:r w:rsidRPr="00260811">
        <w:rPr>
          <w:rFonts w:ascii="Times New Roman" w:hAnsi="Times New Roman" w:cs="Times New Roman"/>
          <w:sz w:val="28"/>
          <w:szCs w:val="28"/>
        </w:rPr>
        <w:t xml:space="preserve">. – </w:t>
      </w:r>
      <w:proofErr w:type="spellStart"/>
      <w:r w:rsidRPr="00260811">
        <w:rPr>
          <w:rFonts w:ascii="Times New Roman" w:hAnsi="Times New Roman" w:cs="Times New Roman"/>
          <w:sz w:val="28"/>
          <w:szCs w:val="28"/>
        </w:rPr>
        <w:t>Дисс</w:t>
      </w:r>
      <w:proofErr w:type="spellEnd"/>
      <w:r w:rsidRPr="00260811">
        <w:rPr>
          <w:rFonts w:ascii="Times New Roman" w:hAnsi="Times New Roman" w:cs="Times New Roman"/>
          <w:sz w:val="28"/>
          <w:szCs w:val="28"/>
        </w:rPr>
        <w:t xml:space="preserve">. на </w:t>
      </w:r>
      <w:proofErr w:type="spellStart"/>
      <w:r w:rsidRPr="00260811">
        <w:rPr>
          <w:rFonts w:ascii="Times New Roman" w:hAnsi="Times New Roman" w:cs="Times New Roman"/>
          <w:sz w:val="28"/>
          <w:szCs w:val="28"/>
        </w:rPr>
        <w:t>соиск</w:t>
      </w:r>
      <w:proofErr w:type="spellEnd"/>
      <w:r w:rsidRPr="00260811">
        <w:rPr>
          <w:rFonts w:ascii="Times New Roman" w:hAnsi="Times New Roman" w:cs="Times New Roman"/>
          <w:sz w:val="28"/>
          <w:szCs w:val="28"/>
        </w:rPr>
        <w:t xml:space="preserve">… </w:t>
      </w:r>
      <w:proofErr w:type="spellStart"/>
      <w:r w:rsidRPr="00260811">
        <w:rPr>
          <w:rFonts w:ascii="Times New Roman" w:hAnsi="Times New Roman" w:cs="Times New Roman"/>
          <w:sz w:val="28"/>
          <w:szCs w:val="28"/>
        </w:rPr>
        <w:t>д.э.н</w:t>
      </w:r>
      <w:proofErr w:type="spellEnd"/>
      <w:r w:rsidRPr="00260811">
        <w:rPr>
          <w:rFonts w:ascii="Times New Roman" w:hAnsi="Times New Roman" w:cs="Times New Roman"/>
          <w:sz w:val="28"/>
          <w:szCs w:val="28"/>
        </w:rPr>
        <w:t xml:space="preserve">. – Москва, 1995. – 350 </w:t>
      </w:r>
      <w:proofErr w:type="gramStart"/>
      <w:r w:rsidRPr="00260811">
        <w:rPr>
          <w:rFonts w:ascii="Times New Roman" w:hAnsi="Times New Roman" w:cs="Times New Roman"/>
          <w:sz w:val="28"/>
          <w:szCs w:val="28"/>
        </w:rPr>
        <w:t>с</w:t>
      </w:r>
      <w:proofErr w:type="gramEnd"/>
      <w:r w:rsidR="00622E5D">
        <w:rPr>
          <w:rFonts w:ascii="Times New Roman" w:hAnsi="Times New Roman" w:cs="Times New Roman"/>
          <w:sz w:val="28"/>
          <w:szCs w:val="28"/>
        </w:rPr>
        <w:t>.</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Попова Ю. Ф. и др. Маркетинг на российских предприятиях: стратегия организация, развитие. – Сыктывкар: Русь, 1998.</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Секерин В.Д. Маркетинг. - М.: Интел-синтез, 1999.</w:t>
      </w:r>
    </w:p>
    <w:p w:rsidR="00260811" w:rsidRPr="00260811" w:rsidRDefault="00260811" w:rsidP="00260811">
      <w:pPr>
        <w:pStyle w:val="af2"/>
        <w:numPr>
          <w:ilvl w:val="0"/>
          <w:numId w:val="4"/>
        </w:numPr>
        <w:spacing w:line="360" w:lineRule="auto"/>
        <w:jc w:val="both"/>
        <w:rPr>
          <w:rFonts w:ascii="Times New Roman" w:hAnsi="Times New Roman" w:cs="Times New Roman"/>
          <w:sz w:val="28"/>
          <w:szCs w:val="28"/>
          <w:shd w:val="clear" w:color="auto" w:fill="FFFFFF"/>
        </w:rPr>
      </w:pPr>
      <w:r w:rsidRPr="00260811">
        <w:rPr>
          <w:rFonts w:ascii="Times New Roman" w:hAnsi="Times New Roman" w:cs="Times New Roman"/>
          <w:sz w:val="28"/>
          <w:szCs w:val="28"/>
        </w:rPr>
        <w:t>Теория и пр</w:t>
      </w:r>
      <w:r w:rsidR="00622E5D">
        <w:rPr>
          <w:rFonts w:ascii="Times New Roman" w:hAnsi="Times New Roman" w:cs="Times New Roman"/>
          <w:sz w:val="28"/>
          <w:szCs w:val="28"/>
        </w:rPr>
        <w:t>а</w:t>
      </w:r>
      <w:r w:rsidRPr="00260811">
        <w:rPr>
          <w:rFonts w:ascii="Times New Roman" w:hAnsi="Times New Roman" w:cs="Times New Roman"/>
          <w:sz w:val="28"/>
          <w:szCs w:val="28"/>
        </w:rPr>
        <w:t>ктика международного бизнеса</w:t>
      </w:r>
      <w:proofErr w:type="gramStart"/>
      <w:r w:rsidRPr="00260811">
        <w:rPr>
          <w:rFonts w:ascii="Times New Roman" w:hAnsi="Times New Roman" w:cs="Times New Roman"/>
          <w:sz w:val="28"/>
          <w:szCs w:val="28"/>
        </w:rPr>
        <w:t>/П</w:t>
      </w:r>
      <w:proofErr w:type="gramEnd"/>
      <w:r w:rsidRPr="00260811">
        <w:rPr>
          <w:rFonts w:ascii="Times New Roman" w:hAnsi="Times New Roman" w:cs="Times New Roman"/>
          <w:sz w:val="28"/>
          <w:szCs w:val="28"/>
        </w:rPr>
        <w:t>од ред. Шевченко И.В., Мищенко Л.Я.- Краснодар, 2001.- 570с.</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 </w:t>
      </w:r>
      <w:proofErr w:type="gramStart"/>
      <w:r w:rsidR="00260811" w:rsidRPr="00260811">
        <w:rPr>
          <w:rFonts w:ascii="Times New Roman" w:hAnsi="Times New Roman" w:cs="Times New Roman"/>
          <w:sz w:val="28"/>
          <w:szCs w:val="28"/>
        </w:rPr>
        <w:t>Ульяновский</w:t>
      </w:r>
      <w:proofErr w:type="gramEnd"/>
      <w:r w:rsidR="00260811" w:rsidRPr="00260811">
        <w:rPr>
          <w:rFonts w:ascii="Times New Roman" w:hAnsi="Times New Roman" w:cs="Times New Roman"/>
          <w:sz w:val="28"/>
          <w:szCs w:val="28"/>
        </w:rPr>
        <w:t xml:space="preserve"> А.В. </w:t>
      </w:r>
      <w:r w:rsidR="00260811" w:rsidRPr="00260811">
        <w:rPr>
          <w:rFonts w:ascii="Times New Roman" w:hAnsi="Times New Roman" w:cs="Times New Roman"/>
          <w:spacing w:val="2"/>
          <w:sz w:val="28"/>
          <w:szCs w:val="28"/>
        </w:rPr>
        <w:t>Маркетинговые коммуникации. 28 инструментов миллениума. - М. 2008.- 432с.</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Уэллс «Реклама: принципы и практика» - СПб</w:t>
      </w:r>
      <w:proofErr w:type="gramStart"/>
      <w:r w:rsidR="00260811" w:rsidRPr="00260811">
        <w:rPr>
          <w:rFonts w:ascii="Times New Roman" w:hAnsi="Times New Roman" w:cs="Times New Roman"/>
          <w:sz w:val="28"/>
          <w:szCs w:val="28"/>
        </w:rPr>
        <w:t>.: «</w:t>
      </w:r>
      <w:proofErr w:type="gramEnd"/>
      <w:r w:rsidR="00260811" w:rsidRPr="00260811">
        <w:rPr>
          <w:rFonts w:ascii="Times New Roman" w:hAnsi="Times New Roman" w:cs="Times New Roman"/>
          <w:sz w:val="28"/>
          <w:szCs w:val="28"/>
        </w:rPr>
        <w:t>Питер», 2002г. – С. 442 – 476.</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 xml:space="preserve">Ф. </w:t>
      </w:r>
      <w:proofErr w:type="spellStart"/>
      <w:r w:rsidR="00260811" w:rsidRPr="00260811">
        <w:rPr>
          <w:rFonts w:ascii="Times New Roman" w:hAnsi="Times New Roman" w:cs="Times New Roman"/>
          <w:sz w:val="28"/>
          <w:szCs w:val="28"/>
        </w:rPr>
        <w:t>Котлер</w:t>
      </w:r>
      <w:proofErr w:type="spellEnd"/>
      <w:r w:rsidR="00260811" w:rsidRPr="00260811">
        <w:rPr>
          <w:rFonts w:ascii="Times New Roman" w:hAnsi="Times New Roman" w:cs="Times New Roman"/>
          <w:sz w:val="28"/>
          <w:szCs w:val="28"/>
        </w:rPr>
        <w:t xml:space="preserve"> «Маркетинг. Менеджме</w:t>
      </w:r>
      <w:r>
        <w:rPr>
          <w:rFonts w:ascii="Times New Roman" w:hAnsi="Times New Roman" w:cs="Times New Roman"/>
          <w:sz w:val="28"/>
          <w:szCs w:val="28"/>
        </w:rPr>
        <w:t>нт»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Питер», 2000г. –  695с.</w:t>
      </w:r>
      <w:r w:rsidR="00260811" w:rsidRPr="00260811">
        <w:rPr>
          <w:rFonts w:ascii="Times New Roman" w:hAnsi="Times New Roman" w:cs="Times New Roman"/>
          <w:sz w:val="28"/>
          <w:szCs w:val="28"/>
        </w:rPr>
        <w:t xml:space="preserve"> </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proofErr w:type="spellStart"/>
      <w:r w:rsidR="00260811" w:rsidRPr="00260811">
        <w:rPr>
          <w:rFonts w:ascii="Times New Roman" w:hAnsi="Times New Roman" w:cs="Times New Roman"/>
          <w:sz w:val="28"/>
          <w:szCs w:val="28"/>
        </w:rPr>
        <w:t>Хлусов</w:t>
      </w:r>
      <w:proofErr w:type="spellEnd"/>
      <w:r w:rsidR="00260811" w:rsidRPr="00260811">
        <w:rPr>
          <w:rFonts w:ascii="Times New Roman" w:hAnsi="Times New Roman" w:cs="Times New Roman"/>
          <w:sz w:val="28"/>
          <w:szCs w:val="28"/>
        </w:rPr>
        <w:t xml:space="preserve"> В.П. Основы маркетинга. - М.: ПРИОР, 1999.</w:t>
      </w:r>
      <w:r>
        <w:rPr>
          <w:rFonts w:ascii="Times New Roman" w:hAnsi="Times New Roman" w:cs="Times New Roman"/>
          <w:sz w:val="28"/>
          <w:szCs w:val="28"/>
        </w:rPr>
        <w:t>-384с.</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60811" w:rsidRPr="00260811">
        <w:rPr>
          <w:rFonts w:ascii="Times New Roman" w:hAnsi="Times New Roman" w:cs="Times New Roman"/>
          <w:sz w:val="28"/>
          <w:szCs w:val="28"/>
          <w:shd w:val="clear" w:color="auto" w:fill="FFFFFF"/>
        </w:rPr>
        <w:t>Царева В.Д.</w:t>
      </w:r>
      <w:r w:rsidRPr="00260811">
        <w:rPr>
          <w:rFonts w:ascii="Times New Roman" w:hAnsi="Times New Roman" w:cs="Times New Roman"/>
          <w:sz w:val="28"/>
          <w:szCs w:val="28"/>
          <w:shd w:val="clear" w:color="auto" w:fill="FFFFFF"/>
        </w:rPr>
        <w:t xml:space="preserve"> </w:t>
      </w:r>
      <w:r w:rsidR="00260811" w:rsidRPr="00260811">
        <w:rPr>
          <w:rFonts w:ascii="Times New Roman" w:hAnsi="Times New Roman" w:cs="Times New Roman"/>
          <w:sz w:val="28"/>
          <w:szCs w:val="28"/>
          <w:shd w:val="clear" w:color="auto" w:fill="FFFFFF"/>
        </w:rPr>
        <w:t xml:space="preserve">Проблемы продвижения образовательных услуг на рынок АТР и пути совершенствования международной коммуникативной деятельности российских вузов (на примере Дальнего Востока): монография / В.Д. Царева, Е.Б. </w:t>
      </w:r>
      <w:proofErr w:type="spellStart"/>
      <w:r w:rsidR="00260811" w:rsidRPr="00260811">
        <w:rPr>
          <w:rFonts w:ascii="Times New Roman" w:hAnsi="Times New Roman" w:cs="Times New Roman"/>
          <w:sz w:val="28"/>
          <w:szCs w:val="28"/>
          <w:shd w:val="clear" w:color="auto" w:fill="FFFFFF"/>
        </w:rPr>
        <w:t>Кметь</w:t>
      </w:r>
      <w:proofErr w:type="spellEnd"/>
      <w:r w:rsidR="00260811" w:rsidRPr="00260811">
        <w:rPr>
          <w:rFonts w:ascii="Times New Roman" w:hAnsi="Times New Roman" w:cs="Times New Roman"/>
          <w:sz w:val="28"/>
          <w:szCs w:val="28"/>
          <w:shd w:val="clear" w:color="auto" w:fill="FFFFFF"/>
        </w:rPr>
        <w:t xml:space="preserve">, Н.А. Юрченко. – Владивосток: </w:t>
      </w:r>
      <w:proofErr w:type="spellStart"/>
      <w:r w:rsidR="00260811" w:rsidRPr="00260811">
        <w:rPr>
          <w:rFonts w:ascii="Times New Roman" w:hAnsi="Times New Roman" w:cs="Times New Roman"/>
          <w:sz w:val="28"/>
          <w:szCs w:val="28"/>
          <w:shd w:val="clear" w:color="auto" w:fill="FFFFFF"/>
        </w:rPr>
        <w:t>Дальнаука</w:t>
      </w:r>
      <w:proofErr w:type="spellEnd"/>
      <w:r w:rsidR="00260811" w:rsidRPr="00260811">
        <w:rPr>
          <w:rFonts w:ascii="Times New Roman" w:hAnsi="Times New Roman" w:cs="Times New Roman"/>
          <w:sz w:val="28"/>
          <w:szCs w:val="28"/>
          <w:shd w:val="clear" w:color="auto" w:fill="FFFFFF"/>
        </w:rPr>
        <w:t>, 2009. – 272 с.</w:t>
      </w:r>
      <w:r w:rsidR="00260811" w:rsidRPr="00260811">
        <w:rPr>
          <w:rStyle w:val="apple-converted-space"/>
          <w:rFonts w:ascii="Times New Roman" w:hAnsi="Times New Roman" w:cs="Times New Roman"/>
          <w:sz w:val="28"/>
          <w:szCs w:val="28"/>
          <w:shd w:val="clear" w:color="auto" w:fill="FFFFFF"/>
        </w:rPr>
        <w:t> </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260811" w:rsidRPr="00260811">
        <w:rPr>
          <w:rFonts w:ascii="Times New Roman" w:hAnsi="Times New Roman" w:cs="Times New Roman"/>
          <w:sz w:val="28"/>
          <w:szCs w:val="28"/>
        </w:rPr>
        <w:t xml:space="preserve">Эванс </w:t>
      </w:r>
      <w:proofErr w:type="gramStart"/>
      <w:r w:rsidR="00260811" w:rsidRPr="00260811">
        <w:rPr>
          <w:rFonts w:ascii="Times New Roman" w:hAnsi="Times New Roman" w:cs="Times New Roman"/>
          <w:sz w:val="28"/>
          <w:szCs w:val="28"/>
        </w:rPr>
        <w:t>Дж</w:t>
      </w:r>
      <w:proofErr w:type="gramEnd"/>
      <w:r w:rsidR="00260811" w:rsidRPr="00260811">
        <w:rPr>
          <w:rFonts w:ascii="Times New Roman" w:hAnsi="Times New Roman" w:cs="Times New Roman"/>
          <w:sz w:val="28"/>
          <w:szCs w:val="28"/>
        </w:rPr>
        <w:t xml:space="preserve">. и др. Маркетинг. - М.: </w:t>
      </w:r>
      <w:proofErr w:type="spellStart"/>
      <w:r w:rsidR="00260811" w:rsidRPr="00260811">
        <w:rPr>
          <w:rFonts w:ascii="Times New Roman" w:hAnsi="Times New Roman" w:cs="Times New Roman"/>
          <w:sz w:val="28"/>
          <w:szCs w:val="28"/>
        </w:rPr>
        <w:t>Юнити</w:t>
      </w:r>
      <w:proofErr w:type="spellEnd"/>
      <w:r w:rsidR="00260811" w:rsidRPr="00260811">
        <w:rPr>
          <w:rFonts w:ascii="Times New Roman" w:hAnsi="Times New Roman" w:cs="Times New Roman"/>
          <w:sz w:val="28"/>
          <w:szCs w:val="28"/>
        </w:rPr>
        <w:t>, 2000.</w:t>
      </w:r>
      <w:r>
        <w:rPr>
          <w:rFonts w:ascii="Times New Roman" w:hAnsi="Times New Roman" w:cs="Times New Roman"/>
          <w:sz w:val="28"/>
          <w:szCs w:val="28"/>
        </w:rPr>
        <w:t>-245с.</w:t>
      </w:r>
    </w:p>
    <w:p w:rsidR="00260811" w:rsidRPr="00260811" w:rsidRDefault="00622E5D" w:rsidP="00260811">
      <w:pPr>
        <w:pStyle w:val="af2"/>
        <w:numPr>
          <w:ilvl w:val="0"/>
          <w:numId w:val="4"/>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proofErr w:type="spellStart"/>
      <w:r w:rsidR="00260811" w:rsidRPr="00260811">
        <w:rPr>
          <w:rFonts w:ascii="Times New Roman" w:hAnsi="Times New Roman" w:cs="Times New Roman"/>
          <w:sz w:val="28"/>
          <w:szCs w:val="28"/>
        </w:rPr>
        <w:t>Эриашвили</w:t>
      </w:r>
      <w:proofErr w:type="spellEnd"/>
      <w:r w:rsidR="00260811" w:rsidRPr="00260811">
        <w:rPr>
          <w:rFonts w:ascii="Times New Roman" w:hAnsi="Times New Roman" w:cs="Times New Roman"/>
          <w:sz w:val="28"/>
          <w:szCs w:val="28"/>
        </w:rPr>
        <w:t xml:space="preserve"> Н.Д. Маркетинг: принципы и технология маркетинга в свободной рыночной системе. - М.: Банки и биржи, 1998.</w:t>
      </w:r>
      <w:r>
        <w:rPr>
          <w:rFonts w:ascii="Times New Roman" w:hAnsi="Times New Roman" w:cs="Times New Roman"/>
          <w:sz w:val="28"/>
          <w:szCs w:val="28"/>
        </w:rPr>
        <w:t>-118с.</w:t>
      </w:r>
    </w:p>
    <w:p w:rsidR="00260811" w:rsidRPr="00260811" w:rsidRDefault="00260811" w:rsidP="00260811">
      <w:pPr>
        <w:spacing w:line="360" w:lineRule="auto"/>
        <w:jc w:val="both"/>
        <w:rPr>
          <w:rFonts w:ascii="Times New Roman" w:hAnsi="Times New Roman" w:cs="Times New Roman"/>
          <w:sz w:val="28"/>
          <w:szCs w:val="28"/>
        </w:rPr>
      </w:pPr>
    </w:p>
    <w:p w:rsidR="00260811" w:rsidRPr="00260811" w:rsidRDefault="00260811" w:rsidP="00260811">
      <w:pPr>
        <w:spacing w:line="360" w:lineRule="auto"/>
        <w:jc w:val="both"/>
        <w:rPr>
          <w:rFonts w:ascii="Times New Roman" w:hAnsi="Times New Roman" w:cs="Times New Roman"/>
          <w:b/>
          <w:sz w:val="28"/>
          <w:szCs w:val="28"/>
        </w:rPr>
      </w:pPr>
    </w:p>
    <w:sectPr w:rsidR="00260811" w:rsidRPr="00260811" w:rsidSect="009106C2">
      <w:footerReference w:type="defaul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D5" w:rsidRDefault="001D44D5" w:rsidP="00925D07">
      <w:pPr>
        <w:spacing w:after="0" w:line="240" w:lineRule="auto"/>
      </w:pPr>
      <w:r>
        <w:separator/>
      </w:r>
    </w:p>
  </w:endnote>
  <w:endnote w:type="continuationSeparator" w:id="0">
    <w:p w:rsidR="001D44D5" w:rsidRDefault="001D44D5" w:rsidP="00925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3532"/>
      <w:docPartObj>
        <w:docPartGallery w:val="Page Numbers (Bottom of Page)"/>
        <w:docPartUnique/>
      </w:docPartObj>
    </w:sdtPr>
    <w:sdtContent>
      <w:p w:rsidR="00C12937" w:rsidRDefault="00407F82">
        <w:pPr>
          <w:pStyle w:val="af0"/>
          <w:jc w:val="right"/>
        </w:pPr>
        <w:fldSimple w:instr=" PAGE   \* MERGEFORMAT ">
          <w:r w:rsidR="008B5013">
            <w:rPr>
              <w:noProof/>
            </w:rPr>
            <w:t>1</w:t>
          </w:r>
        </w:fldSimple>
      </w:p>
    </w:sdtContent>
  </w:sdt>
  <w:p w:rsidR="00C12937" w:rsidRDefault="00C1293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D5" w:rsidRDefault="001D44D5" w:rsidP="00925D07">
      <w:pPr>
        <w:spacing w:after="0" w:line="240" w:lineRule="auto"/>
      </w:pPr>
      <w:r>
        <w:separator/>
      </w:r>
    </w:p>
  </w:footnote>
  <w:footnote w:type="continuationSeparator" w:id="0">
    <w:p w:rsidR="001D44D5" w:rsidRDefault="001D44D5" w:rsidP="00925D07">
      <w:pPr>
        <w:spacing w:after="0" w:line="240" w:lineRule="auto"/>
      </w:pPr>
      <w:r>
        <w:continuationSeparator/>
      </w:r>
    </w:p>
  </w:footnote>
  <w:footnote w:id="1">
    <w:p w:rsidR="00C12937" w:rsidRPr="009F6219" w:rsidRDefault="00C12937" w:rsidP="009F6219">
      <w:pPr>
        <w:pStyle w:val="aa"/>
        <w:jc w:val="both"/>
        <w:rPr>
          <w:rFonts w:ascii="Times New Roman" w:hAnsi="Times New Roman" w:cs="Times New Roman"/>
        </w:rPr>
      </w:pPr>
      <w:r>
        <w:rPr>
          <w:rStyle w:val="ac"/>
        </w:rPr>
        <w:footnoteRef/>
      </w:r>
      <w:r>
        <w:t xml:space="preserve"> </w:t>
      </w:r>
      <w:r w:rsidRPr="009F6219">
        <w:rPr>
          <w:rFonts w:ascii="Times New Roman" w:hAnsi="Times New Roman" w:cs="Times New Roman"/>
          <w:color w:val="000000"/>
          <w:shd w:val="clear" w:color="auto" w:fill="FFFFFF"/>
        </w:rPr>
        <w:t>Зверева Н.В. Особенности маркетинга образовательных услуг в сфере высшего профессионального образования (на примере заочной формы обучения). Автореферат диссертации на сои</w:t>
      </w:r>
      <w:r>
        <w:rPr>
          <w:rFonts w:ascii="Times New Roman" w:hAnsi="Times New Roman" w:cs="Times New Roman"/>
          <w:color w:val="000000"/>
          <w:shd w:val="clear" w:color="auto" w:fill="FFFFFF"/>
        </w:rPr>
        <w:t>скание ученой степени кандидата экономических наук. - М.: 2009</w:t>
      </w:r>
      <w:r w:rsidRPr="009F6219">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С. 27</w:t>
      </w:r>
      <w:r w:rsidRPr="009F6219">
        <w:rPr>
          <w:rStyle w:val="apple-converted-space"/>
          <w:rFonts w:ascii="Times New Roman" w:hAnsi="Times New Roman" w:cs="Times New Roman"/>
          <w:color w:val="000000"/>
          <w:shd w:val="clear" w:color="auto" w:fill="FFFFFF"/>
        </w:rPr>
        <w:t> </w:t>
      </w:r>
    </w:p>
  </w:footnote>
  <w:footnote w:id="2">
    <w:p w:rsidR="00C12937" w:rsidRPr="00F92792" w:rsidRDefault="00C12937" w:rsidP="003F32E5">
      <w:pPr>
        <w:pStyle w:val="a6"/>
        <w:spacing w:before="0" w:beforeAutospacing="0" w:after="0" w:afterAutospacing="0"/>
        <w:contextualSpacing/>
        <w:jc w:val="both"/>
        <w:rPr>
          <w:sz w:val="20"/>
          <w:szCs w:val="20"/>
        </w:rPr>
      </w:pPr>
      <w:r w:rsidRPr="00F92792">
        <w:rPr>
          <w:rStyle w:val="ac"/>
          <w:sz w:val="20"/>
          <w:szCs w:val="20"/>
        </w:rPr>
        <w:footnoteRef/>
      </w:r>
      <w:r w:rsidRPr="00F92792">
        <w:rPr>
          <w:sz w:val="20"/>
          <w:szCs w:val="20"/>
        </w:rPr>
        <w:t xml:space="preserve"> Дж. </w:t>
      </w:r>
      <w:proofErr w:type="spellStart"/>
      <w:r w:rsidRPr="00F92792">
        <w:rPr>
          <w:sz w:val="20"/>
          <w:szCs w:val="20"/>
        </w:rPr>
        <w:t>Бернет</w:t>
      </w:r>
      <w:proofErr w:type="spellEnd"/>
      <w:r w:rsidRPr="00F92792">
        <w:rPr>
          <w:sz w:val="20"/>
          <w:szCs w:val="20"/>
        </w:rPr>
        <w:t xml:space="preserve">, С. </w:t>
      </w:r>
      <w:proofErr w:type="spellStart"/>
      <w:r w:rsidRPr="00F92792">
        <w:rPr>
          <w:sz w:val="20"/>
          <w:szCs w:val="20"/>
        </w:rPr>
        <w:t>Мориарти</w:t>
      </w:r>
      <w:proofErr w:type="spellEnd"/>
      <w:r w:rsidRPr="00F92792">
        <w:rPr>
          <w:sz w:val="20"/>
          <w:szCs w:val="20"/>
        </w:rPr>
        <w:t xml:space="preserve"> «Маркетинговые коммуникации. Интеграционный подход» - СПб</w:t>
      </w:r>
      <w:proofErr w:type="gramStart"/>
      <w:r w:rsidRPr="00F92792">
        <w:rPr>
          <w:sz w:val="20"/>
          <w:szCs w:val="20"/>
        </w:rPr>
        <w:t>.: «</w:t>
      </w:r>
      <w:proofErr w:type="gramEnd"/>
      <w:r w:rsidRPr="00F92792">
        <w:rPr>
          <w:sz w:val="20"/>
          <w:szCs w:val="20"/>
        </w:rPr>
        <w:t>Питер», 2001г. - С. 358 –552.</w:t>
      </w:r>
    </w:p>
  </w:footnote>
  <w:footnote w:id="3">
    <w:p w:rsidR="00C12937" w:rsidRPr="00F92792" w:rsidRDefault="00C12937" w:rsidP="003F32E5">
      <w:pPr>
        <w:pStyle w:val="a6"/>
        <w:spacing w:before="0" w:beforeAutospacing="0" w:after="0" w:afterAutospacing="0"/>
        <w:contextualSpacing/>
        <w:jc w:val="both"/>
        <w:rPr>
          <w:sz w:val="20"/>
          <w:szCs w:val="20"/>
        </w:rPr>
      </w:pPr>
      <w:r w:rsidRPr="00F92792">
        <w:rPr>
          <w:rStyle w:val="ac"/>
          <w:sz w:val="20"/>
          <w:szCs w:val="20"/>
        </w:rPr>
        <w:footnoteRef/>
      </w:r>
      <w:r w:rsidRPr="00F92792">
        <w:rPr>
          <w:sz w:val="20"/>
          <w:szCs w:val="20"/>
        </w:rPr>
        <w:t xml:space="preserve"> Ф. </w:t>
      </w:r>
      <w:proofErr w:type="spellStart"/>
      <w:r w:rsidRPr="00F92792">
        <w:rPr>
          <w:sz w:val="20"/>
          <w:szCs w:val="20"/>
        </w:rPr>
        <w:t>Котлер</w:t>
      </w:r>
      <w:proofErr w:type="spellEnd"/>
      <w:r w:rsidRPr="00F92792">
        <w:rPr>
          <w:sz w:val="20"/>
          <w:szCs w:val="20"/>
        </w:rPr>
        <w:t xml:space="preserve"> «Маркетинг. Менеджмент» - СПб</w:t>
      </w:r>
      <w:proofErr w:type="gramStart"/>
      <w:r w:rsidRPr="00F92792">
        <w:rPr>
          <w:sz w:val="20"/>
          <w:szCs w:val="20"/>
        </w:rPr>
        <w:t>.: «</w:t>
      </w:r>
      <w:proofErr w:type="gramEnd"/>
      <w:r w:rsidRPr="00F92792">
        <w:rPr>
          <w:sz w:val="20"/>
          <w:szCs w:val="20"/>
        </w:rPr>
        <w:t>Питер», 2000г. – С. 671 – 695.</w:t>
      </w:r>
    </w:p>
  </w:footnote>
  <w:footnote w:id="4">
    <w:p w:rsidR="00C12937" w:rsidRPr="00F92792" w:rsidRDefault="00C12937" w:rsidP="003F32E5">
      <w:pPr>
        <w:pStyle w:val="aa"/>
        <w:contextualSpacing/>
        <w:jc w:val="both"/>
        <w:rPr>
          <w:rFonts w:ascii="Times New Roman" w:hAnsi="Times New Roman" w:cs="Times New Roman"/>
        </w:rPr>
      </w:pPr>
      <w:r w:rsidRPr="00F92792">
        <w:rPr>
          <w:rStyle w:val="ac"/>
          <w:rFonts w:ascii="Times New Roman" w:hAnsi="Times New Roman" w:cs="Times New Roman"/>
        </w:rPr>
        <w:footnoteRef/>
      </w:r>
      <w:r w:rsidRPr="00F92792">
        <w:rPr>
          <w:rFonts w:ascii="Times New Roman" w:hAnsi="Times New Roman" w:cs="Times New Roman"/>
        </w:rPr>
        <w:t xml:space="preserve"> Леви, Б. А. </w:t>
      </w:r>
      <w:proofErr w:type="spellStart"/>
      <w:r w:rsidRPr="00F92792">
        <w:rPr>
          <w:rFonts w:ascii="Times New Roman" w:hAnsi="Times New Roman" w:cs="Times New Roman"/>
        </w:rPr>
        <w:t>Вейтц</w:t>
      </w:r>
      <w:proofErr w:type="spellEnd"/>
      <w:r w:rsidRPr="00F92792">
        <w:rPr>
          <w:rFonts w:ascii="Times New Roman" w:hAnsi="Times New Roman" w:cs="Times New Roman"/>
        </w:rPr>
        <w:t xml:space="preserve"> «Основы розничной торговли» - СПб</w:t>
      </w:r>
      <w:proofErr w:type="gramStart"/>
      <w:r w:rsidRPr="00F92792">
        <w:rPr>
          <w:rFonts w:ascii="Times New Roman" w:hAnsi="Times New Roman" w:cs="Times New Roman"/>
        </w:rPr>
        <w:t>.: «</w:t>
      </w:r>
      <w:proofErr w:type="gramEnd"/>
      <w:r w:rsidRPr="00F92792">
        <w:rPr>
          <w:rFonts w:ascii="Times New Roman" w:hAnsi="Times New Roman" w:cs="Times New Roman"/>
        </w:rPr>
        <w:t>Питер», 2001г. – С. 266 – 289.</w:t>
      </w:r>
    </w:p>
  </w:footnote>
  <w:footnote w:id="5">
    <w:p w:rsidR="00C12937" w:rsidRPr="00F92792" w:rsidRDefault="00C12937" w:rsidP="003F32E5">
      <w:pPr>
        <w:pStyle w:val="a6"/>
        <w:spacing w:before="0" w:beforeAutospacing="0" w:after="0" w:afterAutospacing="0"/>
        <w:contextualSpacing/>
        <w:jc w:val="both"/>
        <w:rPr>
          <w:sz w:val="20"/>
          <w:szCs w:val="20"/>
        </w:rPr>
      </w:pPr>
      <w:r w:rsidRPr="00F92792">
        <w:rPr>
          <w:rStyle w:val="ac"/>
          <w:sz w:val="20"/>
          <w:szCs w:val="20"/>
        </w:rPr>
        <w:footnoteRef/>
      </w:r>
      <w:r w:rsidRPr="00F92792">
        <w:rPr>
          <w:sz w:val="20"/>
          <w:szCs w:val="20"/>
        </w:rPr>
        <w:t xml:space="preserve"> Дж. Р. </w:t>
      </w:r>
      <w:proofErr w:type="spellStart"/>
      <w:r w:rsidRPr="00F92792">
        <w:rPr>
          <w:sz w:val="20"/>
          <w:szCs w:val="20"/>
        </w:rPr>
        <w:t>Россистер</w:t>
      </w:r>
      <w:proofErr w:type="spellEnd"/>
      <w:r w:rsidRPr="00F92792">
        <w:rPr>
          <w:sz w:val="20"/>
          <w:szCs w:val="20"/>
        </w:rPr>
        <w:t>, Л. Перси «Реклама и продвижение товаров» - СПб</w:t>
      </w:r>
      <w:proofErr w:type="gramStart"/>
      <w:r w:rsidRPr="00F92792">
        <w:rPr>
          <w:sz w:val="20"/>
          <w:szCs w:val="20"/>
        </w:rPr>
        <w:t>.: «</w:t>
      </w:r>
      <w:proofErr w:type="gramEnd"/>
      <w:r w:rsidRPr="00F92792">
        <w:rPr>
          <w:sz w:val="20"/>
          <w:szCs w:val="20"/>
        </w:rPr>
        <w:t>Питер», 2002г. С. 537 – 616.</w:t>
      </w:r>
    </w:p>
  </w:footnote>
  <w:footnote w:id="6">
    <w:p w:rsidR="00C12937" w:rsidRPr="00F92792" w:rsidRDefault="00C12937" w:rsidP="003F32E5">
      <w:pPr>
        <w:pStyle w:val="aa"/>
        <w:contextualSpacing/>
        <w:jc w:val="both"/>
        <w:rPr>
          <w:rFonts w:ascii="Times New Roman" w:hAnsi="Times New Roman" w:cs="Times New Roman"/>
        </w:rPr>
      </w:pPr>
      <w:r w:rsidRPr="00F92792">
        <w:rPr>
          <w:rStyle w:val="ac"/>
          <w:rFonts w:ascii="Times New Roman" w:hAnsi="Times New Roman" w:cs="Times New Roman"/>
        </w:rPr>
        <w:footnoteRef/>
      </w:r>
      <w:r w:rsidRPr="00F92792">
        <w:rPr>
          <w:rFonts w:ascii="Times New Roman" w:hAnsi="Times New Roman" w:cs="Times New Roman"/>
        </w:rPr>
        <w:t xml:space="preserve"> Уэллс «Реклама: принципы и практика» - СПб</w:t>
      </w:r>
      <w:proofErr w:type="gramStart"/>
      <w:r w:rsidRPr="00F92792">
        <w:rPr>
          <w:rFonts w:ascii="Times New Roman" w:hAnsi="Times New Roman" w:cs="Times New Roman"/>
        </w:rPr>
        <w:t>.: «</w:t>
      </w:r>
      <w:proofErr w:type="gramEnd"/>
      <w:r w:rsidRPr="00F92792">
        <w:rPr>
          <w:rFonts w:ascii="Times New Roman" w:hAnsi="Times New Roman" w:cs="Times New Roman"/>
        </w:rPr>
        <w:t>Питер», 2002г. – С. 442 – 476.</w:t>
      </w:r>
    </w:p>
  </w:footnote>
  <w:footnote w:id="7">
    <w:p w:rsidR="00C12937" w:rsidRPr="00F92792" w:rsidRDefault="00C12937" w:rsidP="003F32E5">
      <w:pPr>
        <w:pStyle w:val="a6"/>
        <w:shd w:val="clear" w:color="auto" w:fill="FFFFFF"/>
        <w:spacing w:before="0" w:beforeAutospacing="0" w:after="0" w:afterAutospacing="0"/>
        <w:contextualSpacing/>
        <w:jc w:val="both"/>
        <w:rPr>
          <w:sz w:val="20"/>
          <w:szCs w:val="20"/>
        </w:rPr>
      </w:pPr>
      <w:r w:rsidRPr="00F92792">
        <w:rPr>
          <w:rStyle w:val="ac"/>
          <w:sz w:val="20"/>
          <w:szCs w:val="20"/>
        </w:rPr>
        <w:footnoteRef/>
      </w:r>
      <w:r w:rsidRPr="00F92792">
        <w:rPr>
          <w:sz w:val="20"/>
          <w:szCs w:val="20"/>
        </w:rPr>
        <w:t xml:space="preserve"> </w:t>
      </w:r>
      <w:r w:rsidRPr="000F221F">
        <w:rPr>
          <w:sz w:val="20"/>
          <w:szCs w:val="20"/>
        </w:rPr>
        <w:t>Маркетинговые коммуникации в системе открытого образования / М.А. Лукашен</w:t>
      </w:r>
      <w:r>
        <w:rPr>
          <w:sz w:val="20"/>
          <w:szCs w:val="20"/>
        </w:rPr>
        <w:t>ко [Электронный ресурс]. – [2016</w:t>
      </w:r>
      <w:r w:rsidRPr="000F221F">
        <w:rPr>
          <w:sz w:val="20"/>
          <w:szCs w:val="20"/>
        </w:rPr>
        <w:t>]. – Режим доступа: http://www.marketing.spb.ru/conf/2002-01-edu/sbornik-4.htm</w:t>
      </w:r>
    </w:p>
  </w:footnote>
  <w:footnote w:id="8">
    <w:p w:rsidR="00C12937" w:rsidRPr="00F92792" w:rsidRDefault="00C12937" w:rsidP="003F32E5">
      <w:pPr>
        <w:pStyle w:val="a6"/>
        <w:shd w:val="clear" w:color="auto" w:fill="FFFFFF"/>
        <w:spacing w:before="0" w:beforeAutospacing="0" w:after="0" w:afterAutospacing="0"/>
        <w:contextualSpacing/>
        <w:jc w:val="both"/>
        <w:rPr>
          <w:sz w:val="20"/>
          <w:szCs w:val="20"/>
        </w:rPr>
      </w:pPr>
      <w:r w:rsidRPr="00F92792">
        <w:rPr>
          <w:rStyle w:val="ac"/>
          <w:sz w:val="20"/>
          <w:szCs w:val="20"/>
        </w:rPr>
        <w:footnoteRef/>
      </w:r>
      <w:r w:rsidRPr="00F92792">
        <w:rPr>
          <w:sz w:val="20"/>
          <w:szCs w:val="20"/>
        </w:rPr>
        <w:t xml:space="preserve"> </w:t>
      </w:r>
      <w:r w:rsidRPr="000F221F">
        <w:rPr>
          <w:sz w:val="20"/>
          <w:szCs w:val="20"/>
        </w:rPr>
        <w:t xml:space="preserve">Маркетинг образовательных услуг / А.П. </w:t>
      </w:r>
      <w:proofErr w:type="spellStart"/>
      <w:r w:rsidRPr="000F221F">
        <w:rPr>
          <w:sz w:val="20"/>
          <w:szCs w:val="20"/>
        </w:rPr>
        <w:t>Панкрухин</w:t>
      </w:r>
      <w:proofErr w:type="spellEnd"/>
      <w:r w:rsidRPr="000F221F">
        <w:rPr>
          <w:sz w:val="20"/>
          <w:szCs w:val="20"/>
        </w:rPr>
        <w:t xml:space="preserve">. – </w:t>
      </w:r>
      <w:proofErr w:type="spellStart"/>
      <w:r w:rsidRPr="000F221F">
        <w:rPr>
          <w:sz w:val="20"/>
          <w:szCs w:val="20"/>
        </w:rPr>
        <w:t>Дисс</w:t>
      </w:r>
      <w:proofErr w:type="spellEnd"/>
      <w:r w:rsidRPr="000F221F">
        <w:rPr>
          <w:sz w:val="20"/>
          <w:szCs w:val="20"/>
        </w:rPr>
        <w:t xml:space="preserve">. на </w:t>
      </w:r>
      <w:proofErr w:type="spellStart"/>
      <w:r w:rsidRPr="000F221F">
        <w:rPr>
          <w:sz w:val="20"/>
          <w:szCs w:val="20"/>
        </w:rPr>
        <w:t>соиск</w:t>
      </w:r>
      <w:proofErr w:type="spellEnd"/>
      <w:r w:rsidRPr="000F221F">
        <w:rPr>
          <w:sz w:val="20"/>
          <w:szCs w:val="20"/>
        </w:rPr>
        <w:t xml:space="preserve">… </w:t>
      </w:r>
      <w:proofErr w:type="spellStart"/>
      <w:r w:rsidRPr="000F221F">
        <w:rPr>
          <w:sz w:val="20"/>
          <w:szCs w:val="20"/>
        </w:rPr>
        <w:t>д.э.н</w:t>
      </w:r>
      <w:proofErr w:type="spellEnd"/>
      <w:r w:rsidRPr="000F221F">
        <w:rPr>
          <w:sz w:val="20"/>
          <w:szCs w:val="20"/>
        </w:rPr>
        <w:t xml:space="preserve">. – Москва, 1995. – 350 </w:t>
      </w:r>
      <w:proofErr w:type="gramStart"/>
      <w:r w:rsidRPr="000F221F">
        <w:rPr>
          <w:sz w:val="20"/>
          <w:szCs w:val="20"/>
        </w:rPr>
        <w:t>с</w:t>
      </w:r>
      <w:proofErr w:type="gramEnd"/>
      <w:r w:rsidRPr="000F221F">
        <w:rPr>
          <w:sz w:val="20"/>
          <w:szCs w:val="20"/>
        </w:rPr>
        <w:t>.</w:t>
      </w:r>
    </w:p>
  </w:footnote>
  <w:footnote w:id="9">
    <w:p w:rsidR="00C12937" w:rsidRPr="00F92792" w:rsidRDefault="00C12937" w:rsidP="003F32E5">
      <w:pPr>
        <w:pStyle w:val="aa"/>
        <w:contextualSpacing/>
        <w:jc w:val="both"/>
        <w:rPr>
          <w:rFonts w:ascii="Times New Roman" w:hAnsi="Times New Roman" w:cs="Times New Roman"/>
        </w:rPr>
      </w:pPr>
      <w:r w:rsidRPr="00F92792">
        <w:rPr>
          <w:rStyle w:val="ac"/>
          <w:rFonts w:ascii="Times New Roman" w:hAnsi="Times New Roman" w:cs="Times New Roman"/>
        </w:rPr>
        <w:footnoteRef/>
      </w:r>
      <w:r w:rsidRPr="00F92792">
        <w:rPr>
          <w:rFonts w:ascii="Times New Roman" w:hAnsi="Times New Roman" w:cs="Times New Roman"/>
        </w:rPr>
        <w:t xml:space="preserve"> </w:t>
      </w:r>
      <w:proofErr w:type="spellStart"/>
      <w:r>
        <w:rPr>
          <w:rFonts w:ascii="Times New Roman" w:hAnsi="Times New Roman" w:cs="Times New Roman"/>
          <w:shd w:val="clear" w:color="auto" w:fill="FFFFFF"/>
        </w:rPr>
        <w:t>Ганаева</w:t>
      </w:r>
      <w:proofErr w:type="spellEnd"/>
      <w:r w:rsidRPr="00F92792">
        <w:rPr>
          <w:rFonts w:ascii="Times New Roman" w:hAnsi="Times New Roman" w:cs="Times New Roman"/>
          <w:shd w:val="clear" w:color="auto" w:fill="FFFFFF"/>
        </w:rPr>
        <w:t xml:space="preserve"> Е.А. Маркетинг дополнительного образования: Учебно-методическое пособие. – М.: Издательство МГОУ, 2004. – 118 </w:t>
      </w:r>
      <w:proofErr w:type="gramStart"/>
      <w:r w:rsidRPr="00F92792">
        <w:rPr>
          <w:rFonts w:ascii="Times New Roman" w:hAnsi="Times New Roman" w:cs="Times New Roman"/>
          <w:shd w:val="clear" w:color="auto" w:fill="FFFFFF"/>
        </w:rPr>
        <w:t>с</w:t>
      </w:r>
      <w:proofErr w:type="gramEnd"/>
      <w:r w:rsidRPr="00F92792">
        <w:rPr>
          <w:rFonts w:ascii="Times New Roman" w:hAnsi="Times New Roman" w:cs="Times New Roman"/>
          <w:shd w:val="clear" w:color="auto" w:fill="FFFFFF"/>
        </w:rPr>
        <w:t>.</w:t>
      </w:r>
    </w:p>
  </w:footnote>
  <w:footnote w:id="10">
    <w:p w:rsidR="00C12937" w:rsidRPr="00F92792" w:rsidRDefault="00C12937" w:rsidP="003F32E5">
      <w:pPr>
        <w:pStyle w:val="aa"/>
        <w:contextualSpacing/>
        <w:jc w:val="both"/>
        <w:rPr>
          <w:rFonts w:ascii="Times New Roman" w:hAnsi="Times New Roman" w:cs="Times New Roman"/>
        </w:rPr>
      </w:pPr>
      <w:r w:rsidRPr="00F92792">
        <w:rPr>
          <w:rStyle w:val="ac"/>
          <w:rFonts w:ascii="Times New Roman" w:hAnsi="Times New Roman" w:cs="Times New Roman"/>
        </w:rPr>
        <w:footnoteRef/>
      </w:r>
      <w:r w:rsidRPr="00F92792">
        <w:rPr>
          <w:rFonts w:ascii="Times New Roman" w:hAnsi="Times New Roman" w:cs="Times New Roman"/>
        </w:rPr>
        <w:t xml:space="preserve">Каверина Е.А. </w:t>
      </w:r>
      <w:r w:rsidRPr="00F92792">
        <w:rPr>
          <w:rFonts w:ascii="Times New Roman" w:hAnsi="Times New Roman" w:cs="Times New Roman"/>
          <w:shd w:val="clear" w:color="auto" w:fill="FFFFFF"/>
        </w:rPr>
        <w:t xml:space="preserve">Организация рекламной деятельности вуза: Учебное пособие. – СПб.: ООО «Книжный Дом», 2007. – 184 </w:t>
      </w:r>
      <w:proofErr w:type="gramStart"/>
      <w:r w:rsidRPr="00F92792">
        <w:rPr>
          <w:rFonts w:ascii="Times New Roman" w:hAnsi="Times New Roman" w:cs="Times New Roman"/>
          <w:shd w:val="clear" w:color="auto" w:fill="FFFFFF"/>
        </w:rPr>
        <w:t>с</w:t>
      </w:r>
      <w:proofErr w:type="gramEnd"/>
    </w:p>
  </w:footnote>
  <w:footnote w:id="11">
    <w:p w:rsidR="00C12937" w:rsidRPr="00F92792" w:rsidRDefault="00C12937" w:rsidP="003F32E5">
      <w:pPr>
        <w:pStyle w:val="aa"/>
        <w:contextualSpacing/>
        <w:jc w:val="both"/>
        <w:rPr>
          <w:rFonts w:ascii="Times New Roman" w:hAnsi="Times New Roman" w:cs="Times New Roman"/>
        </w:rPr>
      </w:pPr>
      <w:r w:rsidRPr="00F92792">
        <w:rPr>
          <w:rStyle w:val="ac"/>
          <w:rFonts w:ascii="Times New Roman" w:hAnsi="Times New Roman" w:cs="Times New Roman"/>
        </w:rPr>
        <w:footnoteRef/>
      </w:r>
      <w:r w:rsidRPr="00F92792">
        <w:rPr>
          <w:rFonts w:ascii="Times New Roman" w:hAnsi="Times New Roman" w:cs="Times New Roman"/>
        </w:rPr>
        <w:t xml:space="preserve"> </w:t>
      </w:r>
      <w:r w:rsidRPr="00F92792">
        <w:rPr>
          <w:rFonts w:ascii="Times New Roman" w:hAnsi="Times New Roman" w:cs="Times New Roman"/>
          <w:shd w:val="clear" w:color="auto" w:fill="FFFFFF"/>
        </w:rPr>
        <w:t xml:space="preserve">Царев В.Д. Проблемы продвижения образовательных услуг на рынок АТР и пути совершенствования международной коммуникативной деятельности российских вузов (на примере Дальнего Востока): монография / В.Д. Царева, Е.Б. </w:t>
      </w:r>
      <w:proofErr w:type="spellStart"/>
      <w:r w:rsidRPr="00F92792">
        <w:rPr>
          <w:rFonts w:ascii="Times New Roman" w:hAnsi="Times New Roman" w:cs="Times New Roman"/>
          <w:shd w:val="clear" w:color="auto" w:fill="FFFFFF"/>
        </w:rPr>
        <w:t>Кметь</w:t>
      </w:r>
      <w:proofErr w:type="spellEnd"/>
      <w:r w:rsidRPr="00F92792">
        <w:rPr>
          <w:rFonts w:ascii="Times New Roman" w:hAnsi="Times New Roman" w:cs="Times New Roman"/>
          <w:shd w:val="clear" w:color="auto" w:fill="FFFFFF"/>
        </w:rPr>
        <w:t xml:space="preserve">, Н.А. Юрченко. – Владивосток: </w:t>
      </w:r>
      <w:proofErr w:type="spellStart"/>
      <w:r w:rsidRPr="00F92792">
        <w:rPr>
          <w:rFonts w:ascii="Times New Roman" w:hAnsi="Times New Roman" w:cs="Times New Roman"/>
          <w:shd w:val="clear" w:color="auto" w:fill="FFFFFF"/>
        </w:rPr>
        <w:t>Дальнаука</w:t>
      </w:r>
      <w:proofErr w:type="spellEnd"/>
      <w:r w:rsidRPr="00F92792">
        <w:rPr>
          <w:rFonts w:ascii="Times New Roman" w:hAnsi="Times New Roman" w:cs="Times New Roman"/>
          <w:shd w:val="clear" w:color="auto" w:fill="FFFFFF"/>
        </w:rPr>
        <w:t>, 2009. – 272 с.</w:t>
      </w:r>
      <w:r w:rsidRPr="00F92792">
        <w:rPr>
          <w:rStyle w:val="apple-converted-space"/>
          <w:rFonts w:ascii="Times New Roman" w:hAnsi="Times New Roman" w:cs="Times New Roman"/>
          <w:shd w:val="clear" w:color="auto" w:fill="FFFFFF"/>
        </w:rPr>
        <w:t> </w:t>
      </w:r>
    </w:p>
  </w:footnote>
  <w:footnote w:id="12">
    <w:p w:rsidR="00C12937" w:rsidRPr="00F92792" w:rsidRDefault="00C12937" w:rsidP="003F32E5">
      <w:pPr>
        <w:pStyle w:val="a6"/>
        <w:shd w:val="clear" w:color="auto" w:fill="FFFFFF"/>
        <w:spacing w:before="0" w:beforeAutospacing="0" w:after="0" w:afterAutospacing="0"/>
        <w:contextualSpacing/>
        <w:jc w:val="both"/>
        <w:rPr>
          <w:sz w:val="20"/>
          <w:szCs w:val="20"/>
        </w:rPr>
      </w:pPr>
      <w:r w:rsidRPr="00F92792">
        <w:rPr>
          <w:rStyle w:val="ac"/>
          <w:sz w:val="20"/>
          <w:szCs w:val="20"/>
        </w:rPr>
        <w:footnoteRef/>
      </w:r>
      <w:r w:rsidRPr="00F92792">
        <w:rPr>
          <w:sz w:val="20"/>
          <w:szCs w:val="20"/>
        </w:rPr>
        <w:t xml:space="preserve"> </w:t>
      </w:r>
      <w:r w:rsidRPr="00F92792">
        <w:rPr>
          <w:sz w:val="20"/>
          <w:szCs w:val="20"/>
          <w:shd w:val="clear" w:color="auto" w:fill="FFFFFF"/>
        </w:rPr>
        <w:t>Баталова О. С. Специфика маркетинговых коммуникаций на рын</w:t>
      </w:r>
      <w:r>
        <w:rPr>
          <w:sz w:val="20"/>
          <w:szCs w:val="20"/>
          <w:shd w:val="clear" w:color="auto" w:fill="FFFFFF"/>
        </w:rPr>
        <w:t>ке образовательных услуг</w:t>
      </w:r>
      <w:r w:rsidRPr="00F92792">
        <w:rPr>
          <w:sz w:val="20"/>
          <w:szCs w:val="20"/>
          <w:shd w:val="clear" w:color="auto" w:fill="FFFFFF"/>
        </w:rPr>
        <w:t xml:space="preserve"> / О. С. Баталова // Экономическая наука и практика: материалы </w:t>
      </w:r>
      <w:proofErr w:type="spellStart"/>
      <w:r w:rsidRPr="00F92792">
        <w:rPr>
          <w:sz w:val="20"/>
          <w:szCs w:val="20"/>
          <w:shd w:val="clear" w:color="auto" w:fill="FFFFFF"/>
        </w:rPr>
        <w:t>междунар</w:t>
      </w:r>
      <w:proofErr w:type="spellEnd"/>
      <w:r w:rsidRPr="00F92792">
        <w:rPr>
          <w:sz w:val="20"/>
          <w:szCs w:val="20"/>
          <w:shd w:val="clear" w:color="auto" w:fill="FFFFFF"/>
        </w:rPr>
        <w:t xml:space="preserve">. </w:t>
      </w:r>
      <w:proofErr w:type="spellStart"/>
      <w:r w:rsidRPr="00F92792">
        <w:rPr>
          <w:sz w:val="20"/>
          <w:szCs w:val="20"/>
          <w:shd w:val="clear" w:color="auto" w:fill="FFFFFF"/>
        </w:rPr>
        <w:t>науч</w:t>
      </w:r>
      <w:proofErr w:type="spellEnd"/>
      <w:r w:rsidRPr="00F92792">
        <w:rPr>
          <w:sz w:val="20"/>
          <w:szCs w:val="20"/>
          <w:shd w:val="clear" w:color="auto" w:fill="FFFFFF"/>
        </w:rPr>
        <w:t xml:space="preserve">. </w:t>
      </w:r>
      <w:proofErr w:type="spellStart"/>
      <w:r w:rsidRPr="00F92792">
        <w:rPr>
          <w:sz w:val="20"/>
          <w:szCs w:val="20"/>
          <w:shd w:val="clear" w:color="auto" w:fill="FFFFFF"/>
        </w:rPr>
        <w:t>конф</w:t>
      </w:r>
      <w:proofErr w:type="spellEnd"/>
      <w:r w:rsidRPr="00F92792">
        <w:rPr>
          <w:sz w:val="20"/>
          <w:szCs w:val="20"/>
          <w:shd w:val="clear" w:color="auto" w:fill="FFFFFF"/>
        </w:rPr>
        <w:t>. (г. Чита, февраль 2012 г.).  — Чита: Издательство Молодой ученый, 2012. — С. 110-114.</w:t>
      </w:r>
    </w:p>
    <w:p w:rsidR="00C12937" w:rsidRDefault="00C12937" w:rsidP="003F32E5">
      <w:pPr>
        <w:pStyle w:val="aa"/>
        <w:jc w:val="both"/>
      </w:pPr>
    </w:p>
  </w:footnote>
  <w:footnote w:id="13">
    <w:p w:rsidR="00C12937" w:rsidRPr="00185436" w:rsidRDefault="00C12937">
      <w:pPr>
        <w:pStyle w:val="aa"/>
        <w:rPr>
          <w:rFonts w:ascii="Times New Roman" w:hAnsi="Times New Roman" w:cs="Times New Roman"/>
        </w:rPr>
      </w:pPr>
      <w:r>
        <w:rPr>
          <w:rStyle w:val="ac"/>
        </w:rPr>
        <w:footnoteRef/>
      </w:r>
      <w:r>
        <w:t xml:space="preserve"> </w:t>
      </w:r>
      <w:proofErr w:type="spellStart"/>
      <w:r w:rsidRPr="00185436">
        <w:rPr>
          <w:rFonts w:ascii="Times New Roman" w:hAnsi="Times New Roman" w:cs="Times New Roman"/>
          <w:color w:val="000000"/>
        </w:rPr>
        <w:t>Котлер</w:t>
      </w:r>
      <w:proofErr w:type="spellEnd"/>
      <w:r w:rsidRPr="00185436">
        <w:rPr>
          <w:rFonts w:ascii="Times New Roman" w:hAnsi="Times New Roman" w:cs="Times New Roman"/>
          <w:color w:val="000000"/>
        </w:rPr>
        <w:t xml:space="preserve"> Ф. Маркетинг Менеджмент. – СПб</w:t>
      </w:r>
      <w:proofErr w:type="gramStart"/>
      <w:r w:rsidRPr="00185436">
        <w:rPr>
          <w:rFonts w:ascii="Times New Roman" w:hAnsi="Times New Roman" w:cs="Times New Roman"/>
          <w:color w:val="000000"/>
        </w:rPr>
        <w:t xml:space="preserve">.: </w:t>
      </w:r>
      <w:proofErr w:type="gramEnd"/>
      <w:r w:rsidRPr="00185436">
        <w:rPr>
          <w:rFonts w:ascii="Times New Roman" w:hAnsi="Times New Roman" w:cs="Times New Roman"/>
          <w:color w:val="000000"/>
        </w:rPr>
        <w:t>Питер Ком, 1998.</w:t>
      </w:r>
      <w:r>
        <w:rPr>
          <w:rFonts w:ascii="Times New Roman" w:hAnsi="Times New Roman" w:cs="Times New Roman"/>
          <w:color w:val="000000"/>
        </w:rPr>
        <w:t>-  С. 27</w:t>
      </w:r>
    </w:p>
  </w:footnote>
  <w:footnote w:id="14">
    <w:p w:rsidR="00C12937" w:rsidRPr="00185436" w:rsidRDefault="00C12937" w:rsidP="00185436">
      <w:pPr>
        <w:pStyle w:val="a6"/>
        <w:shd w:val="clear" w:color="auto" w:fill="FFFFFF"/>
        <w:rPr>
          <w:sz w:val="20"/>
          <w:szCs w:val="20"/>
          <w:shd w:val="clear" w:color="auto" w:fill="FFFFFF"/>
        </w:rPr>
      </w:pPr>
      <w:r w:rsidRPr="00185436">
        <w:rPr>
          <w:rStyle w:val="ac"/>
          <w:sz w:val="20"/>
          <w:szCs w:val="20"/>
        </w:rPr>
        <w:footnoteRef/>
      </w:r>
      <w:r w:rsidRPr="00185436">
        <w:rPr>
          <w:sz w:val="20"/>
          <w:szCs w:val="20"/>
        </w:rPr>
        <w:t xml:space="preserve"> Глебова Н.М., Барановский А.И. и </w:t>
      </w:r>
      <w:proofErr w:type="spellStart"/>
      <w:r w:rsidRPr="00185436">
        <w:rPr>
          <w:sz w:val="20"/>
          <w:szCs w:val="20"/>
        </w:rPr>
        <w:t>Лейнвебер</w:t>
      </w:r>
      <w:proofErr w:type="spellEnd"/>
      <w:r w:rsidRPr="00185436">
        <w:rPr>
          <w:sz w:val="20"/>
          <w:szCs w:val="20"/>
        </w:rPr>
        <w:t xml:space="preserve"> О.Ю.</w:t>
      </w:r>
      <w:r w:rsidRPr="00185436">
        <w:rPr>
          <w:sz w:val="20"/>
          <w:szCs w:val="20"/>
          <w:shd w:val="clear" w:color="auto" w:fill="FFFFFF"/>
        </w:rPr>
        <w:t xml:space="preserve">Менеджмент, маркетинг и экономика образования: Учебное пособие / под ред. А.П. Егоршина, Н.Д. Никандрова. – Н. Новгород: НИМБ, 2004. – 526 </w:t>
      </w:r>
      <w:proofErr w:type="gramStart"/>
      <w:r w:rsidRPr="00185436">
        <w:rPr>
          <w:sz w:val="20"/>
          <w:szCs w:val="20"/>
          <w:shd w:val="clear" w:color="auto" w:fill="FFFFFF"/>
        </w:rPr>
        <w:t>с</w:t>
      </w:r>
      <w:proofErr w:type="gramEnd"/>
    </w:p>
    <w:p w:rsidR="00C12937" w:rsidRDefault="00C12937" w:rsidP="00925D07">
      <w:pPr>
        <w:pStyle w:val="aa"/>
      </w:pPr>
    </w:p>
  </w:footnote>
  <w:footnote w:id="15">
    <w:p w:rsidR="00C12937" w:rsidRPr="006501CF" w:rsidRDefault="00C12937" w:rsidP="00A769E7">
      <w:pPr>
        <w:pStyle w:val="aa"/>
        <w:contextualSpacing/>
        <w:rPr>
          <w:rFonts w:ascii="Times New Roman" w:hAnsi="Times New Roman" w:cs="Times New Roman"/>
        </w:rPr>
      </w:pPr>
      <w:r>
        <w:rPr>
          <w:rStyle w:val="ac"/>
        </w:rPr>
        <w:footnoteRef/>
      </w:r>
      <w:r>
        <w:t xml:space="preserve"> </w:t>
      </w:r>
      <w:r w:rsidRPr="006501CF">
        <w:rPr>
          <w:rFonts w:ascii="Times New Roman" w:hAnsi="Times New Roman" w:cs="Times New Roman"/>
        </w:rPr>
        <w:t>Голова А. Интегрированные маркетинговые коммуникации: основные85 понятия и тенденции развития / А. Голова // Маркетинговые коммуникации. – 2004. – №2. – С. 31–37.</w:t>
      </w:r>
    </w:p>
  </w:footnote>
  <w:footnote w:id="16">
    <w:p w:rsidR="00C12937" w:rsidRPr="00A769E7" w:rsidRDefault="00C12937" w:rsidP="00A769E7">
      <w:pPr>
        <w:pStyle w:val="1"/>
        <w:shd w:val="clear" w:color="auto" w:fill="FFFFFF"/>
        <w:spacing w:before="0" w:beforeAutospacing="0" w:after="0" w:afterAutospacing="0"/>
        <w:contextualSpacing/>
        <w:textAlignment w:val="center"/>
        <w:rPr>
          <w:b w:val="0"/>
          <w:bCs w:val="0"/>
          <w:color w:val="000000"/>
          <w:spacing w:val="2"/>
          <w:sz w:val="20"/>
          <w:szCs w:val="20"/>
        </w:rPr>
      </w:pPr>
      <w:r w:rsidRPr="00A769E7">
        <w:rPr>
          <w:rStyle w:val="ac"/>
          <w:b w:val="0"/>
          <w:sz w:val="20"/>
          <w:szCs w:val="20"/>
        </w:rPr>
        <w:footnoteRef/>
      </w:r>
      <w:r w:rsidRPr="00A769E7">
        <w:rPr>
          <w:b w:val="0"/>
          <w:sz w:val="20"/>
          <w:szCs w:val="20"/>
        </w:rPr>
        <w:t xml:space="preserve"> </w:t>
      </w:r>
      <w:proofErr w:type="gramStart"/>
      <w:r w:rsidRPr="00A769E7">
        <w:rPr>
          <w:b w:val="0"/>
          <w:sz w:val="20"/>
          <w:szCs w:val="20"/>
        </w:rPr>
        <w:t>Ульяновский</w:t>
      </w:r>
      <w:proofErr w:type="gramEnd"/>
      <w:r w:rsidRPr="00A769E7">
        <w:rPr>
          <w:b w:val="0"/>
          <w:sz w:val="20"/>
          <w:szCs w:val="20"/>
        </w:rPr>
        <w:t xml:space="preserve"> А.В.</w:t>
      </w:r>
      <w:r>
        <w:rPr>
          <w:sz w:val="20"/>
          <w:szCs w:val="20"/>
        </w:rPr>
        <w:t xml:space="preserve"> </w:t>
      </w:r>
      <w:r w:rsidRPr="00A769E7">
        <w:rPr>
          <w:b w:val="0"/>
          <w:bCs w:val="0"/>
          <w:color w:val="000000"/>
          <w:spacing w:val="2"/>
          <w:sz w:val="20"/>
          <w:szCs w:val="20"/>
        </w:rPr>
        <w:t>Маркетинговые коммуникации. 28 инструментов миллениума</w:t>
      </w:r>
      <w:r>
        <w:rPr>
          <w:b w:val="0"/>
          <w:bCs w:val="0"/>
          <w:color w:val="000000"/>
          <w:spacing w:val="2"/>
          <w:sz w:val="20"/>
          <w:szCs w:val="20"/>
        </w:rPr>
        <w:t>. - М. 2008.- С.74</w:t>
      </w:r>
    </w:p>
    <w:p w:rsidR="00C12937" w:rsidRPr="00A769E7" w:rsidRDefault="00C12937" w:rsidP="00A769E7">
      <w:pPr>
        <w:shd w:val="clear" w:color="auto" w:fill="FFFFFF"/>
        <w:spacing w:after="0" w:line="240" w:lineRule="auto"/>
        <w:contextualSpacing/>
        <w:textAlignment w:val="center"/>
        <w:rPr>
          <w:rFonts w:ascii="Arial" w:eastAsia="Times New Roman" w:hAnsi="Arial" w:cs="Arial"/>
          <w:color w:val="000000"/>
          <w:sz w:val="21"/>
          <w:szCs w:val="21"/>
          <w:lang w:eastAsia="ru-RU"/>
        </w:rPr>
      </w:pPr>
      <w:r w:rsidRPr="00A769E7">
        <w:rPr>
          <w:rFonts w:ascii="Arial" w:eastAsia="Times New Roman" w:hAnsi="Arial" w:cs="Arial"/>
          <w:color w:val="000000"/>
          <w:sz w:val="21"/>
          <w:lang w:eastAsia="ru-RU"/>
        </w:rPr>
        <w:t> </w:t>
      </w:r>
    </w:p>
    <w:p w:rsidR="00C12937" w:rsidRDefault="00C12937" w:rsidP="00925D07">
      <w:pPr>
        <w:pStyle w:val="aa"/>
      </w:pPr>
    </w:p>
  </w:footnote>
  <w:footnote w:id="17">
    <w:p w:rsidR="00C12937" w:rsidRPr="001F03A3" w:rsidRDefault="00C12937">
      <w:pPr>
        <w:pStyle w:val="aa"/>
        <w:rPr>
          <w:rFonts w:ascii="Times New Roman" w:hAnsi="Times New Roman" w:cs="Times New Roman"/>
        </w:rPr>
      </w:pPr>
      <w:r w:rsidRPr="001F03A3">
        <w:rPr>
          <w:rStyle w:val="ac"/>
          <w:rFonts w:ascii="Times New Roman" w:hAnsi="Times New Roman" w:cs="Times New Roman"/>
        </w:rPr>
        <w:footnoteRef/>
      </w:r>
      <w:r w:rsidRPr="001F03A3">
        <w:rPr>
          <w:rFonts w:ascii="Times New Roman" w:hAnsi="Times New Roman" w:cs="Times New Roman"/>
        </w:rPr>
        <w:t xml:space="preserve"> </w:t>
      </w:r>
      <w:proofErr w:type="spellStart"/>
      <w:r w:rsidRPr="001F03A3">
        <w:rPr>
          <w:rFonts w:ascii="Times New Roman" w:hAnsi="Times New Roman" w:cs="Times New Roman"/>
          <w:color w:val="000000"/>
          <w:shd w:val="clear" w:color="auto" w:fill="FFFFFF"/>
        </w:rPr>
        <w:t>Крис</w:t>
      </w:r>
      <w:proofErr w:type="spellEnd"/>
      <w:r w:rsidRPr="001F03A3">
        <w:rPr>
          <w:rFonts w:ascii="Times New Roman" w:hAnsi="Times New Roman" w:cs="Times New Roman"/>
          <w:color w:val="000000"/>
          <w:shd w:val="clear" w:color="auto" w:fill="FFFFFF"/>
        </w:rPr>
        <w:t xml:space="preserve"> Фил, Барбара </w:t>
      </w:r>
      <w:proofErr w:type="spellStart"/>
      <w:r w:rsidRPr="001F03A3">
        <w:rPr>
          <w:rFonts w:ascii="Times New Roman" w:hAnsi="Times New Roman" w:cs="Times New Roman"/>
          <w:color w:val="000000"/>
          <w:shd w:val="clear" w:color="auto" w:fill="FFFFFF"/>
        </w:rPr>
        <w:t>Джеймсон</w:t>
      </w:r>
      <w:proofErr w:type="spellEnd"/>
      <w:r w:rsidRPr="001F03A3">
        <w:rPr>
          <w:rFonts w:ascii="Times New Roman" w:hAnsi="Times New Roman" w:cs="Times New Roman"/>
          <w:color w:val="000000"/>
          <w:shd w:val="clear" w:color="auto" w:fill="FFFFFF"/>
        </w:rPr>
        <w:t xml:space="preserve">. Основы маркетинга: Пер. с </w:t>
      </w:r>
      <w:proofErr w:type="spellStart"/>
      <w:r w:rsidRPr="001F03A3">
        <w:rPr>
          <w:rFonts w:ascii="Times New Roman" w:hAnsi="Times New Roman" w:cs="Times New Roman"/>
          <w:color w:val="000000"/>
          <w:shd w:val="clear" w:color="auto" w:fill="FFFFFF"/>
        </w:rPr>
        <w:t>анг</w:t>
      </w:r>
      <w:proofErr w:type="spellEnd"/>
      <w:r w:rsidRPr="001F03A3">
        <w:rPr>
          <w:rFonts w:ascii="Times New Roman" w:hAnsi="Times New Roman" w:cs="Times New Roman"/>
          <w:color w:val="000000"/>
          <w:shd w:val="clear" w:color="auto" w:fill="FFFFFF"/>
        </w:rPr>
        <w:t xml:space="preserve">. - 2-е </w:t>
      </w:r>
      <w:proofErr w:type="spellStart"/>
      <w:r w:rsidRPr="001F03A3">
        <w:rPr>
          <w:rFonts w:ascii="Times New Roman" w:hAnsi="Times New Roman" w:cs="Times New Roman"/>
          <w:color w:val="000000"/>
          <w:shd w:val="clear" w:color="auto" w:fill="FFFFFF"/>
        </w:rPr>
        <w:t>европ</w:t>
      </w:r>
      <w:proofErr w:type="spellEnd"/>
      <w:r w:rsidRPr="001F03A3">
        <w:rPr>
          <w:rFonts w:ascii="Times New Roman" w:hAnsi="Times New Roman" w:cs="Times New Roman"/>
          <w:color w:val="000000"/>
          <w:shd w:val="clear" w:color="auto" w:fill="FFFFFF"/>
        </w:rPr>
        <w:t xml:space="preserve">. Изд. </w:t>
      </w:r>
      <w:proofErr w:type="gramStart"/>
      <w:r w:rsidRPr="001F03A3">
        <w:rPr>
          <w:rFonts w:ascii="Times New Roman" w:hAnsi="Times New Roman" w:cs="Times New Roman"/>
          <w:color w:val="000000"/>
          <w:shd w:val="clear" w:color="auto" w:fill="FFFFFF"/>
        </w:rPr>
        <w:t>-М</w:t>
      </w:r>
      <w:proofErr w:type="gramEnd"/>
      <w:r w:rsidRPr="001F03A3">
        <w:rPr>
          <w:rFonts w:ascii="Times New Roman" w:hAnsi="Times New Roman" w:cs="Times New Roman"/>
          <w:color w:val="000000"/>
          <w:shd w:val="clear" w:color="auto" w:fill="FFFFFF"/>
        </w:rPr>
        <w:t xml:space="preserve">.; </w:t>
      </w:r>
      <w:proofErr w:type="spellStart"/>
      <w:r w:rsidRPr="001F03A3">
        <w:rPr>
          <w:rFonts w:ascii="Times New Roman" w:hAnsi="Times New Roman" w:cs="Times New Roman"/>
          <w:color w:val="000000"/>
          <w:shd w:val="clear" w:color="auto" w:fill="FFFFFF"/>
        </w:rPr>
        <w:t>Спб</w:t>
      </w:r>
      <w:proofErr w:type="spellEnd"/>
      <w:r w:rsidRPr="001F03A3">
        <w:rPr>
          <w:rFonts w:ascii="Times New Roman" w:hAnsi="Times New Roman" w:cs="Times New Roman"/>
          <w:color w:val="000000"/>
          <w:shd w:val="clear" w:color="auto" w:fill="FFFFFF"/>
        </w:rPr>
        <w:t>.; К.: Издательский дом «Вильямс», 2000.-С.278</w:t>
      </w:r>
    </w:p>
  </w:footnote>
  <w:footnote w:id="18">
    <w:p w:rsidR="00C12937" w:rsidRPr="001F03A3" w:rsidRDefault="00C12937">
      <w:pPr>
        <w:pStyle w:val="aa"/>
        <w:rPr>
          <w:rFonts w:ascii="Times New Roman" w:hAnsi="Times New Roman" w:cs="Times New Roman"/>
        </w:rPr>
      </w:pPr>
      <w:r w:rsidRPr="001F03A3">
        <w:rPr>
          <w:rStyle w:val="ac"/>
          <w:rFonts w:ascii="Times New Roman" w:hAnsi="Times New Roman" w:cs="Times New Roman"/>
        </w:rPr>
        <w:footnoteRef/>
      </w:r>
      <w:r w:rsidRPr="001F03A3">
        <w:rPr>
          <w:rFonts w:ascii="Times New Roman" w:hAnsi="Times New Roman" w:cs="Times New Roman"/>
        </w:rPr>
        <w:t xml:space="preserve"> </w:t>
      </w:r>
      <w:r w:rsidRPr="001F03A3">
        <w:rPr>
          <w:rFonts w:ascii="Times New Roman" w:hAnsi="Times New Roman" w:cs="Times New Roman"/>
          <w:color w:val="000000"/>
        </w:rPr>
        <w:t>Афанасьев М.П., Маркетинг: стратегия и практика фирмы. - М.: Экономика, 1998.-С.118</w:t>
      </w:r>
    </w:p>
  </w:footnote>
  <w:footnote w:id="19">
    <w:p w:rsidR="00C12937" w:rsidRPr="001F03A3" w:rsidRDefault="00C12937" w:rsidP="001F03A3">
      <w:pPr>
        <w:pStyle w:val="1"/>
        <w:shd w:val="clear" w:color="auto" w:fill="FFFFFF"/>
        <w:spacing w:before="0" w:beforeAutospacing="0" w:after="0" w:afterAutospacing="0"/>
        <w:contextualSpacing/>
        <w:textAlignment w:val="center"/>
        <w:rPr>
          <w:b w:val="0"/>
          <w:bCs w:val="0"/>
          <w:color w:val="000000"/>
          <w:spacing w:val="2"/>
          <w:sz w:val="20"/>
          <w:szCs w:val="20"/>
        </w:rPr>
      </w:pPr>
      <w:r w:rsidRPr="001F03A3">
        <w:rPr>
          <w:rStyle w:val="ac"/>
          <w:b w:val="0"/>
          <w:sz w:val="20"/>
          <w:szCs w:val="20"/>
        </w:rPr>
        <w:footnoteRef/>
      </w:r>
      <w:r w:rsidRPr="001F03A3">
        <w:rPr>
          <w:b w:val="0"/>
          <w:sz w:val="20"/>
          <w:szCs w:val="20"/>
        </w:rPr>
        <w:t xml:space="preserve"> </w:t>
      </w:r>
      <w:proofErr w:type="gramStart"/>
      <w:r w:rsidRPr="001F03A3">
        <w:rPr>
          <w:b w:val="0"/>
          <w:sz w:val="20"/>
          <w:szCs w:val="20"/>
        </w:rPr>
        <w:t>Ульяновский</w:t>
      </w:r>
      <w:proofErr w:type="gramEnd"/>
      <w:r w:rsidRPr="001F03A3">
        <w:rPr>
          <w:b w:val="0"/>
          <w:sz w:val="20"/>
          <w:szCs w:val="20"/>
        </w:rPr>
        <w:t xml:space="preserve"> А.В. </w:t>
      </w:r>
      <w:r w:rsidRPr="001F03A3">
        <w:rPr>
          <w:b w:val="0"/>
          <w:bCs w:val="0"/>
          <w:color w:val="000000"/>
          <w:spacing w:val="2"/>
          <w:sz w:val="20"/>
          <w:szCs w:val="20"/>
        </w:rPr>
        <w:t>Маркетинговые коммуникации. 28 инструментов миллениума. - М. 2008.- С.</w:t>
      </w:r>
      <w:r>
        <w:rPr>
          <w:b w:val="0"/>
          <w:bCs w:val="0"/>
          <w:color w:val="000000"/>
          <w:spacing w:val="2"/>
          <w:sz w:val="20"/>
          <w:szCs w:val="20"/>
        </w:rPr>
        <w:t>148</w:t>
      </w:r>
    </w:p>
  </w:footnote>
  <w:footnote w:id="20">
    <w:p w:rsidR="00C12937" w:rsidRPr="008B6EF7" w:rsidRDefault="00C12937">
      <w:pPr>
        <w:pStyle w:val="aa"/>
        <w:rPr>
          <w:rFonts w:ascii="Times New Roman" w:hAnsi="Times New Roman" w:cs="Times New Roman"/>
        </w:rPr>
      </w:pPr>
      <w:r w:rsidRPr="008B6EF7">
        <w:rPr>
          <w:rStyle w:val="ac"/>
          <w:rFonts w:ascii="Times New Roman" w:hAnsi="Times New Roman" w:cs="Times New Roman"/>
        </w:rPr>
        <w:footnoteRef/>
      </w:r>
      <w:r w:rsidRPr="008B6EF7">
        <w:rPr>
          <w:rFonts w:ascii="Times New Roman" w:hAnsi="Times New Roman" w:cs="Times New Roman"/>
        </w:rPr>
        <w:t xml:space="preserve"> </w:t>
      </w:r>
      <w:r w:rsidRPr="008B6EF7">
        <w:rPr>
          <w:rFonts w:ascii="Times New Roman" w:hAnsi="Times New Roman" w:cs="Times New Roman"/>
          <w:shd w:val="clear" w:color="auto" w:fill="FFFFFF"/>
        </w:rPr>
        <w:t>Каверина, Е.А. Организация рекламной деятельности вуза: Учебное пособие. – СПб</w:t>
      </w:r>
      <w:proofErr w:type="gramStart"/>
      <w:r w:rsidRPr="008B6EF7">
        <w:rPr>
          <w:rFonts w:ascii="Times New Roman" w:hAnsi="Times New Roman" w:cs="Times New Roman"/>
          <w:shd w:val="clear" w:color="auto" w:fill="FFFFFF"/>
        </w:rPr>
        <w:t xml:space="preserve">.: </w:t>
      </w:r>
      <w:proofErr w:type="gramEnd"/>
      <w:r w:rsidRPr="008B6EF7">
        <w:rPr>
          <w:rFonts w:ascii="Times New Roman" w:hAnsi="Times New Roman" w:cs="Times New Roman"/>
          <w:shd w:val="clear" w:color="auto" w:fill="FFFFFF"/>
        </w:rPr>
        <w:t>ООО «Книжный Дом», 2007. –</w:t>
      </w:r>
      <w:r w:rsidRPr="008B6EF7">
        <w:rPr>
          <w:rFonts w:ascii="Times New Roman" w:hAnsi="Times New Roman" w:cs="Times New Roman"/>
        </w:rPr>
        <w:t xml:space="preserve"> С. 14</w:t>
      </w:r>
    </w:p>
  </w:footnote>
  <w:footnote w:id="21">
    <w:p w:rsidR="00C12937" w:rsidRPr="008B6EF7" w:rsidRDefault="00C12937">
      <w:pPr>
        <w:pStyle w:val="aa"/>
        <w:rPr>
          <w:rFonts w:ascii="Times New Roman" w:hAnsi="Times New Roman" w:cs="Times New Roman"/>
        </w:rPr>
      </w:pPr>
      <w:r w:rsidRPr="008B6EF7">
        <w:rPr>
          <w:rStyle w:val="ac"/>
          <w:rFonts w:ascii="Times New Roman" w:hAnsi="Times New Roman" w:cs="Times New Roman"/>
        </w:rPr>
        <w:footnoteRef/>
      </w:r>
      <w:r w:rsidRPr="008B6EF7">
        <w:rPr>
          <w:rFonts w:ascii="Times New Roman" w:hAnsi="Times New Roman" w:cs="Times New Roman"/>
        </w:rPr>
        <w:t xml:space="preserve"> </w:t>
      </w:r>
      <w:r w:rsidRPr="008B6EF7">
        <w:rPr>
          <w:rFonts w:ascii="Times New Roman" w:hAnsi="Times New Roman" w:cs="Times New Roman"/>
          <w:shd w:val="clear" w:color="auto" w:fill="FFFFFF"/>
        </w:rPr>
        <w:t>Менеджмент, маркетинг и экономика образования: Учебное пособие / под ред. А.П. Егоршина, Н.Д. Никандрова. – Н. Новгород: НИМБ, 2004. – С. 294</w:t>
      </w:r>
    </w:p>
  </w:footnote>
  <w:footnote w:id="22">
    <w:p w:rsidR="00C12937" w:rsidRPr="004B5964" w:rsidRDefault="00C12937">
      <w:pPr>
        <w:pStyle w:val="aa"/>
        <w:rPr>
          <w:rFonts w:ascii="Times New Roman" w:hAnsi="Times New Roman" w:cs="Times New Roman"/>
        </w:rPr>
      </w:pPr>
      <w:r w:rsidRPr="004B5964">
        <w:rPr>
          <w:rStyle w:val="ac"/>
          <w:rFonts w:ascii="Times New Roman" w:hAnsi="Times New Roman" w:cs="Times New Roman"/>
        </w:rPr>
        <w:footnoteRef/>
      </w:r>
      <w:r w:rsidRPr="004B5964">
        <w:rPr>
          <w:rFonts w:ascii="Times New Roman" w:hAnsi="Times New Roman" w:cs="Times New Roman"/>
        </w:rPr>
        <w:t xml:space="preserve"> </w:t>
      </w:r>
      <w:proofErr w:type="spellStart"/>
      <w:r w:rsidRPr="004B5964">
        <w:rPr>
          <w:rFonts w:ascii="Times New Roman" w:hAnsi="Times New Roman" w:cs="Times New Roman"/>
          <w:shd w:val="clear" w:color="auto" w:fill="FFFFFF"/>
        </w:rPr>
        <w:t>Панкрухин</w:t>
      </w:r>
      <w:proofErr w:type="spellEnd"/>
      <w:r w:rsidRPr="004B5964">
        <w:rPr>
          <w:rFonts w:ascii="Times New Roman" w:hAnsi="Times New Roman" w:cs="Times New Roman"/>
          <w:shd w:val="clear" w:color="auto" w:fill="FFFFFF"/>
        </w:rPr>
        <w:t xml:space="preserve">, А.П. Маркетинг образовательных услуг в высшем и дополнительном образовании. Учебное пособие. - М.: </w:t>
      </w:r>
      <w:proofErr w:type="spellStart"/>
      <w:r w:rsidRPr="004B5964">
        <w:rPr>
          <w:rFonts w:ascii="Times New Roman" w:hAnsi="Times New Roman" w:cs="Times New Roman"/>
          <w:shd w:val="clear" w:color="auto" w:fill="FFFFFF"/>
        </w:rPr>
        <w:t>Интерпракс</w:t>
      </w:r>
      <w:proofErr w:type="spellEnd"/>
      <w:r w:rsidRPr="004B5964">
        <w:rPr>
          <w:rFonts w:ascii="Times New Roman" w:hAnsi="Times New Roman" w:cs="Times New Roman"/>
          <w:shd w:val="clear" w:color="auto" w:fill="FFFFFF"/>
        </w:rPr>
        <w:t>, 1995. – 240 с.</w:t>
      </w:r>
    </w:p>
  </w:footnote>
  <w:footnote w:id="23">
    <w:p w:rsidR="00C12937" w:rsidRPr="004B5964" w:rsidRDefault="00C12937">
      <w:pPr>
        <w:pStyle w:val="aa"/>
        <w:rPr>
          <w:rFonts w:ascii="Times New Roman" w:hAnsi="Times New Roman" w:cs="Times New Roman"/>
        </w:rPr>
      </w:pPr>
      <w:r w:rsidRPr="004B5964">
        <w:rPr>
          <w:rStyle w:val="ac"/>
          <w:rFonts w:ascii="Times New Roman" w:hAnsi="Times New Roman" w:cs="Times New Roman"/>
        </w:rPr>
        <w:footnoteRef/>
      </w:r>
      <w:r w:rsidRPr="004B5964">
        <w:rPr>
          <w:rFonts w:ascii="Times New Roman" w:hAnsi="Times New Roman" w:cs="Times New Roman"/>
        </w:rPr>
        <w:t xml:space="preserve"> </w:t>
      </w:r>
      <w:proofErr w:type="spellStart"/>
      <w:r w:rsidRPr="004B5964">
        <w:rPr>
          <w:rFonts w:ascii="Times New Roman" w:hAnsi="Times New Roman" w:cs="Times New Roman"/>
          <w:shd w:val="clear" w:color="auto" w:fill="FFFFFF"/>
        </w:rPr>
        <w:t>Ганаева</w:t>
      </w:r>
      <w:proofErr w:type="spellEnd"/>
      <w:r w:rsidRPr="004B5964">
        <w:rPr>
          <w:rFonts w:ascii="Times New Roman" w:hAnsi="Times New Roman" w:cs="Times New Roman"/>
          <w:shd w:val="clear" w:color="auto" w:fill="FFFFFF"/>
        </w:rPr>
        <w:t>, Е.А. Маркетинг дополнительного образования: Учебно-методическое пособие. – М.: Издательство МГОУ, 2004. – С. 67-68</w:t>
      </w:r>
    </w:p>
  </w:footnote>
  <w:footnote w:id="24">
    <w:p w:rsidR="00C12937" w:rsidRPr="004B5964" w:rsidRDefault="00C12937">
      <w:pPr>
        <w:pStyle w:val="aa"/>
        <w:rPr>
          <w:rFonts w:ascii="Times New Roman" w:hAnsi="Times New Roman" w:cs="Times New Roman"/>
        </w:rPr>
      </w:pPr>
      <w:r w:rsidRPr="004B5964">
        <w:rPr>
          <w:rStyle w:val="ac"/>
          <w:rFonts w:ascii="Times New Roman" w:hAnsi="Times New Roman" w:cs="Times New Roman"/>
        </w:rPr>
        <w:footnoteRef/>
      </w:r>
      <w:r w:rsidRPr="004B5964">
        <w:rPr>
          <w:rFonts w:ascii="Times New Roman" w:hAnsi="Times New Roman" w:cs="Times New Roman"/>
        </w:rPr>
        <w:t xml:space="preserve"> </w:t>
      </w:r>
      <w:r w:rsidRPr="004B5964">
        <w:rPr>
          <w:rFonts w:ascii="Times New Roman" w:hAnsi="Times New Roman" w:cs="Times New Roman"/>
          <w:shd w:val="clear" w:color="auto" w:fill="FFFFFF"/>
        </w:rPr>
        <w:t>Каверина, Е.А. Организация рекламной деятельности вуза: Учебное пособие. – СПб</w:t>
      </w:r>
      <w:proofErr w:type="gramStart"/>
      <w:r w:rsidRPr="004B5964">
        <w:rPr>
          <w:rFonts w:ascii="Times New Roman" w:hAnsi="Times New Roman" w:cs="Times New Roman"/>
          <w:shd w:val="clear" w:color="auto" w:fill="FFFFFF"/>
        </w:rPr>
        <w:t xml:space="preserve">.: </w:t>
      </w:r>
      <w:proofErr w:type="gramEnd"/>
      <w:r w:rsidRPr="004B5964">
        <w:rPr>
          <w:rFonts w:ascii="Times New Roman" w:hAnsi="Times New Roman" w:cs="Times New Roman"/>
          <w:shd w:val="clear" w:color="auto" w:fill="FFFFFF"/>
        </w:rPr>
        <w:t>ООО «Книжный Дом», 2007. – С.55</w:t>
      </w:r>
    </w:p>
  </w:footnote>
  <w:footnote w:id="25">
    <w:p w:rsidR="00C12937" w:rsidRPr="004B5964" w:rsidRDefault="00C12937" w:rsidP="004B5964">
      <w:pPr>
        <w:pStyle w:val="aa"/>
        <w:jc w:val="both"/>
        <w:rPr>
          <w:rFonts w:ascii="Times New Roman" w:hAnsi="Times New Roman" w:cs="Times New Roman"/>
        </w:rPr>
      </w:pPr>
      <w:r w:rsidRPr="004B5964">
        <w:rPr>
          <w:rStyle w:val="ac"/>
        </w:rPr>
        <w:footnoteRef/>
      </w:r>
      <w:r w:rsidRPr="004B5964">
        <w:t xml:space="preserve"> </w:t>
      </w:r>
      <w:r w:rsidRPr="004B5964">
        <w:rPr>
          <w:rFonts w:ascii="Times New Roman" w:hAnsi="Times New Roman" w:cs="Times New Roman"/>
        </w:rPr>
        <w:t>Ц</w:t>
      </w:r>
      <w:r w:rsidRPr="004B5964">
        <w:rPr>
          <w:rFonts w:ascii="Times New Roman" w:hAnsi="Times New Roman" w:cs="Times New Roman"/>
          <w:shd w:val="clear" w:color="auto" w:fill="FFFFFF"/>
        </w:rPr>
        <w:t xml:space="preserve">арева, В.Д. Проблемы продвижения образовательных услуг на рынок АТР и пути совершенствования международной коммуникативной деятельности российских вузов (на примере Дальнего Востока): монография / В.Д. Царева, Е.Б. </w:t>
      </w:r>
      <w:proofErr w:type="spellStart"/>
      <w:r w:rsidRPr="004B5964">
        <w:rPr>
          <w:rFonts w:ascii="Times New Roman" w:hAnsi="Times New Roman" w:cs="Times New Roman"/>
          <w:shd w:val="clear" w:color="auto" w:fill="FFFFFF"/>
        </w:rPr>
        <w:t>Кметь</w:t>
      </w:r>
      <w:proofErr w:type="spellEnd"/>
      <w:r w:rsidRPr="004B5964">
        <w:rPr>
          <w:rFonts w:ascii="Times New Roman" w:hAnsi="Times New Roman" w:cs="Times New Roman"/>
          <w:shd w:val="clear" w:color="auto" w:fill="FFFFFF"/>
        </w:rPr>
        <w:t xml:space="preserve">, Н.А. Юрченко. – Владивосток: </w:t>
      </w:r>
      <w:proofErr w:type="spellStart"/>
      <w:r w:rsidRPr="004B5964">
        <w:rPr>
          <w:rFonts w:ascii="Times New Roman" w:hAnsi="Times New Roman" w:cs="Times New Roman"/>
          <w:shd w:val="clear" w:color="auto" w:fill="FFFFFF"/>
        </w:rPr>
        <w:t>Дальнаука</w:t>
      </w:r>
      <w:proofErr w:type="spellEnd"/>
      <w:r w:rsidRPr="004B5964">
        <w:rPr>
          <w:rFonts w:ascii="Times New Roman" w:hAnsi="Times New Roman" w:cs="Times New Roman"/>
          <w:shd w:val="clear" w:color="auto" w:fill="FFFFFF"/>
        </w:rPr>
        <w:t>, 2009. – 272 с.</w:t>
      </w:r>
    </w:p>
  </w:footnote>
  <w:footnote w:id="26">
    <w:p w:rsidR="00C12937" w:rsidRPr="004B5964" w:rsidRDefault="00C12937">
      <w:pPr>
        <w:pStyle w:val="aa"/>
        <w:rPr>
          <w:rFonts w:ascii="Times New Roman" w:hAnsi="Times New Roman" w:cs="Times New Roman"/>
        </w:rPr>
      </w:pPr>
      <w:r w:rsidRPr="004B5964">
        <w:rPr>
          <w:rStyle w:val="ac"/>
          <w:rFonts w:ascii="Times New Roman" w:hAnsi="Times New Roman" w:cs="Times New Roman"/>
        </w:rPr>
        <w:footnoteRef/>
      </w:r>
      <w:r w:rsidRPr="004B5964">
        <w:rPr>
          <w:rFonts w:ascii="Times New Roman" w:hAnsi="Times New Roman" w:cs="Times New Roman"/>
        </w:rPr>
        <w:t xml:space="preserve"> </w:t>
      </w:r>
      <w:r w:rsidRPr="004B5964">
        <w:rPr>
          <w:rFonts w:ascii="Times New Roman" w:hAnsi="Times New Roman" w:cs="Times New Roman"/>
          <w:shd w:val="clear" w:color="auto" w:fill="FFFFFF"/>
        </w:rPr>
        <w:t>Каверина, Е.А. Организация рекламной деятельности вуза: Учебное пособие. – СПб</w:t>
      </w:r>
      <w:proofErr w:type="gramStart"/>
      <w:r w:rsidRPr="004B5964">
        <w:rPr>
          <w:rFonts w:ascii="Times New Roman" w:hAnsi="Times New Roman" w:cs="Times New Roman"/>
          <w:shd w:val="clear" w:color="auto" w:fill="FFFFFF"/>
        </w:rPr>
        <w:t xml:space="preserve">.: </w:t>
      </w:r>
      <w:proofErr w:type="gramEnd"/>
      <w:r w:rsidRPr="004B5964">
        <w:rPr>
          <w:rFonts w:ascii="Times New Roman" w:hAnsi="Times New Roman" w:cs="Times New Roman"/>
          <w:shd w:val="clear" w:color="auto" w:fill="FFFFFF"/>
        </w:rPr>
        <w:t xml:space="preserve">ООО «Книжный Дом», 2007. – </w:t>
      </w:r>
      <w:r>
        <w:rPr>
          <w:rFonts w:ascii="Times New Roman" w:hAnsi="Times New Roman" w:cs="Times New Roman"/>
          <w:shd w:val="clear" w:color="auto" w:fill="FFFFFF"/>
        </w:rPr>
        <w:t>С</w:t>
      </w:r>
      <w:r w:rsidRPr="004B5964">
        <w:rPr>
          <w:rFonts w:ascii="Times New Roman" w:hAnsi="Times New Roman" w:cs="Times New Roman"/>
          <w:shd w:val="clear" w:color="auto" w:fill="FFFFFF"/>
        </w:rPr>
        <w:t>.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CE0"/>
    <w:multiLevelType w:val="hybridMultilevel"/>
    <w:tmpl w:val="583ED2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8F6EF9"/>
    <w:multiLevelType w:val="hybridMultilevel"/>
    <w:tmpl w:val="204687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64E63AD"/>
    <w:multiLevelType w:val="hybridMultilevel"/>
    <w:tmpl w:val="794A7BD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47D09C8"/>
    <w:multiLevelType w:val="hybridMultilevel"/>
    <w:tmpl w:val="011044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032C"/>
    <w:rsid w:val="00080BBB"/>
    <w:rsid w:val="000D3104"/>
    <w:rsid w:val="000F221F"/>
    <w:rsid w:val="0011032C"/>
    <w:rsid w:val="00144991"/>
    <w:rsid w:val="00164B12"/>
    <w:rsid w:val="00185436"/>
    <w:rsid w:val="001D44D5"/>
    <w:rsid w:val="001F03A3"/>
    <w:rsid w:val="00260811"/>
    <w:rsid w:val="00271BEF"/>
    <w:rsid w:val="002A463A"/>
    <w:rsid w:val="002B1C58"/>
    <w:rsid w:val="002B222A"/>
    <w:rsid w:val="002C39B3"/>
    <w:rsid w:val="00314094"/>
    <w:rsid w:val="00393408"/>
    <w:rsid w:val="003F32E5"/>
    <w:rsid w:val="003F7383"/>
    <w:rsid w:val="00400D1B"/>
    <w:rsid w:val="00407F82"/>
    <w:rsid w:val="004530D6"/>
    <w:rsid w:val="004B5964"/>
    <w:rsid w:val="00542463"/>
    <w:rsid w:val="005660DB"/>
    <w:rsid w:val="005C55A5"/>
    <w:rsid w:val="00622E5D"/>
    <w:rsid w:val="006501CF"/>
    <w:rsid w:val="006814CA"/>
    <w:rsid w:val="006904C8"/>
    <w:rsid w:val="00695D34"/>
    <w:rsid w:val="006E3FE0"/>
    <w:rsid w:val="00822AE1"/>
    <w:rsid w:val="008B5013"/>
    <w:rsid w:val="008B6EF7"/>
    <w:rsid w:val="009106C2"/>
    <w:rsid w:val="00925D07"/>
    <w:rsid w:val="009F6219"/>
    <w:rsid w:val="00A769E7"/>
    <w:rsid w:val="00A84F79"/>
    <w:rsid w:val="00B11B83"/>
    <w:rsid w:val="00B64CFE"/>
    <w:rsid w:val="00B65293"/>
    <w:rsid w:val="00BF34A8"/>
    <w:rsid w:val="00BF7F9A"/>
    <w:rsid w:val="00C12937"/>
    <w:rsid w:val="00CB7219"/>
    <w:rsid w:val="00DA0552"/>
    <w:rsid w:val="00DE42C4"/>
    <w:rsid w:val="00DE5005"/>
    <w:rsid w:val="00DF3CD2"/>
    <w:rsid w:val="00E12C2C"/>
    <w:rsid w:val="00E36456"/>
    <w:rsid w:val="00E96011"/>
    <w:rsid w:val="00F01F57"/>
    <w:rsid w:val="00F17792"/>
    <w:rsid w:val="00F5209D"/>
    <w:rsid w:val="00F92792"/>
    <w:rsid w:val="00FA3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57"/>
  </w:style>
  <w:style w:type="paragraph" w:styleId="1">
    <w:name w:val="heading 1"/>
    <w:basedOn w:val="a"/>
    <w:link w:val="10"/>
    <w:uiPriority w:val="9"/>
    <w:qFormat/>
    <w:rsid w:val="00A84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129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2A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AE1"/>
    <w:rPr>
      <w:rFonts w:ascii="Tahoma" w:hAnsi="Tahoma" w:cs="Tahoma"/>
      <w:sz w:val="16"/>
      <w:szCs w:val="16"/>
    </w:rPr>
  </w:style>
  <w:style w:type="paragraph" w:styleId="a6">
    <w:name w:val="Normal (Web)"/>
    <w:basedOn w:val="a"/>
    <w:uiPriority w:val="99"/>
    <w:unhideWhenUsed/>
    <w:rsid w:val="00F17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925D07"/>
    <w:pPr>
      <w:spacing w:after="0" w:line="240" w:lineRule="auto"/>
    </w:pPr>
    <w:rPr>
      <w:sz w:val="20"/>
      <w:szCs w:val="20"/>
    </w:rPr>
  </w:style>
  <w:style w:type="character" w:customStyle="1" w:styleId="a8">
    <w:name w:val="Текст концевой сноски Знак"/>
    <w:basedOn w:val="a0"/>
    <w:link w:val="a7"/>
    <w:uiPriority w:val="99"/>
    <w:semiHidden/>
    <w:rsid w:val="00925D07"/>
    <w:rPr>
      <w:sz w:val="20"/>
      <w:szCs w:val="20"/>
    </w:rPr>
  </w:style>
  <w:style w:type="character" w:styleId="a9">
    <w:name w:val="endnote reference"/>
    <w:basedOn w:val="a0"/>
    <w:uiPriority w:val="99"/>
    <w:semiHidden/>
    <w:unhideWhenUsed/>
    <w:rsid w:val="00925D07"/>
    <w:rPr>
      <w:vertAlign w:val="superscript"/>
    </w:rPr>
  </w:style>
  <w:style w:type="paragraph" w:styleId="aa">
    <w:name w:val="footnote text"/>
    <w:basedOn w:val="a"/>
    <w:link w:val="ab"/>
    <w:uiPriority w:val="99"/>
    <w:semiHidden/>
    <w:unhideWhenUsed/>
    <w:rsid w:val="00925D07"/>
    <w:pPr>
      <w:spacing w:after="0" w:line="240" w:lineRule="auto"/>
    </w:pPr>
    <w:rPr>
      <w:sz w:val="20"/>
      <w:szCs w:val="20"/>
    </w:rPr>
  </w:style>
  <w:style w:type="character" w:customStyle="1" w:styleId="ab">
    <w:name w:val="Текст сноски Знак"/>
    <w:basedOn w:val="a0"/>
    <w:link w:val="aa"/>
    <w:uiPriority w:val="99"/>
    <w:semiHidden/>
    <w:rsid w:val="00925D07"/>
    <w:rPr>
      <w:sz w:val="20"/>
      <w:szCs w:val="20"/>
    </w:rPr>
  </w:style>
  <w:style w:type="character" w:styleId="ac">
    <w:name w:val="footnote reference"/>
    <w:basedOn w:val="a0"/>
    <w:uiPriority w:val="99"/>
    <w:semiHidden/>
    <w:unhideWhenUsed/>
    <w:rsid w:val="00925D07"/>
    <w:rPr>
      <w:vertAlign w:val="superscript"/>
    </w:rPr>
  </w:style>
  <w:style w:type="character" w:customStyle="1" w:styleId="10">
    <w:name w:val="Заголовок 1 Знак"/>
    <w:basedOn w:val="a0"/>
    <w:link w:val="1"/>
    <w:uiPriority w:val="9"/>
    <w:rsid w:val="00A84F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B7219"/>
  </w:style>
  <w:style w:type="character" w:styleId="ad">
    <w:name w:val="Hyperlink"/>
    <w:basedOn w:val="a0"/>
    <w:uiPriority w:val="99"/>
    <w:unhideWhenUsed/>
    <w:rsid w:val="00DA0552"/>
    <w:rPr>
      <w:color w:val="0000FF"/>
      <w:u w:val="single"/>
    </w:rPr>
  </w:style>
  <w:style w:type="paragraph" w:styleId="ae">
    <w:name w:val="header"/>
    <w:basedOn w:val="a"/>
    <w:link w:val="af"/>
    <w:uiPriority w:val="99"/>
    <w:semiHidden/>
    <w:unhideWhenUsed/>
    <w:rsid w:val="003F32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F32E5"/>
  </w:style>
  <w:style w:type="paragraph" w:styleId="af0">
    <w:name w:val="footer"/>
    <w:basedOn w:val="a"/>
    <w:link w:val="af1"/>
    <w:uiPriority w:val="99"/>
    <w:unhideWhenUsed/>
    <w:rsid w:val="003F32E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F32E5"/>
  </w:style>
  <w:style w:type="paragraph" w:styleId="af2">
    <w:name w:val="List Paragraph"/>
    <w:basedOn w:val="a"/>
    <w:uiPriority w:val="34"/>
    <w:qFormat/>
    <w:rsid w:val="008B6EF7"/>
    <w:pPr>
      <w:ind w:left="720"/>
      <w:contextualSpacing/>
    </w:pPr>
  </w:style>
  <w:style w:type="character" w:customStyle="1" w:styleId="40">
    <w:name w:val="Заголовок 4 Знак"/>
    <w:basedOn w:val="a0"/>
    <w:link w:val="4"/>
    <w:uiPriority w:val="9"/>
    <w:semiHidden/>
    <w:rsid w:val="00C12937"/>
    <w:rPr>
      <w:rFonts w:asciiTheme="majorHAnsi" w:eastAsiaTheme="majorEastAsia" w:hAnsiTheme="majorHAnsi" w:cstheme="majorBidi"/>
      <w:b/>
      <w:bCs/>
      <w:i/>
      <w:iCs/>
      <w:color w:val="4F81BD" w:themeColor="accent1"/>
    </w:rPr>
  </w:style>
  <w:style w:type="paragraph" w:customStyle="1" w:styleId="Style4">
    <w:name w:val="Style4"/>
    <w:basedOn w:val="a"/>
    <w:rsid w:val="00C12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C12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C12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Основной_текст"/>
    <w:basedOn w:val="a"/>
    <w:rsid w:val="00C12937"/>
    <w:pPr>
      <w:spacing w:after="0" w:line="240" w:lineRule="auto"/>
      <w:ind w:firstLine="340"/>
      <w:jc w:val="both"/>
    </w:pPr>
    <w:rPr>
      <w:rFonts w:ascii="Times New Roman" w:eastAsia="Times New Roman" w:hAnsi="Times New Roman" w:cs="Times New Roman"/>
      <w:kern w:val="20"/>
      <w:sz w:val="20"/>
      <w:szCs w:val="40"/>
      <w:lang w:eastAsia="ru-RU"/>
    </w:rPr>
  </w:style>
  <w:style w:type="paragraph" w:customStyle="1" w:styleId="Style1">
    <w:name w:val="Style1"/>
    <w:basedOn w:val="a"/>
    <w:rsid w:val="00C12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12937"/>
    <w:rPr>
      <w:rFonts w:ascii="Times New Roman" w:hAnsi="Times New Roman" w:cs="Times New Roman" w:hint="default"/>
      <w:sz w:val="22"/>
      <w:szCs w:val="22"/>
    </w:rPr>
  </w:style>
  <w:style w:type="character" w:customStyle="1" w:styleId="FontStyle12">
    <w:name w:val="Font Style12"/>
    <w:rsid w:val="00C12937"/>
    <w:rPr>
      <w:rFonts w:ascii="Times New Roman" w:hAnsi="Times New Roman" w:cs="Times New Roman" w:hint="default"/>
      <w:b/>
      <w:bCs/>
      <w:sz w:val="22"/>
      <w:szCs w:val="22"/>
    </w:rPr>
  </w:style>
  <w:style w:type="paragraph" w:styleId="af4">
    <w:name w:val="No Spacing"/>
    <w:uiPriority w:val="1"/>
    <w:qFormat/>
    <w:rsid w:val="00C1293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20103630">
      <w:bodyDiv w:val="1"/>
      <w:marLeft w:val="0"/>
      <w:marRight w:val="0"/>
      <w:marTop w:val="0"/>
      <w:marBottom w:val="0"/>
      <w:divBdr>
        <w:top w:val="none" w:sz="0" w:space="0" w:color="auto"/>
        <w:left w:val="none" w:sz="0" w:space="0" w:color="auto"/>
        <w:bottom w:val="none" w:sz="0" w:space="0" w:color="auto"/>
        <w:right w:val="none" w:sz="0" w:space="0" w:color="auto"/>
      </w:divBdr>
      <w:divsChild>
        <w:div w:id="518273520">
          <w:marLeft w:val="0"/>
          <w:marRight w:val="0"/>
          <w:marTop w:val="0"/>
          <w:marBottom w:val="150"/>
          <w:divBdr>
            <w:top w:val="none" w:sz="0" w:space="0" w:color="auto"/>
            <w:left w:val="none" w:sz="0" w:space="0" w:color="auto"/>
            <w:bottom w:val="none" w:sz="0" w:space="0" w:color="auto"/>
            <w:right w:val="none" w:sz="0" w:space="0" w:color="auto"/>
          </w:divBdr>
        </w:div>
        <w:div w:id="723257815">
          <w:marLeft w:val="0"/>
          <w:marRight w:val="0"/>
          <w:marTop w:val="45"/>
          <w:marBottom w:val="300"/>
          <w:divBdr>
            <w:top w:val="none" w:sz="0" w:space="0" w:color="auto"/>
            <w:left w:val="none" w:sz="0" w:space="0" w:color="auto"/>
            <w:bottom w:val="none" w:sz="0" w:space="0" w:color="auto"/>
            <w:right w:val="none" w:sz="0" w:space="0" w:color="auto"/>
          </w:divBdr>
          <w:divsChild>
            <w:div w:id="13175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507">
      <w:bodyDiv w:val="1"/>
      <w:marLeft w:val="0"/>
      <w:marRight w:val="0"/>
      <w:marTop w:val="0"/>
      <w:marBottom w:val="0"/>
      <w:divBdr>
        <w:top w:val="none" w:sz="0" w:space="0" w:color="auto"/>
        <w:left w:val="none" w:sz="0" w:space="0" w:color="auto"/>
        <w:bottom w:val="none" w:sz="0" w:space="0" w:color="auto"/>
        <w:right w:val="none" w:sz="0" w:space="0" w:color="auto"/>
      </w:divBdr>
    </w:div>
    <w:div w:id="867528553">
      <w:bodyDiv w:val="1"/>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120"/>
          <w:marBottom w:val="480"/>
          <w:divBdr>
            <w:top w:val="none" w:sz="0" w:space="0" w:color="auto"/>
            <w:left w:val="none" w:sz="0" w:space="0" w:color="auto"/>
            <w:bottom w:val="none" w:sz="0" w:space="0" w:color="auto"/>
            <w:right w:val="none" w:sz="0" w:space="0" w:color="auto"/>
          </w:divBdr>
          <w:divsChild>
            <w:div w:id="1517621670">
              <w:marLeft w:val="0"/>
              <w:marRight w:val="0"/>
              <w:marTop w:val="120"/>
              <w:marBottom w:val="120"/>
              <w:divBdr>
                <w:top w:val="none" w:sz="0" w:space="0" w:color="auto"/>
                <w:left w:val="none" w:sz="0" w:space="0" w:color="auto"/>
                <w:bottom w:val="none" w:sz="0" w:space="0" w:color="auto"/>
                <w:right w:val="none" w:sz="0" w:space="0" w:color="auto"/>
              </w:divBdr>
              <w:divsChild>
                <w:div w:id="2145155413">
                  <w:marLeft w:val="0"/>
                  <w:marRight w:val="0"/>
                  <w:marTop w:val="0"/>
                  <w:marBottom w:val="0"/>
                  <w:divBdr>
                    <w:top w:val="none" w:sz="0" w:space="0" w:color="auto"/>
                    <w:left w:val="none" w:sz="0" w:space="0" w:color="auto"/>
                    <w:bottom w:val="none" w:sz="0" w:space="0" w:color="auto"/>
                    <w:right w:val="none" w:sz="0" w:space="0" w:color="auto"/>
                  </w:divBdr>
                  <w:divsChild>
                    <w:div w:id="18118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5352">
      <w:bodyDiv w:val="1"/>
      <w:marLeft w:val="0"/>
      <w:marRight w:val="0"/>
      <w:marTop w:val="0"/>
      <w:marBottom w:val="0"/>
      <w:divBdr>
        <w:top w:val="none" w:sz="0" w:space="0" w:color="auto"/>
        <w:left w:val="none" w:sz="0" w:space="0" w:color="auto"/>
        <w:bottom w:val="none" w:sz="0" w:space="0" w:color="auto"/>
        <w:right w:val="none" w:sz="0" w:space="0" w:color="auto"/>
      </w:divBdr>
      <w:divsChild>
        <w:div w:id="1510679501">
          <w:marLeft w:val="0"/>
          <w:marRight w:val="0"/>
          <w:marTop w:val="150"/>
          <w:marBottom w:val="255"/>
          <w:divBdr>
            <w:top w:val="none" w:sz="0" w:space="0" w:color="auto"/>
            <w:left w:val="none" w:sz="0" w:space="0" w:color="auto"/>
            <w:bottom w:val="none" w:sz="0" w:space="0" w:color="auto"/>
            <w:right w:val="none" w:sz="0" w:space="0" w:color="auto"/>
          </w:divBdr>
        </w:div>
        <w:div w:id="57022784">
          <w:marLeft w:val="0"/>
          <w:marRight w:val="0"/>
          <w:marTop w:val="150"/>
          <w:marBottom w:val="255"/>
          <w:divBdr>
            <w:top w:val="none" w:sz="0" w:space="0" w:color="auto"/>
            <w:left w:val="none" w:sz="0" w:space="0" w:color="auto"/>
            <w:bottom w:val="none" w:sz="0" w:space="0" w:color="auto"/>
            <w:right w:val="none" w:sz="0" w:space="0" w:color="auto"/>
          </w:divBdr>
        </w:div>
        <w:div w:id="1258707630">
          <w:marLeft w:val="0"/>
          <w:marRight w:val="0"/>
          <w:marTop w:val="150"/>
          <w:marBottom w:val="255"/>
          <w:divBdr>
            <w:top w:val="none" w:sz="0" w:space="0" w:color="auto"/>
            <w:left w:val="none" w:sz="0" w:space="0" w:color="auto"/>
            <w:bottom w:val="none" w:sz="0" w:space="0" w:color="auto"/>
            <w:right w:val="none" w:sz="0" w:space="0" w:color="auto"/>
          </w:divBdr>
        </w:div>
        <w:div w:id="1566261701">
          <w:marLeft w:val="0"/>
          <w:marRight w:val="0"/>
          <w:marTop w:val="150"/>
          <w:marBottom w:val="255"/>
          <w:divBdr>
            <w:top w:val="none" w:sz="0" w:space="0" w:color="auto"/>
            <w:left w:val="none" w:sz="0" w:space="0" w:color="auto"/>
            <w:bottom w:val="none" w:sz="0" w:space="0" w:color="auto"/>
            <w:right w:val="none" w:sz="0" w:space="0" w:color="auto"/>
          </w:divBdr>
        </w:div>
        <w:div w:id="1187675043">
          <w:marLeft w:val="0"/>
          <w:marRight w:val="0"/>
          <w:marTop w:val="150"/>
          <w:marBottom w:val="255"/>
          <w:divBdr>
            <w:top w:val="none" w:sz="0" w:space="0" w:color="auto"/>
            <w:left w:val="none" w:sz="0" w:space="0" w:color="auto"/>
            <w:bottom w:val="none" w:sz="0" w:space="0" w:color="auto"/>
            <w:right w:val="none" w:sz="0" w:space="0" w:color="auto"/>
          </w:divBdr>
        </w:div>
        <w:div w:id="1453013285">
          <w:marLeft w:val="0"/>
          <w:marRight w:val="0"/>
          <w:marTop w:val="150"/>
          <w:marBottom w:val="255"/>
          <w:divBdr>
            <w:top w:val="none" w:sz="0" w:space="0" w:color="auto"/>
            <w:left w:val="none" w:sz="0" w:space="0" w:color="auto"/>
            <w:bottom w:val="none" w:sz="0" w:space="0" w:color="auto"/>
            <w:right w:val="none" w:sz="0" w:space="0" w:color="auto"/>
          </w:divBdr>
        </w:div>
        <w:div w:id="1456480813">
          <w:marLeft w:val="0"/>
          <w:marRight w:val="0"/>
          <w:marTop w:val="0"/>
          <w:marBottom w:val="0"/>
          <w:divBdr>
            <w:top w:val="none" w:sz="0" w:space="0" w:color="auto"/>
            <w:left w:val="none" w:sz="0" w:space="0" w:color="auto"/>
            <w:bottom w:val="none" w:sz="0" w:space="0" w:color="auto"/>
            <w:right w:val="none" w:sz="0" w:space="0" w:color="auto"/>
          </w:divBdr>
        </w:div>
      </w:divsChild>
    </w:div>
    <w:div w:id="1091968623">
      <w:bodyDiv w:val="1"/>
      <w:marLeft w:val="0"/>
      <w:marRight w:val="0"/>
      <w:marTop w:val="0"/>
      <w:marBottom w:val="0"/>
      <w:divBdr>
        <w:top w:val="none" w:sz="0" w:space="0" w:color="auto"/>
        <w:left w:val="none" w:sz="0" w:space="0" w:color="auto"/>
        <w:bottom w:val="none" w:sz="0" w:space="0" w:color="auto"/>
        <w:right w:val="none" w:sz="0" w:space="0" w:color="auto"/>
      </w:divBdr>
      <w:divsChild>
        <w:div w:id="1716735807">
          <w:marLeft w:val="0"/>
          <w:marRight w:val="0"/>
          <w:marTop w:val="150"/>
          <w:marBottom w:val="255"/>
          <w:divBdr>
            <w:top w:val="none" w:sz="0" w:space="0" w:color="auto"/>
            <w:left w:val="none" w:sz="0" w:space="0" w:color="auto"/>
            <w:bottom w:val="none" w:sz="0" w:space="0" w:color="auto"/>
            <w:right w:val="none" w:sz="0" w:space="0" w:color="auto"/>
          </w:divBdr>
        </w:div>
        <w:div w:id="1413774135">
          <w:marLeft w:val="0"/>
          <w:marRight w:val="0"/>
          <w:marTop w:val="150"/>
          <w:marBottom w:val="255"/>
          <w:divBdr>
            <w:top w:val="none" w:sz="0" w:space="0" w:color="auto"/>
            <w:left w:val="none" w:sz="0" w:space="0" w:color="auto"/>
            <w:bottom w:val="none" w:sz="0" w:space="0" w:color="auto"/>
            <w:right w:val="none" w:sz="0" w:space="0" w:color="auto"/>
          </w:divBdr>
        </w:div>
        <w:div w:id="439183379">
          <w:marLeft w:val="0"/>
          <w:marRight w:val="0"/>
          <w:marTop w:val="150"/>
          <w:marBottom w:val="255"/>
          <w:divBdr>
            <w:top w:val="none" w:sz="0" w:space="0" w:color="auto"/>
            <w:left w:val="none" w:sz="0" w:space="0" w:color="auto"/>
            <w:bottom w:val="none" w:sz="0" w:space="0" w:color="auto"/>
            <w:right w:val="none" w:sz="0" w:space="0" w:color="auto"/>
          </w:divBdr>
        </w:div>
        <w:div w:id="1375692922">
          <w:marLeft w:val="0"/>
          <w:marRight w:val="0"/>
          <w:marTop w:val="150"/>
          <w:marBottom w:val="0"/>
          <w:divBdr>
            <w:top w:val="none" w:sz="0" w:space="0" w:color="auto"/>
            <w:left w:val="none" w:sz="0" w:space="0" w:color="auto"/>
            <w:bottom w:val="none" w:sz="0" w:space="0" w:color="auto"/>
            <w:right w:val="none" w:sz="0" w:space="0" w:color="auto"/>
          </w:divBdr>
        </w:div>
      </w:divsChild>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032873336">
      <w:bodyDiv w:val="1"/>
      <w:marLeft w:val="0"/>
      <w:marRight w:val="0"/>
      <w:marTop w:val="0"/>
      <w:marBottom w:val="0"/>
      <w:divBdr>
        <w:top w:val="none" w:sz="0" w:space="0" w:color="auto"/>
        <w:left w:val="none" w:sz="0" w:space="0" w:color="auto"/>
        <w:bottom w:val="none" w:sz="0" w:space="0" w:color="auto"/>
        <w:right w:val="none" w:sz="0" w:space="0" w:color="auto"/>
      </w:divBdr>
    </w:div>
    <w:div w:id="2107578910">
      <w:bodyDiv w:val="1"/>
      <w:marLeft w:val="0"/>
      <w:marRight w:val="0"/>
      <w:marTop w:val="0"/>
      <w:marBottom w:val="0"/>
      <w:divBdr>
        <w:top w:val="none" w:sz="0" w:space="0" w:color="auto"/>
        <w:left w:val="none" w:sz="0" w:space="0" w:color="auto"/>
        <w:bottom w:val="none" w:sz="0" w:space="0" w:color="auto"/>
        <w:right w:val="none" w:sz="0" w:space="0" w:color="auto"/>
      </w:divBdr>
      <w:divsChild>
        <w:div w:id="452595870">
          <w:marLeft w:val="0"/>
          <w:marRight w:val="0"/>
          <w:marTop w:val="150"/>
          <w:marBottom w:val="255"/>
          <w:divBdr>
            <w:top w:val="none" w:sz="0" w:space="0" w:color="auto"/>
            <w:left w:val="none" w:sz="0" w:space="0" w:color="auto"/>
            <w:bottom w:val="none" w:sz="0" w:space="0" w:color="auto"/>
            <w:right w:val="none" w:sz="0" w:space="0" w:color="auto"/>
          </w:divBdr>
        </w:div>
        <w:div w:id="75397375">
          <w:marLeft w:val="0"/>
          <w:marRight w:val="0"/>
          <w:marTop w:val="150"/>
          <w:marBottom w:val="255"/>
          <w:divBdr>
            <w:top w:val="none" w:sz="0" w:space="0" w:color="auto"/>
            <w:left w:val="none" w:sz="0" w:space="0" w:color="auto"/>
            <w:bottom w:val="none" w:sz="0" w:space="0" w:color="auto"/>
            <w:right w:val="none" w:sz="0" w:space="0" w:color="auto"/>
          </w:divBdr>
        </w:div>
        <w:div w:id="1840845963">
          <w:marLeft w:val="0"/>
          <w:marRight w:val="0"/>
          <w:marTop w:val="150"/>
          <w:marBottom w:val="255"/>
          <w:divBdr>
            <w:top w:val="none" w:sz="0" w:space="0" w:color="auto"/>
            <w:left w:val="none" w:sz="0" w:space="0" w:color="auto"/>
            <w:bottom w:val="none" w:sz="0" w:space="0" w:color="auto"/>
            <w:right w:val="none" w:sz="0" w:space="0" w:color="auto"/>
          </w:divBdr>
        </w:div>
        <w:div w:id="473908343">
          <w:marLeft w:val="0"/>
          <w:marRight w:val="0"/>
          <w:marTop w:val="150"/>
          <w:marBottom w:val="255"/>
          <w:divBdr>
            <w:top w:val="none" w:sz="0" w:space="0" w:color="auto"/>
            <w:left w:val="none" w:sz="0" w:space="0" w:color="auto"/>
            <w:bottom w:val="none" w:sz="0" w:space="0" w:color="auto"/>
            <w:right w:val="none" w:sz="0" w:space="0" w:color="auto"/>
          </w:divBdr>
        </w:div>
        <w:div w:id="680283896">
          <w:marLeft w:val="0"/>
          <w:marRight w:val="0"/>
          <w:marTop w:val="150"/>
          <w:marBottom w:val="255"/>
          <w:divBdr>
            <w:top w:val="none" w:sz="0" w:space="0" w:color="auto"/>
            <w:left w:val="none" w:sz="0" w:space="0" w:color="auto"/>
            <w:bottom w:val="none" w:sz="0" w:space="0" w:color="auto"/>
            <w:right w:val="none" w:sz="0" w:space="0" w:color="auto"/>
          </w:divBdr>
        </w:div>
        <w:div w:id="370962239">
          <w:marLeft w:val="0"/>
          <w:marRight w:val="0"/>
          <w:marTop w:val="0"/>
          <w:marBottom w:val="0"/>
          <w:divBdr>
            <w:top w:val="none" w:sz="0" w:space="0" w:color="auto"/>
            <w:left w:val="none" w:sz="0" w:space="0" w:color="auto"/>
            <w:bottom w:val="none" w:sz="0" w:space="0" w:color="auto"/>
            <w:right w:val="none" w:sz="0" w:space="0" w:color="auto"/>
          </w:divBdr>
        </w:div>
      </w:divsChild>
    </w:div>
    <w:div w:id="2119442014">
      <w:bodyDiv w:val="1"/>
      <w:marLeft w:val="0"/>
      <w:marRight w:val="0"/>
      <w:marTop w:val="0"/>
      <w:marBottom w:val="0"/>
      <w:divBdr>
        <w:top w:val="none" w:sz="0" w:space="0" w:color="auto"/>
        <w:left w:val="none" w:sz="0" w:space="0" w:color="auto"/>
        <w:bottom w:val="none" w:sz="0" w:space="0" w:color="auto"/>
        <w:right w:val="none" w:sz="0" w:space="0" w:color="auto"/>
      </w:divBdr>
    </w:div>
    <w:div w:id="21386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spb.ru/conf/2002-01-edu/sbornik-4.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0F14F-6152-45CC-8031-A38D21B1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39</Pages>
  <Words>8746</Words>
  <Characters>49854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2016-01-25T16:44:00Z</dcterms:created>
  <dcterms:modified xsi:type="dcterms:W3CDTF">2016-01-27T20:00:00Z</dcterms:modified>
</cp:coreProperties>
</file>