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D9" w:rsidRDefault="00F679D9" w:rsidP="00F679D9">
      <w:pPr>
        <w:jc w:val="center"/>
        <w:rPr>
          <w:b/>
          <w:sz w:val="28"/>
          <w:szCs w:val="28"/>
        </w:rPr>
      </w:pPr>
      <w:r w:rsidRPr="002034A1">
        <w:rPr>
          <w:b/>
          <w:sz w:val="28"/>
          <w:szCs w:val="28"/>
        </w:rPr>
        <w:t>МИНИСТЕРСТВО ОБРАЗОВАНИЯ И НАУКИ РОССИЙСКОЙ ФЕДЕРАЦИИ</w:t>
      </w:r>
    </w:p>
    <w:p w:rsidR="00ED4303" w:rsidRPr="00BB311B" w:rsidRDefault="00ED4303" w:rsidP="00F679D9">
      <w:pPr>
        <w:jc w:val="center"/>
        <w:rPr>
          <w:b/>
          <w:sz w:val="20"/>
          <w:szCs w:val="28"/>
        </w:rPr>
      </w:pPr>
    </w:p>
    <w:p w:rsidR="00F679D9" w:rsidRPr="002034A1" w:rsidRDefault="00F679D9" w:rsidP="00F679D9">
      <w:pPr>
        <w:jc w:val="center"/>
        <w:rPr>
          <w:color w:val="000000"/>
        </w:rPr>
      </w:pPr>
      <w:r w:rsidRPr="002034A1">
        <w:rPr>
          <w:rStyle w:val="a4"/>
          <w:color w:val="000000"/>
        </w:rPr>
        <w:t>Федеральное государственное бюджетное образовательное учреждение</w:t>
      </w:r>
    </w:p>
    <w:p w:rsidR="00F679D9" w:rsidRDefault="00F679D9" w:rsidP="00F679D9">
      <w:pPr>
        <w:jc w:val="center"/>
        <w:rPr>
          <w:rStyle w:val="a4"/>
          <w:color w:val="000000"/>
        </w:rPr>
      </w:pPr>
      <w:r w:rsidRPr="002034A1">
        <w:rPr>
          <w:rStyle w:val="a4"/>
          <w:color w:val="000000"/>
        </w:rPr>
        <w:t>высшего образования</w:t>
      </w:r>
    </w:p>
    <w:p w:rsidR="00F679D9" w:rsidRPr="00F679D9" w:rsidRDefault="00F679D9" w:rsidP="00F679D9">
      <w:pPr>
        <w:jc w:val="center"/>
        <w:rPr>
          <w:color w:val="000000"/>
          <w:sz w:val="28"/>
        </w:rPr>
      </w:pPr>
      <w:r w:rsidRPr="00F679D9">
        <w:rPr>
          <w:rStyle w:val="a4"/>
          <w:color w:val="000000"/>
          <w:sz w:val="28"/>
        </w:rPr>
        <w:t>" Национальный исследовательский МОСКОВСКИЙ ГОСУДАРСТВЕННЫЙ СТРОИТЕЛЬНЫЙ УНИВЕРСИТЕТ"</w:t>
      </w:r>
    </w:p>
    <w:p w:rsidR="00F679D9" w:rsidRPr="002034A1" w:rsidRDefault="00F679D9" w:rsidP="00F679D9">
      <w:pPr>
        <w:jc w:val="center"/>
        <w:rPr>
          <w:color w:val="000000"/>
        </w:rPr>
      </w:pPr>
      <w:r w:rsidRPr="002034A1">
        <w:rPr>
          <w:rStyle w:val="a4"/>
          <w:color w:val="000000"/>
        </w:rPr>
        <w:t>(НИУ МГСУ)</w:t>
      </w:r>
    </w:p>
    <w:p w:rsidR="00F679D9" w:rsidRPr="002034A1" w:rsidRDefault="00F679D9" w:rsidP="00F679D9">
      <w:pPr>
        <w:tabs>
          <w:tab w:val="num" w:pos="0"/>
        </w:tabs>
        <w:ind w:firstLine="567"/>
        <w:jc w:val="center"/>
        <w:rPr>
          <w:rFonts w:eastAsia="Times New Roman"/>
          <w:sz w:val="28"/>
        </w:rPr>
      </w:pPr>
    </w:p>
    <w:p w:rsidR="00F679D9" w:rsidRPr="002034A1" w:rsidRDefault="00F679D9" w:rsidP="00F679D9">
      <w:pPr>
        <w:tabs>
          <w:tab w:val="num" w:pos="0"/>
        </w:tabs>
        <w:ind w:firstLine="567"/>
        <w:jc w:val="center"/>
        <w:rPr>
          <w:rFonts w:eastAsia="Times New Roman"/>
          <w:sz w:val="28"/>
        </w:rPr>
      </w:pPr>
    </w:p>
    <w:p w:rsidR="00F679D9" w:rsidRDefault="00F679D9" w:rsidP="00F679D9">
      <w:pPr>
        <w:tabs>
          <w:tab w:val="num" w:pos="0"/>
        </w:tabs>
        <w:ind w:firstLine="567"/>
        <w:jc w:val="center"/>
        <w:rPr>
          <w:rFonts w:eastAsia="Times New Roman"/>
          <w:sz w:val="28"/>
        </w:rPr>
      </w:pPr>
    </w:p>
    <w:p w:rsidR="00F679D9" w:rsidRDefault="00F679D9" w:rsidP="00F679D9">
      <w:pPr>
        <w:tabs>
          <w:tab w:val="num" w:pos="0"/>
        </w:tabs>
        <w:ind w:firstLine="567"/>
        <w:jc w:val="center"/>
        <w:rPr>
          <w:rFonts w:eastAsia="Times New Roman"/>
          <w:sz w:val="28"/>
        </w:rPr>
      </w:pPr>
    </w:p>
    <w:p w:rsidR="00ED4303" w:rsidRDefault="00ED4303" w:rsidP="00F679D9">
      <w:pPr>
        <w:tabs>
          <w:tab w:val="num" w:pos="0"/>
        </w:tabs>
        <w:ind w:firstLine="567"/>
        <w:jc w:val="center"/>
        <w:rPr>
          <w:rFonts w:eastAsia="Times New Roman"/>
          <w:sz w:val="28"/>
        </w:rPr>
      </w:pPr>
    </w:p>
    <w:p w:rsidR="00F679D9" w:rsidRPr="008B31E8" w:rsidRDefault="00F679D9" w:rsidP="00F679D9">
      <w:pPr>
        <w:tabs>
          <w:tab w:val="num" w:pos="0"/>
        </w:tabs>
        <w:ind w:firstLine="567"/>
        <w:jc w:val="center"/>
        <w:rPr>
          <w:rFonts w:eastAsia="Times New Roman"/>
          <w:sz w:val="28"/>
        </w:rPr>
      </w:pPr>
    </w:p>
    <w:p w:rsidR="00F679D9" w:rsidRPr="008B31E8" w:rsidRDefault="00F679D9" w:rsidP="00F679D9">
      <w:pPr>
        <w:keepNext/>
        <w:widowControl w:val="0"/>
        <w:jc w:val="center"/>
        <w:outlineLvl w:val="0"/>
        <w:rPr>
          <w:rFonts w:eastAsia="Times New Roman"/>
          <w:b/>
          <w:caps/>
          <w:sz w:val="28"/>
          <w:szCs w:val="20"/>
        </w:rPr>
      </w:pPr>
      <w:r w:rsidRPr="008B31E8">
        <w:rPr>
          <w:rFonts w:eastAsia="Times New Roman"/>
          <w:b/>
          <w:caps/>
          <w:sz w:val="28"/>
          <w:szCs w:val="20"/>
        </w:rPr>
        <w:t>КУРСОВОЙ ПРОЕКТ (РАБОТА)</w:t>
      </w:r>
    </w:p>
    <w:p w:rsidR="00F679D9" w:rsidRPr="008B31E8" w:rsidRDefault="00F679D9" w:rsidP="00F679D9">
      <w:pPr>
        <w:tabs>
          <w:tab w:val="num" w:pos="0"/>
        </w:tabs>
        <w:ind w:firstLine="567"/>
        <w:jc w:val="center"/>
        <w:rPr>
          <w:rFonts w:eastAsia="Times New Roman"/>
          <w:sz w:val="28"/>
        </w:rPr>
      </w:pPr>
    </w:p>
    <w:p w:rsidR="00F679D9" w:rsidRPr="008B31E8" w:rsidRDefault="00F679D9" w:rsidP="00F679D9">
      <w:pPr>
        <w:tabs>
          <w:tab w:val="num" w:pos="0"/>
        </w:tabs>
        <w:ind w:firstLine="567"/>
        <w:jc w:val="center"/>
        <w:rPr>
          <w:rFonts w:eastAsia="Times New Roman"/>
          <w:sz w:val="28"/>
        </w:rPr>
      </w:pPr>
      <w:r w:rsidRPr="008B31E8">
        <w:rPr>
          <w:rFonts w:eastAsia="Times New Roman"/>
          <w:sz w:val="28"/>
        </w:rPr>
        <w:t>по дисциплине</w:t>
      </w:r>
    </w:p>
    <w:p w:rsidR="00F679D9" w:rsidRPr="00F679D9" w:rsidRDefault="00F679D9" w:rsidP="00F679D9">
      <w:pPr>
        <w:jc w:val="center"/>
        <w:rPr>
          <w:b/>
          <w:szCs w:val="28"/>
        </w:rPr>
      </w:pPr>
      <w:r>
        <w:rPr>
          <w:rFonts w:eastAsia="Times New Roman"/>
          <w:sz w:val="28"/>
        </w:rPr>
        <w:t>«</w:t>
      </w:r>
      <w:r w:rsidRPr="00F679D9">
        <w:rPr>
          <w:b/>
          <w:sz w:val="28"/>
          <w:szCs w:val="28"/>
        </w:rPr>
        <w:t>Анализ и диагностика производственно-хозяйственной деятельности</w:t>
      </w:r>
      <w:r w:rsidRPr="008B31E8">
        <w:rPr>
          <w:rFonts w:eastAsia="Times New Roman"/>
          <w:sz w:val="28"/>
        </w:rPr>
        <w:t>»</w:t>
      </w:r>
    </w:p>
    <w:p w:rsidR="00F679D9" w:rsidRPr="008B31E8" w:rsidRDefault="00F679D9" w:rsidP="00F679D9">
      <w:pPr>
        <w:tabs>
          <w:tab w:val="num" w:pos="0"/>
        </w:tabs>
        <w:ind w:firstLine="567"/>
        <w:jc w:val="both"/>
        <w:rPr>
          <w:rFonts w:eastAsia="Times New Roman"/>
          <w:sz w:val="28"/>
        </w:rPr>
      </w:pPr>
    </w:p>
    <w:p w:rsidR="00F679D9" w:rsidRPr="00F679D9" w:rsidRDefault="00F679D9" w:rsidP="00F679D9">
      <w:pPr>
        <w:pStyle w:val="Default"/>
        <w:jc w:val="center"/>
        <w:rPr>
          <w:sz w:val="28"/>
          <w:szCs w:val="28"/>
        </w:rPr>
      </w:pPr>
      <w:r w:rsidRPr="00F679D9">
        <w:rPr>
          <w:sz w:val="28"/>
          <w:szCs w:val="28"/>
        </w:rPr>
        <w:t xml:space="preserve">Тема: </w:t>
      </w:r>
      <w:r w:rsidRPr="00F679D9">
        <w:rPr>
          <w:sz w:val="28"/>
          <w:szCs w:val="28"/>
          <w:u w:val="single"/>
        </w:rPr>
        <w:t>«Экономическая диагностика предприятий инвестиционно-строительной сферы</w:t>
      </w:r>
      <w:r w:rsidR="00676F9C">
        <w:rPr>
          <w:sz w:val="28"/>
          <w:szCs w:val="28"/>
          <w:u w:val="single"/>
        </w:rPr>
        <w:t xml:space="preserve"> (вариант 1)</w:t>
      </w:r>
      <w:r w:rsidRPr="00F679D9">
        <w:rPr>
          <w:sz w:val="28"/>
          <w:szCs w:val="28"/>
          <w:u w:val="single"/>
        </w:rPr>
        <w:t>»</w:t>
      </w:r>
    </w:p>
    <w:p w:rsidR="00F679D9" w:rsidRDefault="00F679D9" w:rsidP="00F679D9">
      <w:pPr>
        <w:tabs>
          <w:tab w:val="num" w:pos="0"/>
        </w:tabs>
        <w:ind w:firstLine="567"/>
        <w:jc w:val="both"/>
        <w:rPr>
          <w:rFonts w:eastAsia="Times New Roman"/>
          <w:sz w:val="28"/>
        </w:rPr>
      </w:pPr>
    </w:p>
    <w:p w:rsidR="00ED4303" w:rsidRDefault="00ED4303" w:rsidP="00F679D9">
      <w:pPr>
        <w:tabs>
          <w:tab w:val="num" w:pos="0"/>
        </w:tabs>
        <w:ind w:firstLine="567"/>
        <w:jc w:val="both"/>
        <w:rPr>
          <w:rFonts w:eastAsia="Times New Roman"/>
          <w:sz w:val="28"/>
        </w:rPr>
      </w:pPr>
    </w:p>
    <w:p w:rsidR="00ED4303" w:rsidRPr="008B31E8" w:rsidRDefault="00ED4303" w:rsidP="00F679D9">
      <w:pPr>
        <w:tabs>
          <w:tab w:val="num" w:pos="0"/>
        </w:tabs>
        <w:ind w:firstLine="567"/>
        <w:jc w:val="both"/>
        <w:rPr>
          <w:rFonts w:eastAsia="Times New Roman"/>
          <w:sz w:val="28"/>
        </w:rPr>
      </w:pPr>
    </w:p>
    <w:p w:rsidR="00F679D9" w:rsidRPr="008B31E8" w:rsidRDefault="00F679D9" w:rsidP="00F679D9">
      <w:pPr>
        <w:tabs>
          <w:tab w:val="num" w:pos="0"/>
        </w:tabs>
        <w:ind w:firstLine="567"/>
        <w:jc w:val="both"/>
        <w:rPr>
          <w:rFonts w:eastAsia="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9"/>
      </w:tblGrid>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r w:rsidRPr="008B31E8">
              <w:rPr>
                <w:rFonts w:eastAsia="Times New Roman"/>
                <w:sz w:val="28"/>
              </w:rPr>
              <w:t xml:space="preserve">Выполнил студент </w:t>
            </w:r>
          </w:p>
          <w:p w:rsidR="00F679D9" w:rsidRPr="008B31E8" w:rsidRDefault="00676F9C" w:rsidP="00676F9C">
            <w:pPr>
              <w:tabs>
                <w:tab w:val="num" w:pos="0"/>
              </w:tabs>
              <w:rPr>
                <w:rFonts w:eastAsia="Times New Roman"/>
                <w:sz w:val="28"/>
              </w:rPr>
            </w:pPr>
            <w:r>
              <w:rPr>
                <w:rFonts w:eastAsia="Times New Roman"/>
                <w:sz w:val="28"/>
              </w:rPr>
              <w:t>ИЭУИС-4-21</w:t>
            </w:r>
          </w:p>
        </w:tc>
        <w:tc>
          <w:tcPr>
            <w:tcW w:w="5779" w:type="dxa"/>
            <w:tcBorders>
              <w:top w:val="nil"/>
              <w:left w:val="nil"/>
              <w:right w:val="nil"/>
            </w:tcBorders>
          </w:tcPr>
          <w:p w:rsidR="00676F9C" w:rsidRPr="00676F9C" w:rsidRDefault="00EF0CCE" w:rsidP="00676F9C">
            <w:pPr>
              <w:autoSpaceDE w:val="0"/>
              <w:autoSpaceDN w:val="0"/>
              <w:adjustRightInd w:val="0"/>
              <w:jc w:val="center"/>
              <w:rPr>
                <w:color w:val="000000"/>
                <w:sz w:val="28"/>
              </w:rPr>
            </w:pPr>
            <w:proofErr w:type="spellStart"/>
            <w:r>
              <w:rPr>
                <w:color w:val="000000"/>
                <w:sz w:val="28"/>
              </w:rPr>
              <w:t>Галямова</w:t>
            </w:r>
            <w:proofErr w:type="spellEnd"/>
            <w:r>
              <w:rPr>
                <w:color w:val="000000"/>
                <w:sz w:val="28"/>
              </w:rPr>
              <w:t xml:space="preserve"> А</w:t>
            </w:r>
            <w:r w:rsidR="00BB311B">
              <w:rPr>
                <w:color w:val="000000"/>
                <w:sz w:val="28"/>
              </w:rPr>
              <w:t>.В.</w:t>
            </w:r>
          </w:p>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p>
        </w:tc>
        <w:tc>
          <w:tcPr>
            <w:tcW w:w="5779" w:type="dxa"/>
            <w:tcBorders>
              <w:left w:val="nil"/>
              <w:bottom w:val="nil"/>
              <w:right w:val="nil"/>
            </w:tcBorders>
          </w:tcPr>
          <w:p w:rsidR="00F679D9" w:rsidRPr="008B31E8" w:rsidRDefault="00F679D9" w:rsidP="00F679D9">
            <w:pPr>
              <w:tabs>
                <w:tab w:val="num" w:pos="0"/>
              </w:tabs>
              <w:jc w:val="center"/>
              <w:rPr>
                <w:rFonts w:eastAsia="Times New Roman"/>
                <w:sz w:val="20"/>
              </w:rPr>
            </w:pPr>
            <w:r w:rsidRPr="008B31E8">
              <w:rPr>
                <w:rFonts w:eastAsia="Times New Roman"/>
                <w:sz w:val="20"/>
              </w:rPr>
              <w:t>(Ф.И.О.)</w:t>
            </w:r>
          </w:p>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r w:rsidRPr="008B31E8">
              <w:rPr>
                <w:rFonts w:eastAsia="Times New Roman"/>
                <w:sz w:val="28"/>
              </w:rPr>
              <w:t>Руководитель проекта</w:t>
            </w:r>
          </w:p>
        </w:tc>
        <w:tc>
          <w:tcPr>
            <w:tcW w:w="5779" w:type="dxa"/>
            <w:tcBorders>
              <w:top w:val="nil"/>
              <w:left w:val="nil"/>
              <w:right w:val="nil"/>
            </w:tcBorders>
          </w:tcPr>
          <w:p w:rsidR="00F679D9" w:rsidRPr="008B31E8" w:rsidRDefault="00ED4303" w:rsidP="00F679D9">
            <w:pPr>
              <w:tabs>
                <w:tab w:val="num" w:pos="0"/>
              </w:tabs>
              <w:jc w:val="center"/>
              <w:rPr>
                <w:rFonts w:eastAsia="Times New Roman"/>
                <w:sz w:val="28"/>
              </w:rPr>
            </w:pPr>
            <w:r>
              <w:rPr>
                <w:rFonts w:eastAsia="Times New Roman"/>
                <w:sz w:val="28"/>
              </w:rPr>
              <w:t>д</w:t>
            </w:r>
            <w:r w:rsidR="00676F9C">
              <w:rPr>
                <w:rFonts w:eastAsia="Times New Roman"/>
                <w:sz w:val="28"/>
              </w:rPr>
              <w:t xml:space="preserve">оцент, к.э.н., доцент </w:t>
            </w:r>
            <w:proofErr w:type="spellStart"/>
            <w:r w:rsidR="00676F9C">
              <w:rPr>
                <w:rFonts w:eastAsia="Times New Roman"/>
                <w:sz w:val="28"/>
              </w:rPr>
              <w:t>Канхва</w:t>
            </w:r>
            <w:proofErr w:type="spellEnd"/>
            <w:r w:rsidR="00676F9C">
              <w:rPr>
                <w:rFonts w:eastAsia="Times New Roman"/>
                <w:sz w:val="28"/>
              </w:rPr>
              <w:t xml:space="preserve"> В.С.</w:t>
            </w: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p>
        </w:tc>
        <w:tc>
          <w:tcPr>
            <w:tcW w:w="5779" w:type="dxa"/>
            <w:tcBorders>
              <w:left w:val="nil"/>
              <w:bottom w:val="nil"/>
              <w:right w:val="nil"/>
            </w:tcBorders>
          </w:tcPr>
          <w:p w:rsidR="00F679D9" w:rsidRPr="008B31E8" w:rsidRDefault="00F679D9" w:rsidP="00F679D9">
            <w:pPr>
              <w:tabs>
                <w:tab w:val="num" w:pos="0"/>
              </w:tabs>
              <w:jc w:val="center"/>
              <w:rPr>
                <w:rFonts w:eastAsia="Times New Roman"/>
                <w:sz w:val="20"/>
              </w:rPr>
            </w:pPr>
            <w:r w:rsidRPr="008B31E8">
              <w:rPr>
                <w:rFonts w:eastAsia="Times New Roman"/>
                <w:sz w:val="20"/>
              </w:rPr>
              <w:t>(ученое звание, степень, должность, Ф.И.О.)</w:t>
            </w:r>
          </w:p>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r w:rsidRPr="008B31E8">
              <w:rPr>
                <w:rFonts w:eastAsia="Times New Roman"/>
                <w:sz w:val="28"/>
              </w:rPr>
              <w:t>К защите</w:t>
            </w:r>
          </w:p>
        </w:tc>
        <w:tc>
          <w:tcPr>
            <w:tcW w:w="5779" w:type="dxa"/>
            <w:tcBorders>
              <w:top w:val="nil"/>
              <w:left w:val="nil"/>
              <w:right w:val="nil"/>
            </w:tcBorders>
          </w:tcPr>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p>
        </w:tc>
        <w:tc>
          <w:tcPr>
            <w:tcW w:w="5779" w:type="dxa"/>
            <w:tcBorders>
              <w:left w:val="nil"/>
              <w:bottom w:val="nil"/>
              <w:right w:val="nil"/>
            </w:tcBorders>
          </w:tcPr>
          <w:p w:rsidR="00F679D9" w:rsidRPr="008B31E8" w:rsidRDefault="00F679D9" w:rsidP="00F679D9">
            <w:pPr>
              <w:tabs>
                <w:tab w:val="num" w:pos="0"/>
              </w:tabs>
              <w:jc w:val="center"/>
              <w:rPr>
                <w:rFonts w:eastAsia="Times New Roman"/>
                <w:sz w:val="20"/>
              </w:rPr>
            </w:pPr>
            <w:r w:rsidRPr="008B31E8">
              <w:rPr>
                <w:rFonts w:eastAsia="Times New Roman"/>
                <w:sz w:val="20"/>
              </w:rPr>
              <w:t>(дата, роспись руководителя)</w:t>
            </w:r>
          </w:p>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r w:rsidRPr="008B31E8">
              <w:rPr>
                <w:rFonts w:eastAsia="Times New Roman"/>
                <w:sz w:val="28"/>
              </w:rPr>
              <w:t>Проект защищен с оценкой</w:t>
            </w:r>
          </w:p>
        </w:tc>
        <w:tc>
          <w:tcPr>
            <w:tcW w:w="5779" w:type="dxa"/>
            <w:tcBorders>
              <w:top w:val="nil"/>
              <w:left w:val="nil"/>
              <w:right w:val="nil"/>
            </w:tcBorders>
          </w:tcPr>
          <w:p w:rsidR="00F679D9" w:rsidRPr="008B31E8" w:rsidRDefault="00F679D9" w:rsidP="00F679D9">
            <w:pPr>
              <w:tabs>
                <w:tab w:val="num" w:pos="0"/>
              </w:tabs>
              <w:jc w:val="center"/>
              <w:rPr>
                <w:rFonts w:eastAsia="Times New Roman"/>
                <w:sz w:val="28"/>
              </w:rPr>
            </w:pPr>
          </w:p>
        </w:tc>
      </w:tr>
      <w:tr w:rsidR="00F679D9" w:rsidRPr="00037C56" w:rsidTr="00F679D9">
        <w:tc>
          <w:tcPr>
            <w:tcW w:w="3794" w:type="dxa"/>
            <w:tcBorders>
              <w:top w:val="nil"/>
              <w:left w:val="nil"/>
              <w:bottom w:val="nil"/>
              <w:right w:val="nil"/>
            </w:tcBorders>
          </w:tcPr>
          <w:p w:rsidR="00F679D9" w:rsidRPr="008B31E8" w:rsidRDefault="00F679D9" w:rsidP="00F679D9">
            <w:pPr>
              <w:tabs>
                <w:tab w:val="num" w:pos="0"/>
              </w:tabs>
              <w:jc w:val="both"/>
              <w:rPr>
                <w:rFonts w:eastAsia="Times New Roman"/>
                <w:sz w:val="28"/>
              </w:rPr>
            </w:pPr>
          </w:p>
        </w:tc>
        <w:tc>
          <w:tcPr>
            <w:tcW w:w="5779" w:type="dxa"/>
            <w:tcBorders>
              <w:left w:val="nil"/>
              <w:bottom w:val="nil"/>
              <w:right w:val="nil"/>
            </w:tcBorders>
          </w:tcPr>
          <w:p w:rsidR="00F679D9" w:rsidRPr="008B31E8" w:rsidRDefault="00F679D9" w:rsidP="00F679D9">
            <w:pPr>
              <w:tabs>
                <w:tab w:val="num" w:pos="0"/>
              </w:tabs>
              <w:jc w:val="center"/>
              <w:rPr>
                <w:rFonts w:eastAsia="Times New Roman"/>
                <w:sz w:val="28"/>
              </w:rPr>
            </w:pPr>
          </w:p>
        </w:tc>
      </w:tr>
    </w:tbl>
    <w:p w:rsidR="00F679D9" w:rsidRDefault="00F679D9"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Default="00676F9C" w:rsidP="00F679D9">
      <w:pPr>
        <w:tabs>
          <w:tab w:val="num" w:pos="0"/>
        </w:tabs>
        <w:ind w:firstLine="567"/>
        <w:jc w:val="center"/>
        <w:rPr>
          <w:sz w:val="18"/>
          <w:szCs w:val="18"/>
        </w:rPr>
      </w:pPr>
    </w:p>
    <w:p w:rsidR="00676F9C" w:rsidRPr="00114D99" w:rsidRDefault="00676F9C" w:rsidP="00F679D9">
      <w:pPr>
        <w:tabs>
          <w:tab w:val="num" w:pos="0"/>
        </w:tabs>
        <w:ind w:firstLine="567"/>
        <w:jc w:val="center"/>
        <w:rPr>
          <w:rFonts w:eastAsia="Times New Roman"/>
          <w:sz w:val="18"/>
          <w:szCs w:val="18"/>
          <w:lang w:val="en-US"/>
        </w:rPr>
      </w:pPr>
    </w:p>
    <w:p w:rsidR="00F679D9" w:rsidRDefault="00F679D9" w:rsidP="00F679D9">
      <w:pPr>
        <w:tabs>
          <w:tab w:val="num" w:pos="0"/>
        </w:tabs>
        <w:jc w:val="center"/>
        <w:rPr>
          <w:rFonts w:eastAsia="Times New Roman"/>
        </w:rPr>
      </w:pPr>
      <w:r w:rsidRPr="008B31E8">
        <w:rPr>
          <w:rFonts w:eastAsia="Times New Roman"/>
          <w:sz w:val="28"/>
        </w:rPr>
        <w:t>г. Москва</w:t>
      </w:r>
      <w:r>
        <w:rPr>
          <w:rFonts w:eastAsia="Times New Roman"/>
          <w:sz w:val="28"/>
        </w:rPr>
        <w:t xml:space="preserve"> </w:t>
      </w:r>
      <w:r w:rsidRPr="008B31E8">
        <w:rPr>
          <w:rFonts w:eastAsia="Times New Roman"/>
          <w:sz w:val="28"/>
        </w:rPr>
        <w:t>201</w:t>
      </w:r>
      <w:r w:rsidR="00676F9C">
        <w:rPr>
          <w:rFonts w:eastAsia="Times New Roman"/>
          <w:sz w:val="28"/>
        </w:rPr>
        <w:t>6</w:t>
      </w:r>
      <w:r>
        <w:rPr>
          <w:rFonts w:eastAsia="Times New Roman"/>
          <w:sz w:val="28"/>
        </w:rPr>
        <w:t xml:space="preserve"> </w:t>
      </w:r>
      <w:r w:rsidRPr="008B31E8">
        <w:rPr>
          <w:rFonts w:eastAsia="Times New Roman"/>
          <w:sz w:val="28"/>
        </w:rPr>
        <w:t>г.</w:t>
      </w:r>
    </w:p>
    <w:p w:rsidR="003B6B73" w:rsidRDefault="003B6B73" w:rsidP="003B6B73">
      <w:pPr>
        <w:widowControl w:val="0"/>
        <w:autoSpaceDE w:val="0"/>
        <w:autoSpaceDN w:val="0"/>
        <w:adjustRightInd w:val="0"/>
        <w:jc w:val="center"/>
        <w:rPr>
          <w:b/>
        </w:rPr>
      </w:pPr>
    </w:p>
    <w:p w:rsidR="003B6B73" w:rsidRPr="00680B5E" w:rsidRDefault="003B6B73" w:rsidP="003B6B73">
      <w:pPr>
        <w:widowControl w:val="0"/>
        <w:autoSpaceDE w:val="0"/>
        <w:autoSpaceDN w:val="0"/>
        <w:adjustRightInd w:val="0"/>
        <w:jc w:val="center"/>
        <w:rPr>
          <w:b/>
        </w:rPr>
      </w:pPr>
      <w:r w:rsidRPr="00680B5E">
        <w:rPr>
          <w:b/>
        </w:rPr>
        <w:lastRenderedPageBreak/>
        <w:t>Министерство образования и науки Российской Федерации</w:t>
      </w:r>
    </w:p>
    <w:p w:rsidR="003B6B73" w:rsidRPr="003B6B73" w:rsidRDefault="003B6B73" w:rsidP="003B6B73">
      <w:pPr>
        <w:widowControl w:val="0"/>
        <w:autoSpaceDE w:val="0"/>
        <w:autoSpaceDN w:val="0"/>
        <w:adjustRightInd w:val="0"/>
        <w:jc w:val="center"/>
        <w:rPr>
          <w:b/>
          <w:sz w:val="14"/>
        </w:rPr>
      </w:pPr>
      <w:r w:rsidRPr="003B6B73">
        <w:rPr>
          <w:b/>
          <w:sz w:val="20"/>
        </w:rPr>
        <w:t>Федеральное государственное бюджетное образовательное учреждение высшего образования</w:t>
      </w:r>
    </w:p>
    <w:p w:rsidR="003B6B73" w:rsidRPr="00680B5E" w:rsidRDefault="003B6B73" w:rsidP="003B6B73">
      <w:pPr>
        <w:widowControl w:val="0"/>
        <w:autoSpaceDE w:val="0"/>
        <w:autoSpaceDN w:val="0"/>
        <w:adjustRightInd w:val="0"/>
        <w:jc w:val="center"/>
        <w:rPr>
          <w:b/>
        </w:rPr>
      </w:pPr>
      <w:r w:rsidRPr="00680B5E">
        <w:rPr>
          <w:b/>
        </w:rPr>
        <w:t xml:space="preserve">«Национальный исследовательский </w:t>
      </w:r>
    </w:p>
    <w:p w:rsidR="003B6B73" w:rsidRPr="00680B5E" w:rsidRDefault="003B6B73" w:rsidP="003B6B73">
      <w:pPr>
        <w:widowControl w:val="0"/>
        <w:autoSpaceDE w:val="0"/>
        <w:autoSpaceDN w:val="0"/>
        <w:adjustRightInd w:val="0"/>
        <w:jc w:val="center"/>
        <w:rPr>
          <w:b/>
        </w:rPr>
      </w:pPr>
      <w:r w:rsidRPr="00680B5E">
        <w:rPr>
          <w:b/>
        </w:rPr>
        <w:t>МОСКОВСКИЙ ГОСУДАРСТВЕННЫЙ СТРОИТЕЛЬНЫЙ УНИВЕРСИТЕТ»</w:t>
      </w:r>
    </w:p>
    <w:p w:rsidR="003B6B73" w:rsidRPr="00A01614" w:rsidRDefault="003B6B73" w:rsidP="003B6B73">
      <w:pPr>
        <w:tabs>
          <w:tab w:val="num" w:pos="0"/>
        </w:tabs>
        <w:jc w:val="both"/>
        <w:rPr>
          <w:sz w:val="16"/>
        </w:rPr>
      </w:pPr>
    </w:p>
    <w:p w:rsidR="003B6B73" w:rsidRPr="00680B5E" w:rsidRDefault="003B6B73" w:rsidP="003B6B73">
      <w:pPr>
        <w:tabs>
          <w:tab w:val="num" w:pos="0"/>
        </w:tabs>
        <w:jc w:val="center"/>
        <w:rPr>
          <w:i/>
          <w:color w:val="000000"/>
          <w:shd w:val="clear" w:color="auto" w:fill="FFFFFF"/>
          <w:lang w:eastAsia="en-US"/>
        </w:rPr>
      </w:pPr>
      <w:r w:rsidRPr="00680B5E">
        <w:rPr>
          <w:i/>
        </w:rPr>
        <w:t xml:space="preserve">Институт </w:t>
      </w:r>
      <w:r w:rsidRPr="00680B5E">
        <w:rPr>
          <w:i/>
          <w:color w:val="000000"/>
          <w:shd w:val="clear" w:color="auto" w:fill="FFFFFF"/>
          <w:lang w:eastAsia="en-US"/>
        </w:rPr>
        <w:t>экономики, управления и информационных</w:t>
      </w:r>
      <w:r w:rsidRPr="00680B5E">
        <w:rPr>
          <w:i/>
          <w:color w:val="000000"/>
          <w:shd w:val="clear" w:color="auto" w:fill="FFFFFF"/>
          <w:lang w:eastAsia="en-US"/>
        </w:rPr>
        <w:br/>
        <w:t>систем в строительстве и недвижимости</w:t>
      </w:r>
    </w:p>
    <w:p w:rsidR="003B6B73" w:rsidRPr="00A01614" w:rsidRDefault="003B6B73" w:rsidP="003B6B73">
      <w:pPr>
        <w:tabs>
          <w:tab w:val="num" w:pos="0"/>
        </w:tabs>
        <w:jc w:val="center"/>
        <w:rPr>
          <w:color w:val="000000"/>
          <w:sz w:val="16"/>
          <w:u w:val="single"/>
          <w:lang w:eastAsia="en-US"/>
        </w:rPr>
      </w:pPr>
    </w:p>
    <w:p w:rsidR="003B6B73" w:rsidRPr="00680B5E" w:rsidRDefault="003B6B73" w:rsidP="003B6B73">
      <w:pPr>
        <w:tabs>
          <w:tab w:val="num" w:pos="0"/>
        </w:tabs>
        <w:jc w:val="center"/>
        <w:rPr>
          <w:i/>
        </w:rPr>
      </w:pPr>
      <w:r w:rsidRPr="00680B5E">
        <w:rPr>
          <w:i/>
        </w:rPr>
        <w:t>Кафедра «Экономика и управление в строительстве»</w:t>
      </w:r>
    </w:p>
    <w:p w:rsidR="003B6B73" w:rsidRPr="009D4D82" w:rsidRDefault="003B6B73" w:rsidP="003B6B73">
      <w:pPr>
        <w:tabs>
          <w:tab w:val="num" w:pos="0"/>
        </w:tabs>
        <w:jc w:val="both"/>
      </w:pPr>
    </w:p>
    <w:p w:rsidR="003B6B73" w:rsidRPr="00680B5E" w:rsidRDefault="003B6B73" w:rsidP="003B6B73">
      <w:pPr>
        <w:tabs>
          <w:tab w:val="num" w:pos="0"/>
        </w:tabs>
        <w:jc w:val="center"/>
        <w:rPr>
          <w:b/>
        </w:rPr>
      </w:pPr>
      <w:r w:rsidRPr="00680B5E">
        <w:rPr>
          <w:b/>
        </w:rPr>
        <w:t>Дисциплина</w:t>
      </w:r>
    </w:p>
    <w:p w:rsidR="003B6B73" w:rsidRPr="00680B5E" w:rsidRDefault="003B6B73" w:rsidP="003B6B73">
      <w:pPr>
        <w:tabs>
          <w:tab w:val="num" w:pos="0"/>
        </w:tabs>
        <w:jc w:val="center"/>
        <w:rPr>
          <w:b/>
        </w:rPr>
      </w:pPr>
      <w:r w:rsidRPr="00680B5E">
        <w:rPr>
          <w:b/>
        </w:rPr>
        <w:t>«</w:t>
      </w:r>
      <w:r w:rsidR="00A01614" w:rsidRPr="00A01614">
        <w:rPr>
          <w:b/>
          <w:szCs w:val="28"/>
        </w:rPr>
        <w:t>Анализ и диагностика производственно-хозяйственной деятельности</w:t>
      </w:r>
      <w:r w:rsidRPr="00680B5E">
        <w:rPr>
          <w:b/>
        </w:rPr>
        <w:t>»</w:t>
      </w:r>
    </w:p>
    <w:p w:rsidR="003B6B73" w:rsidRPr="00A01614" w:rsidRDefault="003B6B73" w:rsidP="003B6B73">
      <w:pPr>
        <w:rPr>
          <w:sz w:val="14"/>
        </w:rPr>
      </w:pPr>
    </w:p>
    <w:p w:rsidR="003B6B73" w:rsidRPr="009D4D82" w:rsidRDefault="003B6B73" w:rsidP="003B6B73">
      <w:pPr>
        <w:rPr>
          <w:sz w:val="16"/>
        </w:rPr>
      </w:pPr>
    </w:p>
    <w:p w:rsidR="003B6B73" w:rsidRPr="00680B5E" w:rsidRDefault="003B6B73" w:rsidP="003B6B73">
      <w:pPr>
        <w:jc w:val="center"/>
        <w:rPr>
          <w:b/>
        </w:rPr>
      </w:pPr>
      <w:proofErr w:type="gramStart"/>
      <w:r w:rsidRPr="00680B5E">
        <w:rPr>
          <w:b/>
        </w:rPr>
        <w:t>З</w:t>
      </w:r>
      <w:proofErr w:type="gramEnd"/>
      <w:r w:rsidRPr="00680B5E">
        <w:rPr>
          <w:b/>
        </w:rPr>
        <w:t xml:space="preserve"> А Д А Н И Е</w:t>
      </w:r>
    </w:p>
    <w:p w:rsidR="003B6B73" w:rsidRPr="00680B5E" w:rsidRDefault="003B6B73" w:rsidP="003B6B73">
      <w:pPr>
        <w:jc w:val="center"/>
        <w:rPr>
          <w:b/>
        </w:rPr>
      </w:pPr>
      <w:r w:rsidRPr="00680B5E">
        <w:rPr>
          <w:b/>
        </w:rPr>
        <w:t>НА РАЗРАБОТКУ КУРСОВОЙ РАБОТЫ</w:t>
      </w:r>
    </w:p>
    <w:p w:rsidR="003B6B73" w:rsidRPr="00313057" w:rsidRDefault="003B6B73" w:rsidP="003B6B73">
      <w:pPr>
        <w:rPr>
          <w:sz w:val="18"/>
        </w:rPr>
      </w:pPr>
    </w:p>
    <w:p w:rsidR="003B6B73" w:rsidRPr="00A01614" w:rsidRDefault="003B6B73" w:rsidP="003B6B73">
      <w:pPr>
        <w:rPr>
          <w:sz w:val="12"/>
        </w:rPr>
      </w:pPr>
    </w:p>
    <w:p w:rsidR="003B6B73" w:rsidRPr="00A01614" w:rsidRDefault="003B6B73" w:rsidP="003B6B73">
      <w:r w:rsidRPr="00680B5E">
        <w:t xml:space="preserve">ФИО </w:t>
      </w:r>
      <w:proofErr w:type="gramStart"/>
      <w:r w:rsidRPr="00680B5E">
        <w:t>обучающегося</w:t>
      </w:r>
      <w:proofErr w:type="gramEnd"/>
      <w:r w:rsidRPr="00680B5E">
        <w:t xml:space="preserve">: </w:t>
      </w:r>
      <w:proofErr w:type="spellStart"/>
      <w:r w:rsidR="00EF0CCE">
        <w:rPr>
          <w:u w:val="single"/>
        </w:rPr>
        <w:t>Галямова</w:t>
      </w:r>
      <w:proofErr w:type="spellEnd"/>
      <w:r w:rsidR="00EF0CCE">
        <w:rPr>
          <w:u w:val="single"/>
        </w:rPr>
        <w:t xml:space="preserve"> А</w:t>
      </w:r>
      <w:r w:rsidR="00A01614" w:rsidRPr="00A01614">
        <w:rPr>
          <w:u w:val="single"/>
        </w:rPr>
        <w:t>.В.</w:t>
      </w:r>
    </w:p>
    <w:p w:rsidR="003B6B73" w:rsidRPr="00A01614" w:rsidRDefault="003B6B73" w:rsidP="003B6B73">
      <w:pPr>
        <w:tabs>
          <w:tab w:val="num" w:pos="0"/>
        </w:tabs>
        <w:rPr>
          <w:u w:val="single"/>
        </w:rPr>
      </w:pPr>
      <w:r w:rsidRPr="00A01614">
        <w:t xml:space="preserve">Курс, группа: </w:t>
      </w:r>
      <w:r w:rsidRPr="00A01614">
        <w:rPr>
          <w:u w:val="single"/>
        </w:rPr>
        <w:t>ИЭУИС-4-</w:t>
      </w:r>
      <w:r w:rsidR="00A01614" w:rsidRPr="00A01614">
        <w:rPr>
          <w:u w:val="single"/>
        </w:rPr>
        <w:t>21</w:t>
      </w:r>
    </w:p>
    <w:p w:rsidR="003B6B73" w:rsidRPr="00A01614" w:rsidRDefault="003B6B73" w:rsidP="003B6B73">
      <w:pPr>
        <w:tabs>
          <w:tab w:val="num" w:pos="0"/>
        </w:tabs>
        <w:rPr>
          <w:sz w:val="12"/>
        </w:rPr>
      </w:pPr>
    </w:p>
    <w:p w:rsidR="003B6B73" w:rsidRPr="00A01614" w:rsidRDefault="003B6B73" w:rsidP="003B6B73">
      <w:pPr>
        <w:numPr>
          <w:ilvl w:val="0"/>
          <w:numId w:val="6"/>
        </w:numPr>
        <w:jc w:val="both"/>
        <w:rPr>
          <w:u w:val="single"/>
        </w:rPr>
      </w:pPr>
      <w:r w:rsidRPr="00A01614">
        <w:t xml:space="preserve">Тема проекта (работы): </w:t>
      </w:r>
      <w:r w:rsidRPr="00A01614">
        <w:rPr>
          <w:u w:val="single"/>
        </w:rPr>
        <w:t xml:space="preserve">Экономическая диагностика предприятий инвестиционно-строительной сферы </w:t>
      </w:r>
      <w:r w:rsidR="00A01614" w:rsidRPr="00A01614">
        <w:rPr>
          <w:u w:val="single"/>
        </w:rPr>
        <w:t xml:space="preserve">(Вариант </w:t>
      </w:r>
      <w:r w:rsidRPr="00A01614">
        <w:rPr>
          <w:u w:val="single"/>
        </w:rPr>
        <w:t>1)</w:t>
      </w:r>
    </w:p>
    <w:p w:rsidR="003B6B73" w:rsidRPr="007A409A" w:rsidRDefault="003B6B73" w:rsidP="003B6B73">
      <w:pPr>
        <w:ind w:left="720"/>
        <w:jc w:val="both"/>
        <w:rPr>
          <w:sz w:val="10"/>
          <w:u w:val="single"/>
        </w:rPr>
      </w:pPr>
    </w:p>
    <w:p w:rsidR="003B6B73" w:rsidRDefault="003B6B73" w:rsidP="003B6B73">
      <w:pPr>
        <w:numPr>
          <w:ilvl w:val="0"/>
          <w:numId w:val="6"/>
        </w:numPr>
        <w:jc w:val="both"/>
        <w:rPr>
          <w:u w:val="single"/>
        </w:rPr>
      </w:pPr>
      <w:r w:rsidRPr="00680B5E">
        <w:t xml:space="preserve">Срок сдачи проекта (работы): </w:t>
      </w:r>
      <w:r>
        <w:rPr>
          <w:u w:val="single"/>
        </w:rPr>
        <w:t>декабрь</w:t>
      </w:r>
      <w:r w:rsidRPr="00680B5E">
        <w:rPr>
          <w:u w:val="single"/>
        </w:rPr>
        <w:t xml:space="preserve"> 201</w:t>
      </w:r>
      <w:r w:rsidR="00A01614">
        <w:rPr>
          <w:u w:val="single"/>
        </w:rPr>
        <w:t>6</w:t>
      </w:r>
      <w:r w:rsidRPr="00680B5E">
        <w:rPr>
          <w:u w:val="single"/>
        </w:rPr>
        <w:t xml:space="preserve"> г.</w:t>
      </w:r>
    </w:p>
    <w:p w:rsidR="003B6B73" w:rsidRPr="007A409A" w:rsidRDefault="003B6B73" w:rsidP="003B6B73">
      <w:pPr>
        <w:ind w:left="720"/>
        <w:jc w:val="both"/>
        <w:rPr>
          <w:sz w:val="10"/>
          <w:u w:val="single"/>
        </w:rPr>
      </w:pPr>
    </w:p>
    <w:p w:rsidR="003B6B73" w:rsidRDefault="003B6B73" w:rsidP="003B6B73">
      <w:pPr>
        <w:numPr>
          <w:ilvl w:val="0"/>
          <w:numId w:val="6"/>
        </w:numPr>
        <w:jc w:val="both"/>
        <w:rPr>
          <w:u w:val="single"/>
        </w:rPr>
      </w:pPr>
      <w:r w:rsidRPr="00680B5E">
        <w:t xml:space="preserve">Исходные данные по проекту (работе): </w:t>
      </w:r>
      <w:r w:rsidRPr="00680B5E">
        <w:rPr>
          <w:u w:val="single"/>
        </w:rPr>
        <w:t xml:space="preserve">финансовая отчетность </w:t>
      </w:r>
      <w:proofErr w:type="gramStart"/>
      <w:r w:rsidRPr="00680B5E">
        <w:rPr>
          <w:u w:val="single"/>
        </w:rPr>
        <w:t>за</w:t>
      </w:r>
      <w:proofErr w:type="gramEnd"/>
      <w:r w:rsidRPr="00680B5E">
        <w:rPr>
          <w:u w:val="single"/>
        </w:rPr>
        <w:t xml:space="preserve"> последние 2 года</w:t>
      </w:r>
    </w:p>
    <w:p w:rsidR="003B6B73" w:rsidRPr="007A409A" w:rsidRDefault="003B6B73" w:rsidP="003B6B73">
      <w:pPr>
        <w:ind w:left="720"/>
        <w:jc w:val="both"/>
        <w:rPr>
          <w:sz w:val="10"/>
          <w:u w:val="single"/>
        </w:rPr>
      </w:pPr>
    </w:p>
    <w:p w:rsidR="003B6B73" w:rsidRPr="00680B5E" w:rsidRDefault="003B6B73" w:rsidP="003B6B73">
      <w:pPr>
        <w:numPr>
          <w:ilvl w:val="0"/>
          <w:numId w:val="6"/>
        </w:numPr>
        <w:jc w:val="both"/>
      </w:pPr>
      <w:r w:rsidRPr="00680B5E">
        <w:t xml:space="preserve">Содержание расчетно-пояснительной записки: </w:t>
      </w:r>
    </w:p>
    <w:p w:rsidR="003B6B73" w:rsidRPr="00680B5E" w:rsidRDefault="003B6B73" w:rsidP="003B6B73">
      <w:pPr>
        <w:ind w:left="426"/>
        <w:jc w:val="both"/>
        <w:rPr>
          <w:i/>
          <w:sz w:val="22"/>
        </w:rPr>
      </w:pPr>
      <w:r w:rsidRPr="00680B5E">
        <w:rPr>
          <w:i/>
          <w:sz w:val="22"/>
        </w:rPr>
        <w:t>Введение</w:t>
      </w:r>
    </w:p>
    <w:p w:rsidR="003B6B73" w:rsidRDefault="003B6B73" w:rsidP="003B6B73">
      <w:pPr>
        <w:ind w:left="425"/>
        <w:contextualSpacing/>
        <w:jc w:val="both"/>
        <w:rPr>
          <w:i/>
          <w:color w:val="000000"/>
          <w:sz w:val="22"/>
        </w:rPr>
      </w:pPr>
      <w:r w:rsidRPr="00680B5E">
        <w:rPr>
          <w:i/>
          <w:color w:val="000000"/>
          <w:sz w:val="22"/>
        </w:rPr>
        <w:t>Глава 1. Теоретические основы к</w:t>
      </w:r>
      <w:r w:rsidRPr="00680B5E">
        <w:rPr>
          <w:i/>
          <w:sz w:val="22"/>
        </w:rPr>
        <w:t>омплексного экономического анализа финансово-хозяйственной деятельности предприятия</w:t>
      </w:r>
      <w:r w:rsidRPr="00680B5E">
        <w:rPr>
          <w:i/>
          <w:color w:val="000000"/>
          <w:sz w:val="22"/>
        </w:rPr>
        <w:t>.</w:t>
      </w:r>
    </w:p>
    <w:p w:rsidR="003B6B73" w:rsidRPr="00846805" w:rsidRDefault="003B6B73" w:rsidP="003B6B73">
      <w:pPr>
        <w:autoSpaceDE w:val="0"/>
        <w:autoSpaceDN w:val="0"/>
        <w:adjustRightInd w:val="0"/>
        <w:ind w:left="426"/>
        <w:contextualSpacing/>
        <w:jc w:val="both"/>
        <w:rPr>
          <w:i/>
          <w:color w:val="000000"/>
          <w:sz w:val="22"/>
        </w:rPr>
      </w:pPr>
      <w:r w:rsidRPr="00846805">
        <w:rPr>
          <w:i/>
          <w:color w:val="000000"/>
          <w:sz w:val="22"/>
        </w:rPr>
        <w:t xml:space="preserve">1.1.  </w:t>
      </w:r>
      <w:r w:rsidRPr="00846805">
        <w:rPr>
          <w:i/>
          <w:sz w:val="22"/>
        </w:rPr>
        <w:t xml:space="preserve">Предмет, цели и задачи  комплексного экономического анализа финансово-хозяйственной деятельности предприятия </w:t>
      </w:r>
    </w:p>
    <w:p w:rsidR="003B6B73" w:rsidRPr="00846805" w:rsidRDefault="003B6B73" w:rsidP="003B6B73">
      <w:pPr>
        <w:autoSpaceDE w:val="0"/>
        <w:autoSpaceDN w:val="0"/>
        <w:adjustRightInd w:val="0"/>
        <w:ind w:left="426"/>
        <w:contextualSpacing/>
        <w:jc w:val="both"/>
        <w:rPr>
          <w:i/>
          <w:color w:val="000000"/>
          <w:sz w:val="22"/>
        </w:rPr>
      </w:pPr>
      <w:r w:rsidRPr="00846805">
        <w:rPr>
          <w:i/>
          <w:color w:val="000000"/>
          <w:sz w:val="22"/>
        </w:rPr>
        <w:t xml:space="preserve">1.2. </w:t>
      </w:r>
      <w:r w:rsidRPr="00846805">
        <w:rPr>
          <w:i/>
          <w:sz w:val="22"/>
        </w:rPr>
        <w:t>Классификация методов и особенности анализа  финансового состояния строительной организации.</w:t>
      </w:r>
    </w:p>
    <w:p w:rsidR="003B6B73" w:rsidRPr="00680B5E" w:rsidRDefault="003B6B73" w:rsidP="003B6B73">
      <w:pPr>
        <w:autoSpaceDE w:val="0"/>
        <w:autoSpaceDN w:val="0"/>
        <w:adjustRightInd w:val="0"/>
        <w:ind w:left="426"/>
        <w:contextualSpacing/>
        <w:jc w:val="both"/>
        <w:rPr>
          <w:i/>
          <w:color w:val="000000"/>
          <w:sz w:val="22"/>
        </w:rPr>
      </w:pPr>
      <w:r w:rsidRPr="00846805">
        <w:rPr>
          <w:i/>
          <w:color w:val="000000"/>
          <w:sz w:val="22"/>
        </w:rPr>
        <w:t xml:space="preserve">1.3. </w:t>
      </w:r>
      <w:r w:rsidRPr="00846805">
        <w:rPr>
          <w:i/>
          <w:sz w:val="22"/>
        </w:rPr>
        <w:t xml:space="preserve">Информационная база анализа </w:t>
      </w:r>
      <w:r w:rsidRPr="00846805">
        <w:rPr>
          <w:i/>
          <w:color w:val="000000"/>
          <w:sz w:val="22"/>
        </w:rPr>
        <w:t>финансово-хозяйственной деятельности</w:t>
      </w:r>
    </w:p>
    <w:p w:rsidR="003B6B73" w:rsidRPr="00680B5E" w:rsidRDefault="003B6B73" w:rsidP="003B6B73">
      <w:pPr>
        <w:ind w:left="425"/>
        <w:contextualSpacing/>
        <w:jc w:val="both"/>
        <w:rPr>
          <w:i/>
          <w:sz w:val="22"/>
        </w:rPr>
      </w:pPr>
      <w:r w:rsidRPr="00680B5E">
        <w:rPr>
          <w:i/>
          <w:color w:val="000000"/>
          <w:sz w:val="22"/>
        </w:rPr>
        <w:t xml:space="preserve">Глава 2. </w:t>
      </w:r>
      <w:r w:rsidRPr="00680B5E">
        <w:rPr>
          <w:i/>
          <w:sz w:val="22"/>
        </w:rPr>
        <w:t>Экономический анализ производственно-хозяйственной деятельности предприятия</w:t>
      </w:r>
      <w:r w:rsidRPr="00680B5E">
        <w:rPr>
          <w:i/>
          <w:color w:val="000000"/>
          <w:sz w:val="22"/>
        </w:rPr>
        <w:t>.</w:t>
      </w:r>
    </w:p>
    <w:p w:rsidR="003B6B73" w:rsidRPr="00680B5E" w:rsidRDefault="003B6B73" w:rsidP="003B6B73">
      <w:pPr>
        <w:autoSpaceDE w:val="0"/>
        <w:autoSpaceDN w:val="0"/>
        <w:adjustRightInd w:val="0"/>
        <w:ind w:left="425"/>
        <w:contextualSpacing/>
        <w:jc w:val="both"/>
        <w:rPr>
          <w:i/>
          <w:color w:val="000000"/>
          <w:sz w:val="22"/>
        </w:rPr>
      </w:pPr>
      <w:r w:rsidRPr="00680B5E">
        <w:rPr>
          <w:i/>
          <w:color w:val="000000"/>
          <w:sz w:val="22"/>
        </w:rPr>
        <w:t>2.1. Строительное предприятие как хозяйствующий субъект рынка</w:t>
      </w:r>
    </w:p>
    <w:p w:rsidR="003B6B73" w:rsidRPr="00680B5E" w:rsidRDefault="003B6B73" w:rsidP="003B6B73">
      <w:pPr>
        <w:ind w:left="425"/>
        <w:contextualSpacing/>
        <w:jc w:val="both"/>
        <w:rPr>
          <w:bCs/>
          <w:i/>
          <w:sz w:val="22"/>
        </w:rPr>
      </w:pPr>
      <w:r w:rsidRPr="00680B5E">
        <w:rPr>
          <w:bCs/>
          <w:i/>
          <w:sz w:val="22"/>
        </w:rPr>
        <w:t xml:space="preserve">2.2. Анализ финансовой устойчивости организации </w:t>
      </w:r>
    </w:p>
    <w:p w:rsidR="003B6B73" w:rsidRPr="00680B5E" w:rsidRDefault="003B6B73" w:rsidP="003B6B73">
      <w:pPr>
        <w:ind w:left="425"/>
        <w:contextualSpacing/>
        <w:jc w:val="both"/>
        <w:rPr>
          <w:bCs/>
          <w:i/>
          <w:sz w:val="22"/>
        </w:rPr>
      </w:pPr>
      <w:r w:rsidRPr="00680B5E">
        <w:rPr>
          <w:bCs/>
          <w:i/>
          <w:sz w:val="22"/>
        </w:rPr>
        <w:t xml:space="preserve">2.3. Анализ деловой активности предприятия </w:t>
      </w:r>
    </w:p>
    <w:p w:rsidR="003B6B73" w:rsidRPr="00680B5E" w:rsidRDefault="003B6B73" w:rsidP="003B6B73">
      <w:pPr>
        <w:ind w:left="426"/>
        <w:jc w:val="both"/>
        <w:rPr>
          <w:i/>
          <w:sz w:val="22"/>
        </w:rPr>
      </w:pPr>
      <w:r w:rsidRPr="00680B5E">
        <w:rPr>
          <w:bCs/>
          <w:i/>
          <w:sz w:val="22"/>
        </w:rPr>
        <w:t xml:space="preserve">2.4. Анализ рентабельности предприятия </w:t>
      </w:r>
    </w:p>
    <w:p w:rsidR="003B6B73" w:rsidRPr="00680B5E" w:rsidRDefault="003B6B73" w:rsidP="003B6B73">
      <w:pPr>
        <w:ind w:left="426"/>
        <w:jc w:val="both"/>
        <w:rPr>
          <w:bCs/>
          <w:i/>
          <w:sz w:val="22"/>
        </w:rPr>
      </w:pPr>
      <w:r w:rsidRPr="00680B5E">
        <w:rPr>
          <w:bCs/>
          <w:i/>
          <w:sz w:val="22"/>
        </w:rPr>
        <w:t xml:space="preserve">2.5. Анализ платежеспособности и ликвидности предприятия </w:t>
      </w:r>
    </w:p>
    <w:p w:rsidR="003B6B73" w:rsidRPr="00680B5E" w:rsidRDefault="003B6B73" w:rsidP="003B6B73">
      <w:pPr>
        <w:ind w:left="426"/>
        <w:jc w:val="both"/>
        <w:rPr>
          <w:bCs/>
          <w:i/>
          <w:color w:val="000000"/>
          <w:sz w:val="22"/>
        </w:rPr>
      </w:pPr>
      <w:r w:rsidRPr="00680B5E">
        <w:rPr>
          <w:bCs/>
          <w:i/>
          <w:color w:val="000000"/>
          <w:sz w:val="22"/>
        </w:rPr>
        <w:t xml:space="preserve">2.6. Анализ ликвидности баланса </w:t>
      </w:r>
    </w:p>
    <w:p w:rsidR="003B6B73" w:rsidRPr="00680B5E" w:rsidRDefault="003B6B73" w:rsidP="003B6B73">
      <w:pPr>
        <w:ind w:left="426"/>
        <w:jc w:val="both"/>
        <w:rPr>
          <w:i/>
          <w:sz w:val="22"/>
        </w:rPr>
      </w:pPr>
      <w:r w:rsidRPr="00680B5E">
        <w:rPr>
          <w:i/>
          <w:sz w:val="22"/>
        </w:rPr>
        <w:t>Заключение</w:t>
      </w:r>
    </w:p>
    <w:p w:rsidR="003B6B73" w:rsidRPr="00680B5E" w:rsidRDefault="003B6B73" w:rsidP="003B6B73">
      <w:pPr>
        <w:ind w:left="426"/>
        <w:jc w:val="both"/>
        <w:rPr>
          <w:i/>
          <w:sz w:val="22"/>
        </w:rPr>
      </w:pPr>
      <w:r w:rsidRPr="00680B5E">
        <w:rPr>
          <w:i/>
          <w:sz w:val="22"/>
        </w:rPr>
        <w:t xml:space="preserve">Библиографический список </w:t>
      </w:r>
    </w:p>
    <w:p w:rsidR="003B6B73" w:rsidRDefault="003B6B73" w:rsidP="003B6B73">
      <w:pPr>
        <w:ind w:left="426"/>
        <w:jc w:val="both"/>
        <w:rPr>
          <w:i/>
          <w:sz w:val="22"/>
        </w:rPr>
      </w:pPr>
      <w:r w:rsidRPr="00680B5E">
        <w:rPr>
          <w:i/>
          <w:sz w:val="22"/>
        </w:rPr>
        <w:t xml:space="preserve">Приложение </w:t>
      </w:r>
      <w:r w:rsidR="00A01614">
        <w:rPr>
          <w:i/>
          <w:sz w:val="22"/>
        </w:rPr>
        <w:t>1</w:t>
      </w:r>
      <w:r w:rsidRPr="00680B5E">
        <w:rPr>
          <w:i/>
          <w:sz w:val="22"/>
        </w:rPr>
        <w:t xml:space="preserve">. Финансовая отчетность </w:t>
      </w:r>
    </w:p>
    <w:p w:rsidR="003B6B73" w:rsidRPr="007A409A" w:rsidRDefault="003B6B73" w:rsidP="003B6B73">
      <w:pPr>
        <w:ind w:left="426"/>
        <w:jc w:val="both"/>
        <w:rPr>
          <w:i/>
          <w:sz w:val="10"/>
        </w:rPr>
      </w:pPr>
    </w:p>
    <w:p w:rsidR="003B6B73" w:rsidRPr="00680B5E" w:rsidRDefault="003B6B73" w:rsidP="003B6B73">
      <w:pPr>
        <w:numPr>
          <w:ilvl w:val="0"/>
          <w:numId w:val="6"/>
        </w:numPr>
        <w:jc w:val="both"/>
      </w:pPr>
      <w:r w:rsidRPr="00680B5E">
        <w:t xml:space="preserve">Перечень графического материала: </w:t>
      </w:r>
      <w:r w:rsidRPr="00680B5E">
        <w:rPr>
          <w:u w:val="single"/>
        </w:rPr>
        <w:t>отсутствует</w:t>
      </w:r>
    </w:p>
    <w:p w:rsidR="003B6B73" w:rsidRPr="007A409A" w:rsidRDefault="003B6B73" w:rsidP="003B6B73">
      <w:pPr>
        <w:ind w:left="720"/>
        <w:jc w:val="both"/>
        <w:rPr>
          <w:sz w:val="10"/>
        </w:rPr>
      </w:pPr>
    </w:p>
    <w:p w:rsidR="003B6B73" w:rsidRPr="00680B5E" w:rsidRDefault="003B6B73" w:rsidP="003B6B73">
      <w:pPr>
        <w:numPr>
          <w:ilvl w:val="0"/>
          <w:numId w:val="6"/>
        </w:numPr>
        <w:jc w:val="both"/>
      </w:pPr>
      <w:r w:rsidRPr="00680B5E">
        <w:t xml:space="preserve">Дата выдачи задания: </w:t>
      </w:r>
      <w:r w:rsidR="00A01614">
        <w:rPr>
          <w:u w:val="single"/>
        </w:rPr>
        <w:t>03</w:t>
      </w:r>
      <w:r w:rsidRPr="00680B5E">
        <w:rPr>
          <w:u w:val="single"/>
        </w:rPr>
        <w:t xml:space="preserve">  </w:t>
      </w:r>
      <w:r w:rsidR="00A01614">
        <w:rPr>
          <w:u w:val="single"/>
        </w:rPr>
        <w:t>ок</w:t>
      </w:r>
      <w:r w:rsidRPr="00680B5E">
        <w:rPr>
          <w:u w:val="single"/>
        </w:rPr>
        <w:t>тября  201</w:t>
      </w:r>
      <w:r w:rsidR="00A01614">
        <w:rPr>
          <w:u w:val="single"/>
        </w:rPr>
        <w:t>6</w:t>
      </w:r>
      <w:r w:rsidRPr="00680B5E">
        <w:rPr>
          <w:u w:val="single"/>
        </w:rPr>
        <w:t xml:space="preserve"> г.</w:t>
      </w:r>
    </w:p>
    <w:p w:rsidR="003B6B73" w:rsidRPr="00792B4F" w:rsidRDefault="003B6B73" w:rsidP="003B6B73">
      <w:pPr>
        <w:jc w:val="both"/>
        <w:rPr>
          <w:sz w:val="44"/>
        </w:rPr>
      </w:pPr>
    </w:p>
    <w:p w:rsidR="003B6B73" w:rsidRPr="00680B5E" w:rsidRDefault="003B6B73" w:rsidP="003B6B73">
      <w:pPr>
        <w:jc w:val="both"/>
        <w:rPr>
          <w:i/>
          <w:u w:val="single"/>
        </w:rPr>
      </w:pPr>
      <w:r w:rsidRPr="00680B5E">
        <w:t xml:space="preserve">Руководитель работы:    </w:t>
      </w:r>
      <w:proofErr w:type="spellStart"/>
      <w:r w:rsidRPr="00680B5E">
        <w:t>Канхва</w:t>
      </w:r>
      <w:proofErr w:type="spellEnd"/>
      <w:r w:rsidRPr="00680B5E">
        <w:t xml:space="preserve"> В.С. доцент, к.э.н., доцент       </w:t>
      </w:r>
      <w:r w:rsidR="00AE64CC">
        <w:t xml:space="preserve"> </w:t>
      </w:r>
      <w:r w:rsidRPr="00680B5E">
        <w:t xml:space="preserve">   ________________             </w:t>
      </w:r>
    </w:p>
    <w:p w:rsidR="003B6B73" w:rsidRPr="00A01614" w:rsidRDefault="003B6B73" w:rsidP="003B6B73">
      <w:pPr>
        <w:jc w:val="both"/>
        <w:rPr>
          <w:i/>
          <w:sz w:val="18"/>
        </w:rPr>
      </w:pPr>
      <w:r w:rsidRPr="00680B5E">
        <w:t xml:space="preserve">                                           </w:t>
      </w:r>
      <w:r>
        <w:t xml:space="preserve">    </w:t>
      </w:r>
      <w:r w:rsidRPr="00680B5E">
        <w:t xml:space="preserve"> </w:t>
      </w:r>
      <w:r w:rsidRPr="00A01614">
        <w:rPr>
          <w:i/>
          <w:sz w:val="18"/>
        </w:rPr>
        <w:t xml:space="preserve">(ф.и.о., должность, степень звание)          </w:t>
      </w:r>
      <w:r w:rsidR="00A01614">
        <w:rPr>
          <w:i/>
          <w:sz w:val="18"/>
        </w:rPr>
        <w:t xml:space="preserve">  </w:t>
      </w:r>
      <w:r w:rsidRPr="00A01614">
        <w:rPr>
          <w:i/>
          <w:sz w:val="18"/>
        </w:rPr>
        <w:t xml:space="preserve">     </w:t>
      </w:r>
      <w:r w:rsidR="00A01614">
        <w:rPr>
          <w:i/>
          <w:sz w:val="18"/>
        </w:rPr>
        <w:t xml:space="preserve">             </w:t>
      </w:r>
      <w:r w:rsidRPr="00A01614">
        <w:rPr>
          <w:i/>
          <w:sz w:val="18"/>
        </w:rPr>
        <w:t xml:space="preserve">      (подпись)</w:t>
      </w:r>
    </w:p>
    <w:p w:rsidR="003B6B73" w:rsidRPr="007A409A" w:rsidRDefault="003B6B73" w:rsidP="003B6B73">
      <w:pPr>
        <w:jc w:val="both"/>
        <w:rPr>
          <w:i/>
          <w:sz w:val="18"/>
        </w:rPr>
      </w:pPr>
    </w:p>
    <w:p w:rsidR="003B6B73" w:rsidRPr="00680B5E" w:rsidRDefault="003B6B73" w:rsidP="003B6B73">
      <w:pPr>
        <w:jc w:val="both"/>
      </w:pPr>
      <w:r w:rsidRPr="00680B5E">
        <w:t>Обучающийся</w:t>
      </w:r>
      <w:r w:rsidRPr="00A01614">
        <w:t xml:space="preserve">:                </w:t>
      </w:r>
      <w:proofErr w:type="spellStart"/>
      <w:r w:rsidR="00EF0CCE">
        <w:t>Галямова</w:t>
      </w:r>
      <w:proofErr w:type="spellEnd"/>
      <w:r w:rsidR="00EF0CCE">
        <w:t xml:space="preserve"> А</w:t>
      </w:r>
      <w:r w:rsidR="00A01614" w:rsidRPr="00A01614">
        <w:t>.В</w:t>
      </w:r>
      <w:r w:rsidRPr="00A01614">
        <w:t>.</w:t>
      </w:r>
      <w:r w:rsidRPr="00680B5E">
        <w:t xml:space="preserve">                                               ________________</w:t>
      </w:r>
    </w:p>
    <w:p w:rsidR="003B6B73" w:rsidRPr="00A01614" w:rsidRDefault="003B6B73" w:rsidP="003B6B73">
      <w:pPr>
        <w:jc w:val="both"/>
        <w:rPr>
          <w:sz w:val="18"/>
        </w:rPr>
      </w:pPr>
      <w:r w:rsidRPr="00A01614">
        <w:rPr>
          <w:sz w:val="18"/>
        </w:rPr>
        <w:t xml:space="preserve">                                                    </w:t>
      </w:r>
      <w:r w:rsidR="00A01614">
        <w:rPr>
          <w:sz w:val="18"/>
        </w:rPr>
        <w:t xml:space="preserve">    </w:t>
      </w:r>
      <w:r w:rsidRPr="00A01614">
        <w:rPr>
          <w:sz w:val="18"/>
        </w:rPr>
        <w:t xml:space="preserve">     </w:t>
      </w:r>
      <w:r w:rsidRPr="00A01614">
        <w:rPr>
          <w:i/>
          <w:sz w:val="18"/>
        </w:rPr>
        <w:t xml:space="preserve">(ф.и.о.)                                                               </w:t>
      </w:r>
      <w:r w:rsidR="00A01614">
        <w:rPr>
          <w:i/>
          <w:sz w:val="18"/>
        </w:rPr>
        <w:t xml:space="preserve">                       </w:t>
      </w:r>
      <w:r w:rsidRPr="00A01614">
        <w:rPr>
          <w:i/>
          <w:sz w:val="18"/>
        </w:rPr>
        <w:t xml:space="preserve">    (подпись)</w:t>
      </w:r>
    </w:p>
    <w:p w:rsidR="003B6B73" w:rsidRPr="00680B5E" w:rsidRDefault="003B6B73" w:rsidP="003B6B73">
      <w:pPr>
        <w:jc w:val="center"/>
        <w:rPr>
          <w:i/>
          <w:u w:val="single"/>
        </w:rPr>
      </w:pPr>
    </w:p>
    <w:p w:rsidR="00A01614" w:rsidRDefault="00A01614" w:rsidP="00EC7131">
      <w:pPr>
        <w:spacing w:line="360" w:lineRule="auto"/>
        <w:jc w:val="center"/>
        <w:rPr>
          <w:b/>
          <w:color w:val="000000"/>
          <w:sz w:val="28"/>
          <w:szCs w:val="28"/>
        </w:rPr>
      </w:pPr>
    </w:p>
    <w:p w:rsidR="00B659F8" w:rsidRPr="00832476" w:rsidRDefault="00344D6C" w:rsidP="00EC7131">
      <w:pPr>
        <w:spacing w:line="360" w:lineRule="auto"/>
        <w:jc w:val="center"/>
        <w:rPr>
          <w:b/>
          <w:color w:val="000000"/>
          <w:sz w:val="28"/>
          <w:szCs w:val="28"/>
        </w:rPr>
      </w:pPr>
      <w:r>
        <w:rPr>
          <w:b/>
          <w:color w:val="000000"/>
          <w:sz w:val="28"/>
          <w:szCs w:val="28"/>
        </w:rPr>
        <w:lastRenderedPageBreak/>
        <w:t>Содержание</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50"/>
      </w:tblGrid>
      <w:tr w:rsidR="00224D2F" w:rsidRPr="00224D2F" w:rsidTr="00FF7747">
        <w:tc>
          <w:tcPr>
            <w:tcW w:w="9039" w:type="dxa"/>
          </w:tcPr>
          <w:p w:rsidR="00224D2F" w:rsidRPr="00224D2F" w:rsidRDefault="00224D2F" w:rsidP="00CE2FEE">
            <w:pPr>
              <w:spacing w:line="360" w:lineRule="auto"/>
              <w:jc w:val="both"/>
              <w:rPr>
                <w:color w:val="000000"/>
                <w:sz w:val="28"/>
                <w:szCs w:val="28"/>
              </w:rPr>
            </w:pPr>
            <w:r w:rsidRPr="00224D2F">
              <w:rPr>
                <w:color w:val="000000"/>
                <w:sz w:val="28"/>
                <w:szCs w:val="28"/>
              </w:rPr>
              <w:t>Введение………………………………………………………………….…</w:t>
            </w:r>
            <w:r>
              <w:rPr>
                <w:color w:val="000000"/>
                <w:sz w:val="28"/>
                <w:szCs w:val="28"/>
              </w:rPr>
              <w:t>..</w:t>
            </w:r>
          </w:p>
        </w:tc>
        <w:tc>
          <w:tcPr>
            <w:tcW w:w="850" w:type="dxa"/>
          </w:tcPr>
          <w:p w:rsidR="00224D2F" w:rsidRPr="00224D2F" w:rsidRDefault="001B679E" w:rsidP="00CE2FEE">
            <w:pPr>
              <w:spacing w:line="360" w:lineRule="auto"/>
              <w:ind w:left="-108" w:right="-143"/>
              <w:jc w:val="center"/>
              <w:rPr>
                <w:color w:val="000000"/>
                <w:szCs w:val="28"/>
              </w:rPr>
            </w:pPr>
            <w:r>
              <w:rPr>
                <w:color w:val="000000"/>
                <w:szCs w:val="28"/>
              </w:rPr>
              <w:t>4</w:t>
            </w:r>
          </w:p>
        </w:tc>
      </w:tr>
      <w:tr w:rsidR="00224D2F" w:rsidRPr="00224D2F" w:rsidTr="00FF7747">
        <w:tc>
          <w:tcPr>
            <w:tcW w:w="9039" w:type="dxa"/>
          </w:tcPr>
          <w:p w:rsidR="00224D2F" w:rsidRPr="00224D2F" w:rsidRDefault="00224D2F" w:rsidP="00CE2FEE">
            <w:pPr>
              <w:spacing w:line="360" w:lineRule="auto"/>
              <w:jc w:val="both"/>
              <w:rPr>
                <w:color w:val="000000"/>
                <w:sz w:val="28"/>
                <w:szCs w:val="28"/>
              </w:rPr>
            </w:pPr>
            <w:r w:rsidRPr="00224D2F">
              <w:rPr>
                <w:color w:val="000000"/>
                <w:sz w:val="28"/>
                <w:szCs w:val="28"/>
              </w:rPr>
              <w:t>Глава 1. Теоретические основы а</w:t>
            </w:r>
            <w:r w:rsidRPr="00224D2F">
              <w:rPr>
                <w:sz w:val="28"/>
                <w:szCs w:val="28"/>
              </w:rPr>
              <w:t>нализа финансово-хозяйственной деятельности предприятия</w:t>
            </w:r>
            <w:r w:rsidRPr="00224D2F">
              <w:rPr>
                <w:color w:val="000000"/>
                <w:sz w:val="28"/>
                <w:szCs w:val="28"/>
              </w:rPr>
              <w:t>…………………………………………………</w:t>
            </w:r>
            <w:r>
              <w:rPr>
                <w:color w:val="000000"/>
                <w:sz w:val="28"/>
                <w:szCs w:val="28"/>
              </w:rPr>
              <w:t>.</w:t>
            </w:r>
          </w:p>
        </w:tc>
        <w:tc>
          <w:tcPr>
            <w:tcW w:w="850" w:type="dxa"/>
          </w:tcPr>
          <w:p w:rsidR="00224D2F" w:rsidRPr="00224D2F" w:rsidRDefault="00224D2F" w:rsidP="00CE2FEE">
            <w:pPr>
              <w:spacing w:line="360" w:lineRule="auto"/>
              <w:ind w:left="-108" w:right="-143"/>
              <w:jc w:val="center"/>
              <w:rPr>
                <w:color w:val="000000"/>
                <w:szCs w:val="28"/>
              </w:rPr>
            </w:pPr>
          </w:p>
          <w:p w:rsidR="00224D2F" w:rsidRPr="00224D2F" w:rsidRDefault="001B679E" w:rsidP="00CE2FEE">
            <w:pPr>
              <w:spacing w:line="360" w:lineRule="auto"/>
              <w:ind w:left="-108" w:right="-143"/>
              <w:jc w:val="center"/>
              <w:rPr>
                <w:color w:val="000000"/>
                <w:szCs w:val="28"/>
              </w:rPr>
            </w:pPr>
            <w:r>
              <w:rPr>
                <w:color w:val="000000"/>
                <w:szCs w:val="28"/>
              </w:rPr>
              <w:t>5</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sz w:val="28"/>
                <w:szCs w:val="28"/>
              </w:rPr>
            </w:pPr>
            <w:r w:rsidRPr="00224D2F">
              <w:rPr>
                <w:color w:val="000000"/>
                <w:sz w:val="28"/>
                <w:szCs w:val="28"/>
              </w:rPr>
              <w:t xml:space="preserve">1.1.  </w:t>
            </w:r>
            <w:r w:rsidRPr="00224D2F">
              <w:rPr>
                <w:sz w:val="28"/>
                <w:szCs w:val="28"/>
              </w:rPr>
              <w:t xml:space="preserve">Предмет, цели и задачи  комплексного экономического анализа финансово-хозяйственной деятельности предприятия </w:t>
            </w:r>
            <w:r>
              <w:rPr>
                <w:sz w:val="28"/>
                <w:szCs w:val="28"/>
              </w:rPr>
              <w:t>…………………...</w:t>
            </w:r>
          </w:p>
        </w:tc>
        <w:tc>
          <w:tcPr>
            <w:tcW w:w="850" w:type="dxa"/>
          </w:tcPr>
          <w:p w:rsidR="00224D2F" w:rsidRPr="00224D2F" w:rsidRDefault="00224D2F" w:rsidP="00CE2FEE">
            <w:pPr>
              <w:autoSpaceDE w:val="0"/>
              <w:autoSpaceDN w:val="0"/>
              <w:adjustRightInd w:val="0"/>
              <w:spacing w:line="360" w:lineRule="auto"/>
              <w:ind w:left="-108" w:right="-143"/>
              <w:jc w:val="center"/>
              <w:rPr>
                <w:color w:val="000000"/>
                <w:szCs w:val="28"/>
              </w:rPr>
            </w:pPr>
          </w:p>
          <w:p w:rsidR="00224D2F" w:rsidRPr="00224D2F" w:rsidRDefault="001B679E" w:rsidP="001B679E">
            <w:pPr>
              <w:autoSpaceDE w:val="0"/>
              <w:autoSpaceDN w:val="0"/>
              <w:adjustRightInd w:val="0"/>
              <w:spacing w:line="360" w:lineRule="auto"/>
              <w:ind w:left="-108" w:right="-143"/>
              <w:jc w:val="center"/>
              <w:rPr>
                <w:color w:val="000000"/>
                <w:szCs w:val="28"/>
              </w:rPr>
            </w:pPr>
            <w:r>
              <w:rPr>
                <w:color w:val="000000"/>
                <w:szCs w:val="28"/>
              </w:rPr>
              <w:t>5</w:t>
            </w:r>
            <w:r w:rsidR="00224D2F" w:rsidRPr="00224D2F">
              <w:rPr>
                <w:color w:val="000000"/>
                <w:szCs w:val="28"/>
              </w:rPr>
              <w:t>-</w:t>
            </w:r>
            <w:r>
              <w:rPr>
                <w:color w:val="000000"/>
                <w:szCs w:val="28"/>
              </w:rPr>
              <w:t>7</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sz w:val="28"/>
                <w:szCs w:val="28"/>
              </w:rPr>
            </w:pPr>
            <w:r w:rsidRPr="00224D2F">
              <w:rPr>
                <w:color w:val="000000"/>
                <w:sz w:val="28"/>
                <w:szCs w:val="28"/>
              </w:rPr>
              <w:t xml:space="preserve">1.2. </w:t>
            </w:r>
            <w:r w:rsidRPr="00224D2F">
              <w:rPr>
                <w:sz w:val="28"/>
                <w:szCs w:val="28"/>
              </w:rPr>
              <w:t>Классификация методов и особенности анализа  финансового состояния строительной организации……………………………………</w:t>
            </w:r>
            <w:r>
              <w:rPr>
                <w:sz w:val="28"/>
                <w:szCs w:val="28"/>
              </w:rPr>
              <w:t>...</w:t>
            </w:r>
          </w:p>
        </w:tc>
        <w:tc>
          <w:tcPr>
            <w:tcW w:w="850" w:type="dxa"/>
          </w:tcPr>
          <w:p w:rsidR="00224D2F" w:rsidRPr="00224D2F" w:rsidRDefault="00224D2F" w:rsidP="00CE2FEE">
            <w:pPr>
              <w:autoSpaceDE w:val="0"/>
              <w:autoSpaceDN w:val="0"/>
              <w:adjustRightInd w:val="0"/>
              <w:spacing w:line="360" w:lineRule="auto"/>
              <w:ind w:left="-108" w:right="-143"/>
              <w:jc w:val="center"/>
              <w:rPr>
                <w:color w:val="000000"/>
                <w:szCs w:val="28"/>
              </w:rPr>
            </w:pPr>
          </w:p>
          <w:p w:rsidR="00224D2F" w:rsidRPr="00224D2F" w:rsidRDefault="001B679E" w:rsidP="001B679E">
            <w:pPr>
              <w:autoSpaceDE w:val="0"/>
              <w:autoSpaceDN w:val="0"/>
              <w:adjustRightInd w:val="0"/>
              <w:spacing w:line="360" w:lineRule="auto"/>
              <w:ind w:left="-108" w:right="-143"/>
              <w:jc w:val="center"/>
              <w:rPr>
                <w:color w:val="000000"/>
                <w:szCs w:val="28"/>
              </w:rPr>
            </w:pPr>
            <w:r>
              <w:rPr>
                <w:color w:val="000000"/>
                <w:szCs w:val="28"/>
              </w:rPr>
              <w:t>7</w:t>
            </w:r>
            <w:r w:rsidR="00224D2F" w:rsidRPr="00224D2F">
              <w:rPr>
                <w:color w:val="000000"/>
                <w:szCs w:val="28"/>
              </w:rPr>
              <w:t>-</w:t>
            </w:r>
            <w:r>
              <w:rPr>
                <w:color w:val="000000"/>
                <w:szCs w:val="28"/>
              </w:rPr>
              <w:t>10</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color w:val="000000"/>
                <w:sz w:val="28"/>
                <w:szCs w:val="28"/>
              </w:rPr>
            </w:pPr>
            <w:r w:rsidRPr="00224D2F">
              <w:rPr>
                <w:color w:val="000000"/>
                <w:sz w:val="28"/>
                <w:szCs w:val="28"/>
              </w:rPr>
              <w:t xml:space="preserve">1.3. </w:t>
            </w:r>
            <w:r w:rsidRPr="00224D2F">
              <w:rPr>
                <w:sz w:val="28"/>
                <w:szCs w:val="28"/>
              </w:rPr>
              <w:t xml:space="preserve">Информационная база анализа </w:t>
            </w:r>
            <w:r w:rsidRPr="00224D2F">
              <w:rPr>
                <w:color w:val="000000"/>
                <w:sz w:val="28"/>
                <w:szCs w:val="28"/>
              </w:rPr>
              <w:t>финансово-хозяйственной деятельности…………………………………………………………</w:t>
            </w:r>
            <w:r>
              <w:rPr>
                <w:color w:val="000000"/>
                <w:sz w:val="28"/>
                <w:szCs w:val="28"/>
              </w:rPr>
              <w:t>………</w:t>
            </w:r>
            <w:r w:rsidR="00CE2FEE">
              <w:rPr>
                <w:color w:val="000000"/>
                <w:sz w:val="28"/>
                <w:szCs w:val="28"/>
              </w:rPr>
              <w:t>.</w:t>
            </w:r>
          </w:p>
        </w:tc>
        <w:tc>
          <w:tcPr>
            <w:tcW w:w="850" w:type="dxa"/>
          </w:tcPr>
          <w:p w:rsidR="00224D2F" w:rsidRPr="00224D2F" w:rsidRDefault="00224D2F" w:rsidP="00CE2FEE">
            <w:pPr>
              <w:autoSpaceDE w:val="0"/>
              <w:autoSpaceDN w:val="0"/>
              <w:adjustRightInd w:val="0"/>
              <w:spacing w:line="360" w:lineRule="auto"/>
              <w:ind w:left="-108" w:right="-143"/>
              <w:jc w:val="center"/>
              <w:rPr>
                <w:color w:val="000000"/>
                <w:szCs w:val="28"/>
              </w:rPr>
            </w:pPr>
          </w:p>
          <w:p w:rsidR="00224D2F" w:rsidRPr="00224D2F" w:rsidRDefault="001B679E" w:rsidP="001B679E">
            <w:pPr>
              <w:autoSpaceDE w:val="0"/>
              <w:autoSpaceDN w:val="0"/>
              <w:adjustRightInd w:val="0"/>
              <w:spacing w:line="360" w:lineRule="auto"/>
              <w:ind w:left="-108" w:right="-143"/>
              <w:jc w:val="center"/>
              <w:rPr>
                <w:color w:val="000000"/>
                <w:szCs w:val="28"/>
              </w:rPr>
            </w:pPr>
            <w:r>
              <w:rPr>
                <w:color w:val="000000"/>
                <w:szCs w:val="28"/>
              </w:rPr>
              <w:t>10</w:t>
            </w:r>
            <w:r w:rsidR="00224D2F" w:rsidRPr="00224D2F">
              <w:rPr>
                <w:color w:val="000000"/>
                <w:szCs w:val="28"/>
              </w:rPr>
              <w:t>-1</w:t>
            </w:r>
            <w:r>
              <w:rPr>
                <w:color w:val="000000"/>
                <w:szCs w:val="28"/>
              </w:rPr>
              <w:t>2</w:t>
            </w:r>
          </w:p>
        </w:tc>
      </w:tr>
      <w:tr w:rsidR="00224D2F" w:rsidRPr="00224D2F" w:rsidTr="00FF7747">
        <w:tc>
          <w:tcPr>
            <w:tcW w:w="9039" w:type="dxa"/>
          </w:tcPr>
          <w:p w:rsidR="00224D2F" w:rsidRPr="00224D2F" w:rsidRDefault="00224D2F" w:rsidP="00CE2FEE">
            <w:pPr>
              <w:spacing w:line="360" w:lineRule="auto"/>
              <w:jc w:val="both"/>
              <w:rPr>
                <w:sz w:val="28"/>
                <w:szCs w:val="28"/>
              </w:rPr>
            </w:pPr>
            <w:r w:rsidRPr="00224D2F">
              <w:rPr>
                <w:color w:val="000000"/>
                <w:sz w:val="28"/>
                <w:szCs w:val="28"/>
              </w:rPr>
              <w:t xml:space="preserve">Глава 2. </w:t>
            </w:r>
            <w:r w:rsidRPr="00224D2F">
              <w:rPr>
                <w:sz w:val="28"/>
                <w:szCs w:val="28"/>
              </w:rPr>
              <w:t>Анализ финансово-хозяйственной деятельности предприятия</w:t>
            </w:r>
            <w:proofErr w:type="gramStart"/>
            <w:r w:rsidR="00CE2FEE">
              <w:rPr>
                <w:sz w:val="28"/>
                <w:szCs w:val="28"/>
              </w:rPr>
              <w:t>..</w:t>
            </w:r>
            <w:r w:rsidRPr="00224D2F">
              <w:rPr>
                <w:color w:val="000000"/>
                <w:sz w:val="28"/>
                <w:szCs w:val="28"/>
              </w:rPr>
              <w:t xml:space="preserve"> </w:t>
            </w:r>
            <w:proofErr w:type="gramEnd"/>
          </w:p>
        </w:tc>
        <w:tc>
          <w:tcPr>
            <w:tcW w:w="850" w:type="dxa"/>
          </w:tcPr>
          <w:p w:rsidR="00224D2F" w:rsidRPr="00224D2F" w:rsidRDefault="00224D2F" w:rsidP="001B679E">
            <w:pPr>
              <w:spacing w:line="360" w:lineRule="auto"/>
              <w:ind w:left="-108" w:right="-143"/>
              <w:jc w:val="center"/>
              <w:rPr>
                <w:color w:val="000000"/>
                <w:szCs w:val="28"/>
              </w:rPr>
            </w:pPr>
            <w:r>
              <w:rPr>
                <w:color w:val="000000"/>
                <w:szCs w:val="28"/>
              </w:rPr>
              <w:t>1</w:t>
            </w:r>
            <w:r w:rsidR="001B679E">
              <w:rPr>
                <w:color w:val="000000"/>
                <w:szCs w:val="28"/>
              </w:rPr>
              <w:t>3</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color w:val="000000"/>
                <w:sz w:val="28"/>
                <w:szCs w:val="28"/>
              </w:rPr>
            </w:pPr>
            <w:r w:rsidRPr="00224D2F">
              <w:rPr>
                <w:color w:val="000000"/>
                <w:sz w:val="28"/>
                <w:szCs w:val="28"/>
              </w:rPr>
              <w:t>2.1. Строительное предприятие как хозяйствующий субъект рынка…...</w:t>
            </w:r>
            <w:r>
              <w:rPr>
                <w:color w:val="000000"/>
                <w:sz w:val="28"/>
                <w:szCs w:val="28"/>
              </w:rPr>
              <w:t>.</w:t>
            </w:r>
          </w:p>
        </w:tc>
        <w:tc>
          <w:tcPr>
            <w:tcW w:w="850" w:type="dxa"/>
          </w:tcPr>
          <w:p w:rsidR="00224D2F" w:rsidRPr="00224D2F" w:rsidRDefault="00224D2F" w:rsidP="001B679E">
            <w:pPr>
              <w:autoSpaceDE w:val="0"/>
              <w:autoSpaceDN w:val="0"/>
              <w:adjustRightInd w:val="0"/>
              <w:spacing w:line="360" w:lineRule="auto"/>
              <w:ind w:left="-108" w:right="-143"/>
              <w:jc w:val="center"/>
              <w:rPr>
                <w:color w:val="000000"/>
                <w:szCs w:val="28"/>
              </w:rPr>
            </w:pPr>
            <w:r>
              <w:rPr>
                <w:color w:val="000000"/>
                <w:szCs w:val="28"/>
              </w:rPr>
              <w:t>1</w:t>
            </w:r>
            <w:r w:rsidR="001B679E">
              <w:rPr>
                <w:color w:val="000000"/>
                <w:szCs w:val="28"/>
              </w:rPr>
              <w:t>3</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bCs/>
                <w:sz w:val="28"/>
                <w:szCs w:val="28"/>
              </w:rPr>
            </w:pPr>
            <w:r w:rsidRPr="00224D2F">
              <w:rPr>
                <w:bCs/>
                <w:sz w:val="28"/>
                <w:szCs w:val="28"/>
              </w:rPr>
              <w:t>2.2. Анализ финансовой устойчивости строительного предприятия</w:t>
            </w:r>
            <w:r>
              <w:rPr>
                <w:bCs/>
                <w:sz w:val="28"/>
                <w:szCs w:val="28"/>
              </w:rPr>
              <w:t>…….</w:t>
            </w:r>
          </w:p>
        </w:tc>
        <w:tc>
          <w:tcPr>
            <w:tcW w:w="850" w:type="dxa"/>
          </w:tcPr>
          <w:p w:rsidR="00224D2F" w:rsidRPr="00224D2F" w:rsidRDefault="00224D2F" w:rsidP="001B679E">
            <w:pPr>
              <w:autoSpaceDE w:val="0"/>
              <w:autoSpaceDN w:val="0"/>
              <w:adjustRightInd w:val="0"/>
              <w:spacing w:line="360" w:lineRule="auto"/>
              <w:ind w:left="-108" w:right="-143"/>
              <w:jc w:val="center"/>
              <w:rPr>
                <w:bCs/>
                <w:szCs w:val="28"/>
              </w:rPr>
            </w:pPr>
            <w:r>
              <w:rPr>
                <w:bCs/>
                <w:szCs w:val="28"/>
              </w:rPr>
              <w:t>1</w:t>
            </w:r>
            <w:r w:rsidR="001B679E">
              <w:rPr>
                <w:bCs/>
                <w:szCs w:val="28"/>
              </w:rPr>
              <w:t>3</w:t>
            </w:r>
            <w:r>
              <w:rPr>
                <w:bCs/>
                <w:szCs w:val="28"/>
              </w:rPr>
              <w:t>-1</w:t>
            </w:r>
            <w:r w:rsidR="001B679E">
              <w:rPr>
                <w:bCs/>
                <w:szCs w:val="28"/>
              </w:rPr>
              <w:t>7</w:t>
            </w:r>
          </w:p>
        </w:tc>
      </w:tr>
      <w:tr w:rsidR="00224D2F" w:rsidRPr="00224D2F" w:rsidTr="00FF7747">
        <w:tc>
          <w:tcPr>
            <w:tcW w:w="9039" w:type="dxa"/>
          </w:tcPr>
          <w:p w:rsidR="00224D2F" w:rsidRPr="00224D2F" w:rsidRDefault="00224D2F" w:rsidP="00CE2FEE">
            <w:pPr>
              <w:spacing w:line="360" w:lineRule="auto"/>
              <w:jc w:val="both"/>
              <w:rPr>
                <w:bCs/>
                <w:sz w:val="28"/>
                <w:szCs w:val="28"/>
              </w:rPr>
            </w:pPr>
            <w:r w:rsidRPr="00224D2F">
              <w:rPr>
                <w:bCs/>
                <w:sz w:val="28"/>
                <w:szCs w:val="28"/>
              </w:rPr>
              <w:t>2.3. Анализ деловой активности строительного предприятия……....</w:t>
            </w:r>
            <w:r>
              <w:rPr>
                <w:bCs/>
                <w:sz w:val="28"/>
                <w:szCs w:val="28"/>
              </w:rPr>
              <w:t>........</w:t>
            </w:r>
          </w:p>
        </w:tc>
        <w:tc>
          <w:tcPr>
            <w:tcW w:w="850" w:type="dxa"/>
          </w:tcPr>
          <w:p w:rsidR="00224D2F" w:rsidRPr="00224D2F" w:rsidRDefault="00224D2F" w:rsidP="001B679E">
            <w:pPr>
              <w:spacing w:line="360" w:lineRule="auto"/>
              <w:ind w:left="-108" w:right="-143"/>
              <w:jc w:val="center"/>
              <w:rPr>
                <w:bCs/>
                <w:szCs w:val="28"/>
              </w:rPr>
            </w:pPr>
            <w:r>
              <w:rPr>
                <w:bCs/>
                <w:szCs w:val="28"/>
              </w:rPr>
              <w:t>1</w:t>
            </w:r>
            <w:r w:rsidR="001B679E">
              <w:rPr>
                <w:bCs/>
                <w:szCs w:val="28"/>
              </w:rPr>
              <w:t>7</w:t>
            </w:r>
            <w:r>
              <w:rPr>
                <w:bCs/>
                <w:szCs w:val="28"/>
              </w:rPr>
              <w:t>-</w:t>
            </w:r>
            <w:r w:rsidR="001B679E">
              <w:rPr>
                <w:bCs/>
                <w:szCs w:val="28"/>
              </w:rPr>
              <w:t>20</w:t>
            </w:r>
          </w:p>
        </w:tc>
      </w:tr>
      <w:tr w:rsidR="00224D2F" w:rsidRPr="00224D2F" w:rsidTr="00FF7747">
        <w:tc>
          <w:tcPr>
            <w:tcW w:w="9039" w:type="dxa"/>
          </w:tcPr>
          <w:p w:rsidR="00224D2F" w:rsidRPr="00224D2F" w:rsidRDefault="00224D2F" w:rsidP="00CE2FEE">
            <w:pPr>
              <w:spacing w:line="360" w:lineRule="auto"/>
              <w:jc w:val="both"/>
              <w:rPr>
                <w:bCs/>
                <w:sz w:val="28"/>
                <w:szCs w:val="28"/>
              </w:rPr>
            </w:pPr>
            <w:r w:rsidRPr="00224D2F">
              <w:rPr>
                <w:bCs/>
                <w:sz w:val="28"/>
                <w:szCs w:val="28"/>
              </w:rPr>
              <w:t>2.4. Анализ рентабельности строительного предприятия……...……</w:t>
            </w:r>
            <w:r>
              <w:rPr>
                <w:bCs/>
                <w:sz w:val="28"/>
                <w:szCs w:val="28"/>
              </w:rPr>
              <w:t>……</w:t>
            </w:r>
          </w:p>
        </w:tc>
        <w:tc>
          <w:tcPr>
            <w:tcW w:w="850" w:type="dxa"/>
          </w:tcPr>
          <w:p w:rsidR="00224D2F" w:rsidRPr="00224D2F" w:rsidRDefault="001B679E" w:rsidP="001B679E">
            <w:pPr>
              <w:spacing w:line="360" w:lineRule="auto"/>
              <w:ind w:left="-108" w:right="-143"/>
              <w:jc w:val="center"/>
              <w:rPr>
                <w:bCs/>
                <w:szCs w:val="28"/>
              </w:rPr>
            </w:pPr>
            <w:r>
              <w:rPr>
                <w:bCs/>
                <w:szCs w:val="28"/>
              </w:rPr>
              <w:t>20</w:t>
            </w:r>
            <w:r w:rsidR="00224D2F">
              <w:rPr>
                <w:bCs/>
                <w:szCs w:val="28"/>
              </w:rPr>
              <w:t>-2</w:t>
            </w:r>
            <w:r>
              <w:rPr>
                <w:bCs/>
                <w:szCs w:val="28"/>
              </w:rPr>
              <w:t>2</w:t>
            </w:r>
          </w:p>
        </w:tc>
      </w:tr>
      <w:tr w:rsidR="00224D2F" w:rsidRPr="00224D2F" w:rsidTr="00FF7747">
        <w:tc>
          <w:tcPr>
            <w:tcW w:w="9039" w:type="dxa"/>
          </w:tcPr>
          <w:p w:rsidR="00224D2F" w:rsidRPr="00224D2F" w:rsidRDefault="00224D2F" w:rsidP="00CE2FEE">
            <w:pPr>
              <w:spacing w:line="360" w:lineRule="auto"/>
              <w:jc w:val="both"/>
              <w:rPr>
                <w:sz w:val="28"/>
                <w:szCs w:val="28"/>
              </w:rPr>
            </w:pPr>
            <w:r w:rsidRPr="00224D2F">
              <w:rPr>
                <w:bCs/>
                <w:sz w:val="28"/>
                <w:szCs w:val="28"/>
              </w:rPr>
              <w:t>2.5. Анализ платежеспособности и ликвидности строительного предприятия…………………………………………………………...…</w:t>
            </w:r>
            <w:r w:rsidR="00585103">
              <w:rPr>
                <w:bCs/>
                <w:sz w:val="28"/>
                <w:szCs w:val="28"/>
              </w:rPr>
              <w:t>..</w:t>
            </w:r>
            <w:r>
              <w:rPr>
                <w:bCs/>
                <w:sz w:val="28"/>
                <w:szCs w:val="28"/>
              </w:rPr>
              <w:t>…</w:t>
            </w:r>
          </w:p>
        </w:tc>
        <w:tc>
          <w:tcPr>
            <w:tcW w:w="850" w:type="dxa"/>
          </w:tcPr>
          <w:p w:rsidR="00224D2F" w:rsidRDefault="00224D2F" w:rsidP="00CE2FEE">
            <w:pPr>
              <w:spacing w:line="360" w:lineRule="auto"/>
              <w:ind w:left="-108" w:right="-143"/>
              <w:jc w:val="center"/>
              <w:rPr>
                <w:bCs/>
                <w:szCs w:val="28"/>
              </w:rPr>
            </w:pPr>
          </w:p>
          <w:p w:rsidR="00224D2F" w:rsidRPr="00224D2F" w:rsidRDefault="00224D2F" w:rsidP="001B679E">
            <w:pPr>
              <w:spacing w:line="360" w:lineRule="auto"/>
              <w:ind w:left="-108" w:right="-143"/>
              <w:jc w:val="center"/>
              <w:rPr>
                <w:bCs/>
                <w:szCs w:val="28"/>
              </w:rPr>
            </w:pPr>
            <w:r>
              <w:rPr>
                <w:bCs/>
                <w:szCs w:val="28"/>
              </w:rPr>
              <w:t>2</w:t>
            </w:r>
            <w:r w:rsidR="001B679E">
              <w:rPr>
                <w:bCs/>
                <w:szCs w:val="28"/>
              </w:rPr>
              <w:t>2</w:t>
            </w:r>
            <w:r>
              <w:rPr>
                <w:bCs/>
                <w:szCs w:val="28"/>
              </w:rPr>
              <w:t>-2</w:t>
            </w:r>
            <w:r w:rsidR="001B679E">
              <w:rPr>
                <w:bCs/>
                <w:szCs w:val="28"/>
              </w:rPr>
              <w:t>5</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bCs/>
                <w:color w:val="000000"/>
                <w:sz w:val="28"/>
                <w:szCs w:val="28"/>
              </w:rPr>
            </w:pPr>
            <w:r w:rsidRPr="00224D2F">
              <w:rPr>
                <w:bCs/>
                <w:color w:val="000000"/>
                <w:sz w:val="28"/>
                <w:szCs w:val="28"/>
              </w:rPr>
              <w:t>2.6. Анализ ликвидности баланса…………………………………...…</w:t>
            </w:r>
            <w:r w:rsidR="00585103">
              <w:rPr>
                <w:bCs/>
                <w:color w:val="000000"/>
                <w:sz w:val="28"/>
                <w:szCs w:val="28"/>
              </w:rPr>
              <w:t>…..</w:t>
            </w:r>
          </w:p>
        </w:tc>
        <w:tc>
          <w:tcPr>
            <w:tcW w:w="850" w:type="dxa"/>
          </w:tcPr>
          <w:p w:rsidR="00224D2F" w:rsidRPr="00224D2F" w:rsidRDefault="00585103" w:rsidP="001B679E">
            <w:pPr>
              <w:autoSpaceDE w:val="0"/>
              <w:autoSpaceDN w:val="0"/>
              <w:adjustRightInd w:val="0"/>
              <w:spacing w:line="360" w:lineRule="auto"/>
              <w:ind w:left="-108" w:right="-143"/>
              <w:jc w:val="center"/>
              <w:rPr>
                <w:bCs/>
                <w:color w:val="000000"/>
                <w:szCs w:val="28"/>
              </w:rPr>
            </w:pPr>
            <w:r>
              <w:rPr>
                <w:bCs/>
                <w:color w:val="000000"/>
                <w:szCs w:val="28"/>
              </w:rPr>
              <w:t>2</w:t>
            </w:r>
            <w:r w:rsidR="001B679E">
              <w:rPr>
                <w:bCs/>
                <w:color w:val="000000"/>
                <w:szCs w:val="28"/>
              </w:rPr>
              <w:t>5</w:t>
            </w:r>
            <w:r>
              <w:rPr>
                <w:bCs/>
                <w:color w:val="000000"/>
                <w:szCs w:val="28"/>
              </w:rPr>
              <w:t>-</w:t>
            </w:r>
            <w:r w:rsidR="009F2F5A">
              <w:rPr>
                <w:bCs/>
                <w:color w:val="000000"/>
                <w:szCs w:val="28"/>
              </w:rPr>
              <w:t>2</w:t>
            </w:r>
            <w:r w:rsidR="001B679E">
              <w:rPr>
                <w:bCs/>
                <w:color w:val="000000"/>
                <w:szCs w:val="28"/>
              </w:rPr>
              <w:t>9</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bCs/>
                <w:color w:val="000000"/>
                <w:sz w:val="28"/>
                <w:szCs w:val="28"/>
              </w:rPr>
            </w:pPr>
            <w:r w:rsidRPr="00224D2F">
              <w:rPr>
                <w:bCs/>
                <w:color w:val="000000"/>
                <w:sz w:val="28"/>
                <w:szCs w:val="28"/>
              </w:rPr>
              <w:t>Заключение…………………………………………………………………</w:t>
            </w:r>
            <w:r w:rsidR="00CE2FEE">
              <w:rPr>
                <w:bCs/>
                <w:color w:val="000000"/>
                <w:sz w:val="28"/>
                <w:szCs w:val="28"/>
              </w:rPr>
              <w:t>…</w:t>
            </w:r>
          </w:p>
        </w:tc>
        <w:tc>
          <w:tcPr>
            <w:tcW w:w="850" w:type="dxa"/>
          </w:tcPr>
          <w:p w:rsidR="00224D2F" w:rsidRPr="00224D2F" w:rsidRDefault="001B679E" w:rsidP="00CE2FEE">
            <w:pPr>
              <w:autoSpaceDE w:val="0"/>
              <w:autoSpaceDN w:val="0"/>
              <w:adjustRightInd w:val="0"/>
              <w:spacing w:line="360" w:lineRule="auto"/>
              <w:ind w:left="-108" w:right="-143"/>
              <w:jc w:val="center"/>
              <w:rPr>
                <w:bCs/>
                <w:color w:val="000000"/>
                <w:szCs w:val="28"/>
              </w:rPr>
            </w:pPr>
            <w:r>
              <w:rPr>
                <w:bCs/>
                <w:color w:val="000000"/>
                <w:szCs w:val="28"/>
              </w:rPr>
              <w:t>30</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bCs/>
                <w:color w:val="000000"/>
                <w:sz w:val="28"/>
                <w:szCs w:val="28"/>
              </w:rPr>
            </w:pPr>
            <w:r w:rsidRPr="00224D2F">
              <w:rPr>
                <w:bCs/>
                <w:color w:val="000000"/>
                <w:sz w:val="28"/>
                <w:szCs w:val="28"/>
              </w:rPr>
              <w:t>Библиографический список………………………………………………</w:t>
            </w:r>
            <w:r w:rsidR="00CE2FEE">
              <w:rPr>
                <w:bCs/>
                <w:color w:val="000000"/>
                <w:sz w:val="28"/>
                <w:szCs w:val="28"/>
              </w:rPr>
              <w:t>….</w:t>
            </w:r>
          </w:p>
        </w:tc>
        <w:tc>
          <w:tcPr>
            <w:tcW w:w="850" w:type="dxa"/>
          </w:tcPr>
          <w:p w:rsidR="00224D2F" w:rsidRPr="00224D2F" w:rsidRDefault="00585103" w:rsidP="001B679E">
            <w:pPr>
              <w:autoSpaceDE w:val="0"/>
              <w:autoSpaceDN w:val="0"/>
              <w:adjustRightInd w:val="0"/>
              <w:spacing w:line="360" w:lineRule="auto"/>
              <w:ind w:left="-108" w:right="-143"/>
              <w:jc w:val="center"/>
              <w:rPr>
                <w:bCs/>
                <w:color w:val="000000"/>
                <w:szCs w:val="28"/>
              </w:rPr>
            </w:pPr>
            <w:r>
              <w:rPr>
                <w:bCs/>
                <w:color w:val="000000"/>
                <w:szCs w:val="28"/>
              </w:rPr>
              <w:t>3</w:t>
            </w:r>
            <w:r w:rsidR="001B679E">
              <w:rPr>
                <w:bCs/>
                <w:color w:val="000000"/>
                <w:szCs w:val="28"/>
              </w:rPr>
              <w:t>1</w:t>
            </w:r>
          </w:p>
        </w:tc>
      </w:tr>
      <w:tr w:rsidR="00224D2F" w:rsidRPr="00224D2F" w:rsidTr="00FF7747">
        <w:tc>
          <w:tcPr>
            <w:tcW w:w="9039" w:type="dxa"/>
          </w:tcPr>
          <w:p w:rsidR="00224D2F" w:rsidRPr="00224D2F" w:rsidRDefault="00224D2F" w:rsidP="00CE2FEE">
            <w:pPr>
              <w:autoSpaceDE w:val="0"/>
              <w:autoSpaceDN w:val="0"/>
              <w:adjustRightInd w:val="0"/>
              <w:spacing w:line="360" w:lineRule="auto"/>
              <w:jc w:val="both"/>
              <w:rPr>
                <w:bCs/>
                <w:color w:val="000000"/>
                <w:sz w:val="28"/>
                <w:szCs w:val="28"/>
              </w:rPr>
            </w:pPr>
            <w:r w:rsidRPr="00224D2F">
              <w:rPr>
                <w:bCs/>
                <w:color w:val="000000"/>
                <w:sz w:val="28"/>
                <w:szCs w:val="28"/>
              </w:rPr>
              <w:t>Приложение 1………………………………………………………………</w:t>
            </w:r>
            <w:r w:rsidR="00585103">
              <w:rPr>
                <w:bCs/>
                <w:color w:val="000000"/>
                <w:sz w:val="28"/>
                <w:szCs w:val="28"/>
              </w:rPr>
              <w:t>...</w:t>
            </w:r>
          </w:p>
        </w:tc>
        <w:tc>
          <w:tcPr>
            <w:tcW w:w="850" w:type="dxa"/>
          </w:tcPr>
          <w:p w:rsidR="00224D2F" w:rsidRPr="00224D2F" w:rsidRDefault="00585103" w:rsidP="001B679E">
            <w:pPr>
              <w:autoSpaceDE w:val="0"/>
              <w:autoSpaceDN w:val="0"/>
              <w:adjustRightInd w:val="0"/>
              <w:spacing w:line="360" w:lineRule="auto"/>
              <w:ind w:left="-108" w:right="-143"/>
              <w:jc w:val="center"/>
              <w:rPr>
                <w:bCs/>
                <w:color w:val="000000"/>
                <w:szCs w:val="28"/>
              </w:rPr>
            </w:pPr>
            <w:r>
              <w:rPr>
                <w:bCs/>
                <w:color w:val="000000"/>
                <w:szCs w:val="28"/>
              </w:rPr>
              <w:t>3</w:t>
            </w:r>
            <w:r w:rsidR="001B679E">
              <w:rPr>
                <w:bCs/>
                <w:color w:val="000000"/>
                <w:szCs w:val="28"/>
              </w:rPr>
              <w:t>2</w:t>
            </w:r>
          </w:p>
        </w:tc>
      </w:tr>
    </w:tbl>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ind w:firstLine="567"/>
        <w:jc w:val="center"/>
        <w:rPr>
          <w:b/>
          <w:color w:val="000000"/>
          <w:sz w:val="28"/>
          <w:szCs w:val="28"/>
        </w:rPr>
      </w:pPr>
    </w:p>
    <w:p w:rsidR="00B659F8" w:rsidRDefault="00B659F8" w:rsidP="00B659F8">
      <w:pPr>
        <w:spacing w:line="360" w:lineRule="auto"/>
        <w:rPr>
          <w:b/>
          <w:color w:val="000000"/>
          <w:sz w:val="28"/>
          <w:szCs w:val="28"/>
        </w:rPr>
      </w:pPr>
    </w:p>
    <w:p w:rsidR="007A23A4" w:rsidRDefault="007A23A4" w:rsidP="00B659F8">
      <w:pPr>
        <w:spacing w:line="360" w:lineRule="auto"/>
        <w:rPr>
          <w:b/>
          <w:color w:val="000000"/>
          <w:sz w:val="28"/>
          <w:szCs w:val="28"/>
        </w:rPr>
      </w:pPr>
    </w:p>
    <w:p w:rsidR="00FF323B" w:rsidRDefault="00FF323B" w:rsidP="00B659F8">
      <w:pPr>
        <w:spacing w:line="360" w:lineRule="auto"/>
        <w:ind w:firstLine="567"/>
        <w:jc w:val="center"/>
        <w:rPr>
          <w:b/>
          <w:color w:val="000000"/>
          <w:sz w:val="28"/>
          <w:szCs w:val="36"/>
        </w:rPr>
      </w:pPr>
    </w:p>
    <w:p w:rsidR="00B659F8" w:rsidRPr="00FF323B" w:rsidRDefault="00B659F8" w:rsidP="00B659F8">
      <w:pPr>
        <w:spacing w:line="360" w:lineRule="auto"/>
        <w:ind w:firstLine="567"/>
        <w:jc w:val="center"/>
        <w:rPr>
          <w:b/>
          <w:color w:val="000000"/>
          <w:sz w:val="28"/>
          <w:szCs w:val="36"/>
        </w:rPr>
      </w:pPr>
      <w:r w:rsidRPr="00FF323B">
        <w:rPr>
          <w:b/>
          <w:color w:val="000000"/>
          <w:sz w:val="28"/>
          <w:szCs w:val="36"/>
        </w:rPr>
        <w:lastRenderedPageBreak/>
        <w:t>Введение</w:t>
      </w:r>
    </w:p>
    <w:p w:rsidR="00B659F8" w:rsidRPr="008F787C" w:rsidRDefault="00B659F8" w:rsidP="00B659F8">
      <w:pPr>
        <w:spacing w:line="360" w:lineRule="auto"/>
        <w:ind w:firstLine="567"/>
        <w:jc w:val="both"/>
        <w:rPr>
          <w:color w:val="000000"/>
          <w:sz w:val="28"/>
          <w:szCs w:val="28"/>
          <w:shd w:val="clear" w:color="auto" w:fill="FFFFFF"/>
        </w:rPr>
      </w:pPr>
      <w:r w:rsidRPr="00887575">
        <w:rPr>
          <w:rStyle w:val="a4"/>
          <w:b w:val="0"/>
          <w:color w:val="000000"/>
          <w:sz w:val="28"/>
          <w:szCs w:val="28"/>
          <w:shd w:val="clear" w:color="auto" w:fill="FFFFFF"/>
        </w:rPr>
        <w:t>Анализ финансово-хозяйственной деятельности</w:t>
      </w:r>
      <w:r w:rsidRPr="008F787C">
        <w:rPr>
          <w:rStyle w:val="apple-converted-space"/>
          <w:color w:val="000000"/>
          <w:sz w:val="28"/>
          <w:szCs w:val="28"/>
          <w:shd w:val="clear" w:color="auto" w:fill="FFFFFF"/>
        </w:rPr>
        <w:t> </w:t>
      </w:r>
      <w:r w:rsidRPr="008F787C">
        <w:rPr>
          <w:color w:val="000000"/>
          <w:sz w:val="28"/>
          <w:szCs w:val="28"/>
          <w:shd w:val="clear" w:color="auto" w:fill="FFFFFF"/>
        </w:rPr>
        <w:t xml:space="preserve">играет важную роль в повышении экономической эффективности деятельности организации, в её управлении, в укреплении её финансового состояния. Он представляет собой экономическую науку, которая изучает экономику организаций, их деятельность с точки зрения оценки их работы по выполнению бизнес-планов, оценки их </w:t>
      </w:r>
      <w:proofErr w:type="spellStart"/>
      <w:r w:rsidRPr="008F787C">
        <w:rPr>
          <w:color w:val="000000"/>
          <w:sz w:val="28"/>
          <w:szCs w:val="28"/>
          <w:shd w:val="clear" w:color="auto" w:fill="FFFFFF"/>
        </w:rPr>
        <w:t>имущественно</w:t>
      </w:r>
      <w:proofErr w:type="spellEnd"/>
      <w:r w:rsidRPr="008F787C">
        <w:rPr>
          <w:color w:val="000000"/>
          <w:sz w:val="28"/>
          <w:szCs w:val="28"/>
          <w:shd w:val="clear" w:color="auto" w:fill="FFFFFF"/>
        </w:rPr>
        <w:t xml:space="preserve">-финансового состояния и с целью </w:t>
      </w:r>
      <w:proofErr w:type="gramStart"/>
      <w:r w:rsidRPr="008F787C">
        <w:rPr>
          <w:color w:val="000000"/>
          <w:sz w:val="28"/>
          <w:szCs w:val="28"/>
          <w:shd w:val="clear" w:color="auto" w:fill="FFFFFF"/>
        </w:rPr>
        <w:t>выявления неиспользованных резервов повышения эффективности деятельности организаций</w:t>
      </w:r>
      <w:proofErr w:type="gramEnd"/>
      <w:r w:rsidRPr="008F787C">
        <w:rPr>
          <w:color w:val="000000"/>
          <w:sz w:val="28"/>
          <w:szCs w:val="28"/>
          <w:shd w:val="clear" w:color="auto" w:fill="FFFFFF"/>
        </w:rPr>
        <w:t>.</w:t>
      </w:r>
    </w:p>
    <w:p w:rsidR="00FF7747"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Принятие обоснованных, оптимальных</w:t>
      </w:r>
      <w:r>
        <w:rPr>
          <w:color w:val="000000"/>
          <w:sz w:val="28"/>
          <w:szCs w:val="28"/>
        </w:rPr>
        <w:t xml:space="preserve"> управленческих решений </w:t>
      </w:r>
      <w:r w:rsidRPr="008F787C">
        <w:rPr>
          <w:rStyle w:val="apple-converted-space"/>
          <w:color w:val="000000"/>
          <w:sz w:val="28"/>
          <w:szCs w:val="28"/>
        </w:rPr>
        <w:t> </w:t>
      </w:r>
      <w:r w:rsidRPr="008F787C">
        <w:rPr>
          <w:color w:val="000000"/>
          <w:sz w:val="28"/>
          <w:szCs w:val="28"/>
        </w:rPr>
        <w:t>невозможно без предварительного проведения всестороннего, глубокого экономического анализа деятельности организации.</w:t>
      </w:r>
    </w:p>
    <w:p w:rsidR="00B659F8" w:rsidRPr="00FF7747"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sz w:val="28"/>
          <w:szCs w:val="28"/>
        </w:rPr>
        <w:t>Цель и задачи курсовой работы.</w:t>
      </w:r>
    </w:p>
    <w:p w:rsidR="00B659F8" w:rsidRPr="008F787C" w:rsidRDefault="00B659F8" w:rsidP="00B659F8">
      <w:pPr>
        <w:spacing w:line="360" w:lineRule="auto"/>
        <w:ind w:firstLine="567"/>
        <w:jc w:val="both"/>
        <w:rPr>
          <w:sz w:val="28"/>
          <w:szCs w:val="28"/>
        </w:rPr>
      </w:pPr>
      <w:r w:rsidRPr="008F787C">
        <w:rPr>
          <w:sz w:val="28"/>
          <w:szCs w:val="28"/>
        </w:rPr>
        <w:t>Курсовая работа имеет целью закрепление и углубление знаний, полученных студентами при изучении курса «Анализ финансово-хозяйственной деятельности предприятия», а также получение навыков в самостоятельном проведении диагностики экономического состояния предприятий, определении неудовлетворительной структуры баланса, анализе и оценке реальных возможностей восстановления платежеспособности предприятия.</w:t>
      </w: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8F787C" w:rsidRDefault="00B659F8" w:rsidP="00B659F8">
      <w:pPr>
        <w:spacing w:line="360" w:lineRule="auto"/>
        <w:ind w:firstLine="567"/>
        <w:rPr>
          <w:color w:val="000000"/>
          <w:sz w:val="28"/>
          <w:szCs w:val="28"/>
        </w:rPr>
      </w:pPr>
    </w:p>
    <w:p w:rsidR="00B659F8" w:rsidRPr="00FF7747" w:rsidRDefault="00B659F8" w:rsidP="00FF7747">
      <w:pPr>
        <w:spacing w:line="360" w:lineRule="auto"/>
        <w:ind w:firstLine="567"/>
        <w:jc w:val="center"/>
        <w:rPr>
          <w:b/>
          <w:sz w:val="28"/>
          <w:szCs w:val="36"/>
        </w:rPr>
      </w:pPr>
      <w:r w:rsidRPr="00FF7747">
        <w:rPr>
          <w:b/>
          <w:color w:val="000000"/>
          <w:sz w:val="28"/>
          <w:szCs w:val="36"/>
        </w:rPr>
        <w:lastRenderedPageBreak/>
        <w:t>Глава 1. Теоретические основы а</w:t>
      </w:r>
      <w:r w:rsidRPr="00FF7747">
        <w:rPr>
          <w:b/>
          <w:sz w:val="28"/>
          <w:szCs w:val="36"/>
        </w:rPr>
        <w:t>нализа финансово-хозяйственной деятельности предприятия</w:t>
      </w:r>
    </w:p>
    <w:p w:rsidR="00B659F8" w:rsidRPr="00FF7747" w:rsidRDefault="00B659F8" w:rsidP="00B659F8">
      <w:pPr>
        <w:autoSpaceDE w:val="0"/>
        <w:autoSpaceDN w:val="0"/>
        <w:adjustRightInd w:val="0"/>
        <w:spacing w:line="360" w:lineRule="auto"/>
        <w:ind w:firstLine="567"/>
        <w:jc w:val="center"/>
        <w:rPr>
          <w:b/>
          <w:i/>
          <w:sz w:val="28"/>
          <w:szCs w:val="28"/>
        </w:rPr>
      </w:pPr>
      <w:r w:rsidRPr="00FF7747">
        <w:rPr>
          <w:b/>
          <w:i/>
          <w:color w:val="000000"/>
          <w:sz w:val="28"/>
          <w:szCs w:val="28"/>
        </w:rPr>
        <w:t xml:space="preserve">1.1.  </w:t>
      </w:r>
      <w:r w:rsidRPr="00FF7747">
        <w:rPr>
          <w:b/>
          <w:i/>
          <w:sz w:val="28"/>
          <w:szCs w:val="28"/>
        </w:rPr>
        <w:t>Предмет, цели и задачи  комплексного экономического анализа финансово-хозяйственной деятельности предприятия</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Комплексный анализ финансово-хозяйственной деятельности представляет собой элемент управления производством и является этапом управленческой деятельности. Он выполняет множество функций в системе управления, и многообразие функций обусловливают его цель и задачи.</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Цель и задачи комплексного экономического анализа направлены на решение внутрихозяйственных задач организации для увеличения результативности ее деятельности, а также на повышение эффективности использования ее экономического потенциала: ресурсов, активов, капитала, доходов, расходов и прибыли для наращивания стоимости компании. Основной целью комплексного экономического анализа хозяйственной деятельности является получение ключевых характеристик финансово-хозяйственного состояния организации для принятия оптимальных управленческих решений различными пользователями информации.</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xml:space="preserve"> Под предметом комплексного экономического анализа хозяйственной деятельности понимаются хозяйственные процессы организаций, их социально-экономическая эффективность и конечные финансовые результаты деятельности, складывающиеся под воздействием объективных и субъективных факторов, находящие отражение через систему экономической информации.</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Объектами комплексного экономического анализа хозяйственного анализа хозяйственной деятельности могут быть отдельные подразделения предприятия, отдельные стороны и сегменты деятельности, центры затрат и центры ответственности. Основным объектом комплексного экономического анализа является организация в целом.</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Предмет комплексного анализа определяет стоящие перед ним задачи. Задачи комплексного экономического анализа хозяйственной деятельности вытекают из его сущности и могут быть следующими:</w:t>
      </w:r>
    </w:p>
    <w:p w:rsidR="00B659F8" w:rsidRPr="008F787C" w:rsidRDefault="00B659F8" w:rsidP="00FF7747">
      <w:pPr>
        <w:pStyle w:val="a3"/>
        <w:numPr>
          <w:ilvl w:val="0"/>
          <w:numId w:val="1"/>
        </w:numPr>
        <w:shd w:val="clear" w:color="auto" w:fill="FFFFFF"/>
        <w:spacing w:before="0" w:beforeAutospacing="0" w:after="0" w:afterAutospacing="0" w:line="360" w:lineRule="auto"/>
        <w:ind w:left="0" w:firstLine="567"/>
        <w:jc w:val="both"/>
        <w:rPr>
          <w:color w:val="000000"/>
          <w:sz w:val="28"/>
          <w:szCs w:val="28"/>
        </w:rPr>
      </w:pPr>
      <w:r w:rsidRPr="008F787C">
        <w:rPr>
          <w:color w:val="000000"/>
          <w:sz w:val="28"/>
          <w:szCs w:val="28"/>
        </w:rPr>
        <w:lastRenderedPageBreak/>
        <w:t>Оценка качества, обоснованности и достоверности планов и нормативов.</w:t>
      </w:r>
    </w:p>
    <w:p w:rsidR="00B659F8" w:rsidRDefault="00B659F8" w:rsidP="00FF7747">
      <w:pPr>
        <w:pStyle w:val="a3"/>
        <w:numPr>
          <w:ilvl w:val="0"/>
          <w:numId w:val="1"/>
        </w:numPr>
        <w:shd w:val="clear" w:color="auto" w:fill="FFFFFF"/>
        <w:spacing w:before="0" w:beforeAutospacing="0" w:after="0" w:afterAutospacing="0" w:line="360" w:lineRule="auto"/>
        <w:ind w:left="0" w:firstLine="567"/>
        <w:jc w:val="both"/>
        <w:rPr>
          <w:color w:val="000000"/>
          <w:sz w:val="28"/>
          <w:szCs w:val="28"/>
        </w:rPr>
      </w:pPr>
      <w:r w:rsidRPr="0004485B">
        <w:rPr>
          <w:color w:val="000000"/>
          <w:sz w:val="28"/>
          <w:szCs w:val="28"/>
        </w:rPr>
        <w:t xml:space="preserve">Определение базовых показателей для планирования на предстоящий период. Эти две задачи тесно взаимосвязаны. Усиление научной обоснованности планов достигается путем осуществления полного и достоверного комплексного анализа хозяйственной деятельности за предшествующие периоды, что позволит выявить определенные экономические закономерности в развитии категорий и показателей. Здесь же изучаются основные факторы, которые оказывают существенное влияние на деятельность предприятия и которые должны быть учтены при составлении планов на следующий период. </w:t>
      </w:r>
    </w:p>
    <w:p w:rsidR="00B659F8" w:rsidRPr="0004485B" w:rsidRDefault="00B659F8" w:rsidP="00FF7747">
      <w:pPr>
        <w:pStyle w:val="a3"/>
        <w:numPr>
          <w:ilvl w:val="0"/>
          <w:numId w:val="1"/>
        </w:numPr>
        <w:shd w:val="clear" w:color="auto" w:fill="FFFFFF"/>
        <w:spacing w:before="0" w:beforeAutospacing="0" w:after="0" w:afterAutospacing="0" w:line="360" w:lineRule="auto"/>
        <w:ind w:left="0" w:firstLine="567"/>
        <w:jc w:val="both"/>
        <w:rPr>
          <w:color w:val="000000"/>
          <w:sz w:val="28"/>
          <w:szCs w:val="28"/>
        </w:rPr>
      </w:pPr>
      <w:proofErr w:type="gramStart"/>
      <w:r w:rsidRPr="0004485B">
        <w:rPr>
          <w:color w:val="000000"/>
          <w:sz w:val="28"/>
          <w:szCs w:val="28"/>
        </w:rPr>
        <w:t>Контроль за</w:t>
      </w:r>
      <w:proofErr w:type="gramEnd"/>
      <w:r w:rsidRPr="0004485B">
        <w:rPr>
          <w:color w:val="000000"/>
          <w:sz w:val="28"/>
          <w:szCs w:val="28"/>
        </w:rPr>
        <w:t xml:space="preserve"> выполнением планов и оценка их исполнения. Используя данные бухгалтерского и статистического учета, а также другие источники информации, комплексный экономический анализ хозяйственной деятельности характеризует выполнение плана на текущий момент и за отчетный период. Здесь же дается оценка эффективности использования материальных, трудовых и финансовых ресурсов.</w:t>
      </w:r>
    </w:p>
    <w:p w:rsidR="00B659F8" w:rsidRPr="008F787C" w:rsidRDefault="00B659F8" w:rsidP="00FF7747">
      <w:pPr>
        <w:pStyle w:val="a3"/>
        <w:numPr>
          <w:ilvl w:val="0"/>
          <w:numId w:val="1"/>
        </w:numPr>
        <w:shd w:val="clear" w:color="auto" w:fill="FFFFFF"/>
        <w:spacing w:before="0" w:beforeAutospacing="0" w:after="0" w:afterAutospacing="0" w:line="360" w:lineRule="auto"/>
        <w:ind w:left="0" w:firstLine="567"/>
        <w:jc w:val="both"/>
        <w:rPr>
          <w:color w:val="000000"/>
          <w:sz w:val="28"/>
          <w:szCs w:val="28"/>
        </w:rPr>
      </w:pPr>
      <w:r w:rsidRPr="008F787C">
        <w:rPr>
          <w:color w:val="000000"/>
          <w:sz w:val="28"/>
          <w:szCs w:val="28"/>
        </w:rPr>
        <w:t>Определение влияния отдельных факторов и их количественная оценка. При комплексном анализе очень важно выделить и измерить влияние внутренних (зависящих от деятельности предприятия) и внешних (отраслевых) факторов. От этого будет зависеть правильность оценки деятельности организации, подсчет резервов и перспектив развития.</w:t>
      </w:r>
    </w:p>
    <w:p w:rsidR="00B659F8" w:rsidRPr="008F787C" w:rsidRDefault="00B659F8" w:rsidP="00FF7747">
      <w:pPr>
        <w:pStyle w:val="a3"/>
        <w:numPr>
          <w:ilvl w:val="0"/>
          <w:numId w:val="1"/>
        </w:numPr>
        <w:shd w:val="clear" w:color="auto" w:fill="FFFFFF"/>
        <w:spacing w:before="0" w:beforeAutospacing="0" w:after="0" w:afterAutospacing="0" w:line="360" w:lineRule="auto"/>
        <w:ind w:left="0" w:firstLine="567"/>
        <w:jc w:val="both"/>
        <w:rPr>
          <w:color w:val="000000"/>
          <w:sz w:val="28"/>
          <w:szCs w:val="28"/>
        </w:rPr>
      </w:pPr>
      <w:r w:rsidRPr="008F787C">
        <w:rPr>
          <w:color w:val="000000"/>
          <w:sz w:val="28"/>
          <w:szCs w:val="28"/>
        </w:rPr>
        <w:t>Выявление резервов роста эффективности производства. Анализ лишь тогда действителен, когда приносит организации реальную пользу. Она заключается в выявлении неиспользованных возможностей на всех участках производства.</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Новые задачи комплексного экономического анализа хозяйственной деятельности возникают в связи с переходом экономики на рыночные условия:</w:t>
      </w:r>
    </w:p>
    <w:p w:rsidR="00B659F8" w:rsidRPr="008F787C" w:rsidRDefault="00B659F8" w:rsidP="00FF7747">
      <w:pPr>
        <w:pStyle w:val="a3"/>
        <w:numPr>
          <w:ilvl w:val="0"/>
          <w:numId w:val="2"/>
        </w:numPr>
        <w:shd w:val="clear" w:color="auto" w:fill="FFFFFF"/>
        <w:spacing w:before="0" w:beforeAutospacing="0" w:after="0" w:afterAutospacing="0" w:line="360" w:lineRule="auto"/>
        <w:ind w:left="0" w:firstLine="567"/>
        <w:rPr>
          <w:color w:val="000000"/>
          <w:sz w:val="28"/>
          <w:szCs w:val="28"/>
        </w:rPr>
      </w:pPr>
      <w:r w:rsidRPr="008F787C">
        <w:rPr>
          <w:color w:val="000000"/>
          <w:sz w:val="28"/>
          <w:szCs w:val="28"/>
        </w:rPr>
        <w:t>Выбор партнеров по публикуемой о них информации;</w:t>
      </w:r>
    </w:p>
    <w:p w:rsidR="00B659F8" w:rsidRPr="008F787C" w:rsidRDefault="00B659F8" w:rsidP="00FF7747">
      <w:pPr>
        <w:pStyle w:val="a3"/>
        <w:numPr>
          <w:ilvl w:val="0"/>
          <w:numId w:val="2"/>
        </w:numPr>
        <w:shd w:val="clear" w:color="auto" w:fill="FFFFFF"/>
        <w:spacing w:before="0" w:beforeAutospacing="0" w:after="0" w:afterAutospacing="0" w:line="360" w:lineRule="auto"/>
        <w:ind w:left="0" w:firstLine="567"/>
        <w:rPr>
          <w:color w:val="000000"/>
          <w:sz w:val="28"/>
          <w:szCs w:val="28"/>
        </w:rPr>
      </w:pPr>
      <w:r w:rsidRPr="008F787C">
        <w:rPr>
          <w:color w:val="000000"/>
          <w:sz w:val="28"/>
          <w:szCs w:val="28"/>
        </w:rPr>
        <w:t>Оценка и проверка приобретаемой организации (бизнеса);</w:t>
      </w:r>
    </w:p>
    <w:p w:rsidR="00B659F8" w:rsidRPr="008F787C" w:rsidRDefault="00B659F8" w:rsidP="00FF7747">
      <w:pPr>
        <w:pStyle w:val="a3"/>
        <w:numPr>
          <w:ilvl w:val="0"/>
          <w:numId w:val="2"/>
        </w:numPr>
        <w:shd w:val="clear" w:color="auto" w:fill="FFFFFF"/>
        <w:spacing w:before="0" w:beforeAutospacing="0" w:after="0" w:afterAutospacing="0" w:line="360" w:lineRule="auto"/>
        <w:ind w:left="0" w:firstLine="567"/>
        <w:rPr>
          <w:color w:val="000000"/>
          <w:sz w:val="28"/>
          <w:szCs w:val="28"/>
        </w:rPr>
      </w:pPr>
      <w:r w:rsidRPr="008F787C">
        <w:rPr>
          <w:color w:val="000000"/>
          <w:sz w:val="28"/>
          <w:szCs w:val="28"/>
        </w:rPr>
        <w:lastRenderedPageBreak/>
        <w:t>Разработка методики анализа эффективности сделок;</w:t>
      </w:r>
    </w:p>
    <w:p w:rsidR="00B659F8" w:rsidRPr="0004485B" w:rsidRDefault="00B659F8" w:rsidP="00FF7747">
      <w:pPr>
        <w:pStyle w:val="a3"/>
        <w:numPr>
          <w:ilvl w:val="0"/>
          <w:numId w:val="2"/>
        </w:numPr>
        <w:shd w:val="clear" w:color="auto" w:fill="FFFFFF"/>
        <w:spacing w:before="0" w:beforeAutospacing="0" w:after="0" w:afterAutospacing="0" w:line="360" w:lineRule="auto"/>
        <w:ind w:left="0" w:firstLine="567"/>
        <w:jc w:val="both"/>
        <w:rPr>
          <w:color w:val="000000"/>
          <w:sz w:val="28"/>
          <w:szCs w:val="28"/>
        </w:rPr>
      </w:pPr>
      <w:r w:rsidRPr="008F787C">
        <w:rPr>
          <w:color w:val="000000"/>
          <w:sz w:val="28"/>
          <w:szCs w:val="28"/>
        </w:rPr>
        <w:t>Совершенствование методик по анализу качества, надежности продукции, ее конкурентоспособности на внутреннем и внешнем рынке;</w:t>
      </w:r>
    </w:p>
    <w:p w:rsidR="00FF7747" w:rsidRPr="00FF7747" w:rsidRDefault="00FF7747" w:rsidP="00FF7747">
      <w:pPr>
        <w:autoSpaceDE w:val="0"/>
        <w:autoSpaceDN w:val="0"/>
        <w:adjustRightInd w:val="0"/>
        <w:spacing w:line="360" w:lineRule="auto"/>
        <w:ind w:firstLine="567"/>
        <w:jc w:val="center"/>
        <w:rPr>
          <w:b/>
          <w:i/>
          <w:color w:val="000000"/>
          <w:sz w:val="28"/>
          <w:szCs w:val="28"/>
        </w:rPr>
      </w:pPr>
    </w:p>
    <w:p w:rsidR="00B659F8" w:rsidRPr="00FF7747" w:rsidRDefault="00B659F8" w:rsidP="00FF7747">
      <w:pPr>
        <w:autoSpaceDE w:val="0"/>
        <w:autoSpaceDN w:val="0"/>
        <w:adjustRightInd w:val="0"/>
        <w:spacing w:line="360" w:lineRule="auto"/>
        <w:ind w:firstLine="567"/>
        <w:jc w:val="center"/>
        <w:rPr>
          <w:b/>
          <w:i/>
          <w:sz w:val="28"/>
          <w:szCs w:val="28"/>
        </w:rPr>
      </w:pPr>
      <w:r w:rsidRPr="00FF7747">
        <w:rPr>
          <w:b/>
          <w:i/>
          <w:color w:val="000000"/>
          <w:sz w:val="28"/>
          <w:szCs w:val="28"/>
        </w:rPr>
        <w:t xml:space="preserve">1.2. </w:t>
      </w:r>
      <w:r w:rsidRPr="00FF7747">
        <w:rPr>
          <w:b/>
          <w:i/>
          <w:sz w:val="28"/>
          <w:szCs w:val="28"/>
        </w:rPr>
        <w:t>Классификация методов и особенности анализа  финансового состояния строительной организации.</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xml:space="preserve">Метод экономического анализа представляет системное комплексное изучение, выявление, измерение и обобщение влияния факторов на результаты деятельности организации путем обработки системы показателей специальными приемами. </w:t>
      </w:r>
    </w:p>
    <w:p w:rsidR="00B659F8" w:rsidRPr="00056C25" w:rsidRDefault="00B659F8" w:rsidP="00FF7747">
      <w:pPr>
        <w:autoSpaceDE w:val="0"/>
        <w:autoSpaceDN w:val="0"/>
        <w:adjustRightInd w:val="0"/>
        <w:spacing w:line="360" w:lineRule="auto"/>
        <w:ind w:firstLine="567"/>
        <w:jc w:val="both"/>
        <w:rPr>
          <w:sz w:val="28"/>
          <w:szCs w:val="28"/>
        </w:rPr>
      </w:pPr>
      <w:r w:rsidRPr="008F787C">
        <w:rPr>
          <w:sz w:val="28"/>
          <w:szCs w:val="28"/>
        </w:rPr>
        <w:t xml:space="preserve">Методика – совокупность способов, правил наиболее целесообразного выполнения какой-либо работы. Различают общую (одинаковую для всех отраслей экономики) и частную (для определенной отрасли, объему исследования) методики. </w:t>
      </w:r>
    </w:p>
    <w:p w:rsidR="00B659F8" w:rsidRPr="00B659F8" w:rsidRDefault="00B659F8" w:rsidP="00FF7747">
      <w:pPr>
        <w:autoSpaceDE w:val="0"/>
        <w:autoSpaceDN w:val="0"/>
        <w:adjustRightInd w:val="0"/>
        <w:spacing w:line="360" w:lineRule="auto"/>
        <w:ind w:firstLine="567"/>
        <w:rPr>
          <w:sz w:val="28"/>
          <w:szCs w:val="28"/>
        </w:rPr>
      </w:pPr>
      <w:r w:rsidRPr="008F787C">
        <w:rPr>
          <w:sz w:val="28"/>
          <w:szCs w:val="28"/>
        </w:rPr>
        <w:t xml:space="preserve">Основные элементы: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1. Цель и задачи;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2. Объекты анализа;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3. Система показателей;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4. Описание способов исследования;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5. Источники данных;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6. Указания по организации анализа, подбору технических средств;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7. Требования к оформлению результатов анализа; </w:t>
      </w:r>
    </w:p>
    <w:p w:rsidR="00B659F8" w:rsidRDefault="00B659F8" w:rsidP="00FF7747">
      <w:pPr>
        <w:autoSpaceDE w:val="0"/>
        <w:autoSpaceDN w:val="0"/>
        <w:adjustRightInd w:val="0"/>
        <w:spacing w:line="360" w:lineRule="auto"/>
        <w:ind w:firstLine="567"/>
        <w:rPr>
          <w:sz w:val="28"/>
          <w:szCs w:val="28"/>
        </w:rPr>
      </w:pPr>
      <w:r w:rsidRPr="008F787C">
        <w:rPr>
          <w:sz w:val="28"/>
          <w:szCs w:val="28"/>
        </w:rPr>
        <w:t xml:space="preserve">8. Субъекты (потребители) результатов анализа. </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Классификация методов экономического анализа следующая: </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xml:space="preserve">Неформализованные методы основаны на отражении аналитических процедур на логическом уровне, а не на строгих аналитических зависимостях. К ним относятся: разработка системы показателей, метод сравнений, построение аналитических таблиц, прием детализации, метод экспертных оценок, методы ситуационного анализа и прогнозирования. </w:t>
      </w:r>
    </w:p>
    <w:p w:rsidR="00B659F8" w:rsidRPr="008F787C" w:rsidRDefault="00B659F8" w:rsidP="00FF7747">
      <w:pPr>
        <w:autoSpaceDE w:val="0"/>
        <w:autoSpaceDN w:val="0"/>
        <w:adjustRightInd w:val="0"/>
        <w:spacing w:line="360" w:lineRule="auto"/>
        <w:ind w:firstLine="567"/>
        <w:jc w:val="both"/>
        <w:rPr>
          <w:sz w:val="28"/>
          <w:szCs w:val="28"/>
        </w:rPr>
      </w:pPr>
      <w:proofErr w:type="gramStart"/>
      <w:r w:rsidRPr="008F787C">
        <w:rPr>
          <w:sz w:val="28"/>
          <w:szCs w:val="28"/>
        </w:rPr>
        <w:lastRenderedPageBreak/>
        <w:t>К</w:t>
      </w:r>
      <w:proofErr w:type="gramEnd"/>
      <w:r w:rsidRPr="008F787C">
        <w:rPr>
          <w:sz w:val="28"/>
          <w:szCs w:val="28"/>
        </w:rPr>
        <w:t xml:space="preserve"> формализованным относятся </w:t>
      </w:r>
      <w:r>
        <w:rPr>
          <w:sz w:val="28"/>
          <w:szCs w:val="28"/>
        </w:rPr>
        <w:t>методы, которые позволяют пред</w:t>
      </w:r>
      <w:r w:rsidRPr="008F787C">
        <w:rPr>
          <w:sz w:val="28"/>
          <w:szCs w:val="28"/>
        </w:rPr>
        <w:t>ставить показатели в строгой зависимости (преимущественно математической).</w:t>
      </w:r>
    </w:p>
    <w:p w:rsidR="00B659F8" w:rsidRPr="008F787C" w:rsidRDefault="00B659F8" w:rsidP="00FF7747">
      <w:pPr>
        <w:autoSpaceDE w:val="0"/>
        <w:autoSpaceDN w:val="0"/>
        <w:adjustRightInd w:val="0"/>
        <w:spacing w:line="360" w:lineRule="auto"/>
        <w:ind w:firstLine="567"/>
        <w:rPr>
          <w:sz w:val="28"/>
          <w:szCs w:val="28"/>
        </w:rPr>
      </w:pPr>
      <w:r w:rsidRPr="008F787C">
        <w:rPr>
          <w:sz w:val="28"/>
          <w:szCs w:val="28"/>
        </w:rPr>
        <w:t xml:space="preserve"> Среди них выделяют: </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xml:space="preserve">• классические методы экономического анализа (балансовый способ, методы детерминированного факторного анализа (цепных подстановок, абсолютных и относительных разниц), интегральный и логарифмический методы); </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традиционные методы экономической статистики (метод средних величин, метод группировок, индексный метод);</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xml:space="preserve"> • математико-статистические методы изучения связей (корреляционный, регрессионный, дисперсионный, кластерный анализ);</w:t>
      </w:r>
    </w:p>
    <w:p w:rsidR="00B659F8" w:rsidRPr="008F787C" w:rsidRDefault="00B659F8" w:rsidP="00FF7747">
      <w:pPr>
        <w:autoSpaceDE w:val="0"/>
        <w:autoSpaceDN w:val="0"/>
        <w:adjustRightInd w:val="0"/>
        <w:spacing w:line="360" w:lineRule="auto"/>
        <w:ind w:firstLine="567"/>
        <w:jc w:val="both"/>
        <w:rPr>
          <w:sz w:val="28"/>
          <w:szCs w:val="28"/>
        </w:rPr>
      </w:pPr>
      <w:r w:rsidRPr="008F787C">
        <w:rPr>
          <w:sz w:val="28"/>
          <w:szCs w:val="28"/>
        </w:rPr>
        <w:t xml:space="preserve"> • методы финансовых вычислений; </w:t>
      </w:r>
    </w:p>
    <w:p w:rsidR="00B659F8" w:rsidRPr="00056C25" w:rsidRDefault="00B659F8" w:rsidP="00FF7747">
      <w:pPr>
        <w:autoSpaceDE w:val="0"/>
        <w:autoSpaceDN w:val="0"/>
        <w:adjustRightInd w:val="0"/>
        <w:spacing w:line="360" w:lineRule="auto"/>
        <w:ind w:firstLine="567"/>
        <w:jc w:val="both"/>
        <w:rPr>
          <w:sz w:val="28"/>
          <w:szCs w:val="28"/>
        </w:rPr>
      </w:pPr>
      <w:r w:rsidRPr="008F787C">
        <w:rPr>
          <w:sz w:val="28"/>
          <w:szCs w:val="28"/>
        </w:rPr>
        <w:t>• методы теории принятия решений (метод построения дерева решений, линейное программирование и анализ чувствительности).</w:t>
      </w:r>
    </w:p>
    <w:p w:rsidR="00B659F8" w:rsidRPr="00B659F8" w:rsidRDefault="00B659F8" w:rsidP="00FF7747">
      <w:pPr>
        <w:autoSpaceDE w:val="0"/>
        <w:autoSpaceDN w:val="0"/>
        <w:adjustRightInd w:val="0"/>
        <w:spacing w:line="360" w:lineRule="auto"/>
        <w:ind w:firstLine="567"/>
        <w:jc w:val="center"/>
        <w:rPr>
          <w:i/>
          <w:sz w:val="28"/>
          <w:szCs w:val="28"/>
          <w:u w:val="single"/>
        </w:rPr>
      </w:pPr>
      <w:r w:rsidRPr="00B659F8">
        <w:rPr>
          <w:i/>
          <w:sz w:val="28"/>
          <w:szCs w:val="28"/>
          <w:u w:val="single"/>
        </w:rPr>
        <w:t>Особенности финансового анализа в строительной организации</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proofErr w:type="gramStart"/>
      <w:r w:rsidRPr="008F787C">
        <w:rPr>
          <w:color w:val="000000"/>
          <w:sz w:val="28"/>
          <w:szCs w:val="28"/>
          <w:shd w:val="clear" w:color="auto" w:fill="FFFFFF"/>
        </w:rPr>
        <w:t>Строительство</w:t>
      </w:r>
      <w:proofErr w:type="gramEnd"/>
      <w:r w:rsidRPr="008F787C">
        <w:rPr>
          <w:color w:val="000000"/>
          <w:sz w:val="28"/>
          <w:szCs w:val="28"/>
          <w:shd w:val="clear" w:color="auto" w:fill="FFFFFF"/>
        </w:rPr>
        <w:t xml:space="preserve"> представляя собой одну из наиболее важных областей экономики РФ и мира в целом, строительство сосредотачивает в себе порядка 10 % занятого населения и ресурсов государства. Аналогично коммерческим предприятиям прочих отраслей в строительстве для получения релевантных сведений, соответствующих запросу и сложившейся финансовой ситуации, необходимы отбор, оценка, анализ и компиляция исходной отчетной информации. </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К особенностям оценки финансового состояния предприятия строительной отрасли следует отнести цели и задачи его проведения. К задачам финансового анализа относят:</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 -          расчет показателя прибыли и рентабельности по результатам </w:t>
      </w:r>
      <w:proofErr w:type="gramStart"/>
      <w:r w:rsidRPr="008F787C">
        <w:rPr>
          <w:color w:val="000000"/>
          <w:sz w:val="28"/>
          <w:szCs w:val="28"/>
          <w:shd w:val="clear" w:color="auto" w:fill="FFFFFF"/>
        </w:rPr>
        <w:t>проведенных</w:t>
      </w:r>
      <w:proofErr w:type="gramEnd"/>
      <w:r w:rsidRPr="008F787C">
        <w:rPr>
          <w:color w:val="000000"/>
          <w:sz w:val="28"/>
          <w:szCs w:val="28"/>
          <w:shd w:val="clear" w:color="auto" w:fill="FFFFFF"/>
        </w:rPr>
        <w:t xml:space="preserve"> строительных работы; </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анализ отношения собственных оборотных активов и источников их обеспечения, исследование изменившихся факторов;</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lastRenderedPageBreak/>
        <w:t xml:space="preserve"> -          оценка наличия и структуры собственных оборотных средств у строительного предприятия;</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 -          изучение исполнение дисциплины по взаиморасчетам с поставщиками, контролю дебиторской и кредиторской задолженностей;</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 -          оценка оборачиваемости оборотных ресурсов, определение путей ее ускорения. </w:t>
      </w:r>
    </w:p>
    <w:p w:rsidR="00B659F8"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В качестве источников информации для строительной организации, как и предприятий другой отраслевой направленности, выступают бухгалтерский баланс, отчет о прибылях и убытках, т. е. формы финансовой отчетности. </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Одним из разделов исследования финансового состояния строительной компании является анализ финансовых результатов, доходности проектов, предприятия в целом. Проводится так же изучение рентабельности проведенных подрядной организацией работ. Анализ состоит в соотнесении суммы прибыли (разница между договорной ценой и фактической себестоимости работ) строительно-монтажной организации и выручки в рамках выполнения данных работ. Данные показатели прибыли фигурируют в отчете о финансовых результатах. Для целей детализации исследование рентабельности проводится по каждому из сданных строительно-монтажных объектов; осуществляется перерасчет таких финансовых показателей как договорная цена, себестоимость, прибыль и т. д. В строительстве так же изучаются данные по каждому виду операций, в т. ч. доскональный анализ услуг и материальной вспомогательных производств, цен реализации. </w:t>
      </w:r>
    </w:p>
    <w:p w:rsidR="00B659F8" w:rsidRPr="008F787C"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Помимо уже </w:t>
      </w:r>
      <w:proofErr w:type="gramStart"/>
      <w:r w:rsidRPr="008F787C">
        <w:rPr>
          <w:color w:val="000000"/>
          <w:sz w:val="28"/>
          <w:szCs w:val="28"/>
          <w:shd w:val="clear" w:color="auto" w:fill="FFFFFF"/>
        </w:rPr>
        <w:t>названного</w:t>
      </w:r>
      <w:proofErr w:type="gramEnd"/>
      <w:r w:rsidRPr="008F787C">
        <w:rPr>
          <w:color w:val="000000"/>
          <w:sz w:val="28"/>
          <w:szCs w:val="28"/>
          <w:shd w:val="clear" w:color="auto" w:fill="FFFFFF"/>
        </w:rPr>
        <w:t xml:space="preserve">, высокую значимость для строительных предприятий имеет концепция ценности фирмы. Согласно указанной идее оценивается имущественное положение, платежеспособность, уровень ликвидности предприятия, деловая активность, структура капитала и финансовая устойчивость, рентабельность. </w:t>
      </w:r>
    </w:p>
    <w:p w:rsidR="00B659F8" w:rsidRPr="00B659F8" w:rsidRDefault="00B659F8" w:rsidP="00FF7747">
      <w:pPr>
        <w:autoSpaceDE w:val="0"/>
        <w:autoSpaceDN w:val="0"/>
        <w:adjustRightInd w:val="0"/>
        <w:spacing w:line="360" w:lineRule="auto"/>
        <w:ind w:firstLine="567"/>
        <w:jc w:val="both"/>
        <w:rPr>
          <w:color w:val="000000"/>
          <w:sz w:val="28"/>
          <w:szCs w:val="28"/>
          <w:shd w:val="clear" w:color="auto" w:fill="FFFFFF"/>
        </w:rPr>
      </w:pPr>
      <w:r w:rsidRPr="008F787C">
        <w:rPr>
          <w:color w:val="000000"/>
          <w:sz w:val="28"/>
          <w:szCs w:val="28"/>
          <w:shd w:val="clear" w:color="auto" w:fill="FFFFFF"/>
        </w:rPr>
        <w:t xml:space="preserve">К особенностям имущественного состояния строительного предприятия следует отнести малую </w:t>
      </w:r>
      <w:proofErr w:type="spellStart"/>
      <w:r w:rsidRPr="008F787C">
        <w:rPr>
          <w:color w:val="000000"/>
          <w:sz w:val="28"/>
          <w:szCs w:val="28"/>
          <w:shd w:val="clear" w:color="auto" w:fill="FFFFFF"/>
        </w:rPr>
        <w:t>фондоемкость</w:t>
      </w:r>
      <w:proofErr w:type="spellEnd"/>
      <w:r w:rsidRPr="008F787C">
        <w:rPr>
          <w:color w:val="000000"/>
          <w:sz w:val="28"/>
          <w:szCs w:val="28"/>
          <w:shd w:val="clear" w:color="auto" w:fill="FFFFFF"/>
        </w:rPr>
        <w:t xml:space="preserve">: малые и средние строительные </w:t>
      </w:r>
      <w:r w:rsidRPr="008F787C">
        <w:rPr>
          <w:color w:val="000000"/>
          <w:sz w:val="28"/>
          <w:szCs w:val="28"/>
          <w:shd w:val="clear" w:color="auto" w:fill="FFFFFF"/>
        </w:rPr>
        <w:lastRenderedPageBreak/>
        <w:t xml:space="preserve">предприятия преимущественно арендуют или приобретают в лизинг оборудование у крупных организаций, управлений механизации. </w:t>
      </w:r>
    </w:p>
    <w:p w:rsidR="00B659F8" w:rsidRPr="00B659F8" w:rsidRDefault="00B659F8" w:rsidP="00FF7747">
      <w:pPr>
        <w:autoSpaceDE w:val="0"/>
        <w:autoSpaceDN w:val="0"/>
        <w:adjustRightInd w:val="0"/>
        <w:spacing w:line="360" w:lineRule="auto"/>
        <w:ind w:firstLine="567"/>
        <w:jc w:val="both"/>
        <w:rPr>
          <w:color w:val="000000"/>
          <w:sz w:val="28"/>
          <w:szCs w:val="28"/>
          <w:shd w:val="clear" w:color="auto" w:fill="FFFFFF"/>
        </w:rPr>
      </w:pPr>
    </w:p>
    <w:p w:rsidR="00B659F8" w:rsidRPr="00FF7747" w:rsidRDefault="00B659F8" w:rsidP="00FF7747">
      <w:pPr>
        <w:autoSpaceDE w:val="0"/>
        <w:autoSpaceDN w:val="0"/>
        <w:adjustRightInd w:val="0"/>
        <w:spacing w:line="360" w:lineRule="auto"/>
        <w:ind w:firstLine="567"/>
        <w:jc w:val="center"/>
        <w:rPr>
          <w:b/>
          <w:i/>
          <w:color w:val="000000"/>
          <w:sz w:val="28"/>
          <w:szCs w:val="28"/>
        </w:rPr>
      </w:pPr>
      <w:r w:rsidRPr="00FF7747">
        <w:rPr>
          <w:b/>
          <w:i/>
          <w:color w:val="000000"/>
          <w:sz w:val="28"/>
          <w:szCs w:val="28"/>
        </w:rPr>
        <w:t xml:space="preserve">1.3. </w:t>
      </w:r>
      <w:r w:rsidRPr="00FF7747">
        <w:rPr>
          <w:b/>
          <w:i/>
          <w:sz w:val="28"/>
          <w:szCs w:val="28"/>
        </w:rPr>
        <w:t xml:space="preserve">Информационная база анализа </w:t>
      </w:r>
      <w:r w:rsidRPr="00FF7747">
        <w:rPr>
          <w:b/>
          <w:i/>
          <w:color w:val="000000"/>
          <w:sz w:val="28"/>
          <w:szCs w:val="28"/>
        </w:rPr>
        <w:t>финансово-хозяйственной деятельности</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xml:space="preserve">Результативность финансового анализа во многом зависит от его правильной организации, планомерности его проведения и источников информационного и методического обеспечения анализа. Все источники данных для финансового анализа делятся на три группы (рис. </w:t>
      </w:r>
      <w:r>
        <w:rPr>
          <w:color w:val="000000"/>
          <w:sz w:val="28"/>
          <w:szCs w:val="28"/>
        </w:rPr>
        <w:t>1</w:t>
      </w:r>
      <w:r w:rsidRPr="008F787C">
        <w:rPr>
          <w:color w:val="000000"/>
          <w:sz w:val="28"/>
          <w:szCs w:val="28"/>
        </w:rPr>
        <w:t>).</w:t>
      </w:r>
    </w:p>
    <w:p w:rsidR="00B659F8" w:rsidRPr="008F787C" w:rsidRDefault="004E10AC" w:rsidP="00FF7747">
      <w:pPr>
        <w:pStyle w:val="a3"/>
        <w:shd w:val="clear" w:color="auto" w:fill="FFFFFF"/>
        <w:spacing w:before="0" w:beforeAutospacing="0" w:after="0" w:afterAutospacing="0" w:line="360" w:lineRule="auto"/>
        <w:ind w:firstLine="567"/>
        <w:rPr>
          <w:color w:val="000000"/>
          <w:sz w:val="28"/>
          <w:szCs w:val="28"/>
        </w:rPr>
      </w:pPr>
      <w:r>
        <w:rPr>
          <w:noProof/>
          <w:color w:val="000000"/>
          <w:sz w:val="28"/>
          <w:szCs w:val="28"/>
        </w:rPr>
        <w:drawing>
          <wp:inline distT="0" distB="0" distL="0" distR="0">
            <wp:extent cx="5324968" cy="1390650"/>
            <wp:effectExtent l="19050" t="0" r="9032" b="0"/>
            <wp:docPr id="1" name="Рисунок 1" descr="рис_16_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_16_4.wmf"/>
                    <pic:cNvPicPr>
                      <a:picLocks noChangeAspect="1" noChangeArrowheads="1"/>
                    </pic:cNvPicPr>
                  </pic:nvPicPr>
                  <pic:blipFill>
                    <a:blip r:embed="rId8" cstate="print"/>
                    <a:srcRect/>
                    <a:stretch>
                      <a:fillRect/>
                    </a:stretch>
                  </pic:blipFill>
                  <pic:spPr bwMode="auto">
                    <a:xfrm>
                      <a:off x="0" y="0"/>
                      <a:ext cx="5339637" cy="1394481"/>
                    </a:xfrm>
                    <a:prstGeom prst="rect">
                      <a:avLst/>
                    </a:prstGeom>
                    <a:noFill/>
                    <a:ln w="9525">
                      <a:noFill/>
                      <a:miter lim="800000"/>
                      <a:headEnd/>
                      <a:tailEnd/>
                    </a:ln>
                  </pic:spPr>
                </pic:pic>
              </a:graphicData>
            </a:graphic>
          </wp:inline>
        </w:drawing>
      </w:r>
    </w:p>
    <w:p w:rsidR="00B659F8" w:rsidRPr="008F787C" w:rsidRDefault="00B659F8" w:rsidP="00FF7747">
      <w:pPr>
        <w:pStyle w:val="a3"/>
        <w:shd w:val="clear" w:color="auto" w:fill="FFFFFF"/>
        <w:spacing w:before="0" w:beforeAutospacing="0" w:after="0" w:afterAutospacing="0" w:line="360" w:lineRule="auto"/>
        <w:ind w:firstLine="567"/>
        <w:jc w:val="center"/>
        <w:rPr>
          <w:color w:val="000000"/>
          <w:sz w:val="28"/>
          <w:szCs w:val="28"/>
        </w:rPr>
      </w:pPr>
      <w:r w:rsidRPr="008F787C">
        <w:rPr>
          <w:color w:val="000000"/>
          <w:sz w:val="28"/>
          <w:szCs w:val="28"/>
        </w:rPr>
        <w:t>Рис. </w:t>
      </w:r>
      <w:r>
        <w:rPr>
          <w:color w:val="000000"/>
          <w:sz w:val="28"/>
          <w:szCs w:val="28"/>
        </w:rPr>
        <w:t>1</w:t>
      </w:r>
      <w:r w:rsidRPr="008F787C">
        <w:rPr>
          <w:color w:val="000000"/>
          <w:sz w:val="28"/>
          <w:szCs w:val="28"/>
        </w:rPr>
        <w:t>. Источники информационного и методического обеспечения финансового анализа</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proofErr w:type="gramStart"/>
      <w:r w:rsidRPr="008F787C">
        <w:rPr>
          <w:color w:val="000000"/>
          <w:sz w:val="28"/>
          <w:szCs w:val="28"/>
        </w:rPr>
        <w:t>Нормативно-плановые источники – все типы планов, которые разрабатываются в организации, нормативные материалы, сметы, ценники, к</w:t>
      </w:r>
      <w:r>
        <w:rPr>
          <w:color w:val="000000"/>
          <w:sz w:val="28"/>
          <w:szCs w:val="28"/>
        </w:rPr>
        <w:t>алькуляции, проектные задания и</w:t>
      </w:r>
      <w:r w:rsidRPr="00B659F8">
        <w:rPr>
          <w:color w:val="000000"/>
          <w:sz w:val="28"/>
          <w:szCs w:val="28"/>
        </w:rPr>
        <w:t xml:space="preserve"> </w:t>
      </w:r>
      <w:r w:rsidRPr="008F787C">
        <w:rPr>
          <w:color w:val="000000"/>
          <w:sz w:val="28"/>
          <w:szCs w:val="28"/>
        </w:rPr>
        <w:t>т.д.</w:t>
      </w:r>
      <w:proofErr w:type="gramEnd"/>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Источники информации учетного характера – все данные, которые содержат документы бухгалтерского, статистического и оперативного учета, а также все виды отчетности, первичная учетная документация.</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proofErr w:type="spellStart"/>
      <w:r w:rsidRPr="008F787C">
        <w:rPr>
          <w:color w:val="000000"/>
          <w:sz w:val="28"/>
          <w:szCs w:val="28"/>
        </w:rPr>
        <w:t>Внеучетные</w:t>
      </w:r>
      <w:proofErr w:type="spellEnd"/>
      <w:r w:rsidRPr="008F787C">
        <w:rPr>
          <w:color w:val="000000"/>
          <w:sz w:val="28"/>
          <w:szCs w:val="28"/>
        </w:rPr>
        <w:t xml:space="preserve"> источники – документы, регулирующие хозяйственную деятельность, а также данные, характеризующие изменение внешней среды функционирования организации. К ним относятся официальные документы (законы, постановления и т.д.), хозяйственно-правовые документы (договора, решения суда и т.д.), техническая и технологическая документация, информация об основных контрагентах организации, данные о состоянии рынка и др.</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lastRenderedPageBreak/>
        <w:t>В основном информационной базой для проведения анализа финансового состояния коммерческой организации служит бухгалтерская (финансовая) отчетность.</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Бухгалтерская (финансовая) отчетность –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финансового учета с целью предоставления внешним и внутренним пользователям обобщенной информации о финансовом положении организации в форме, удобной и понятной для принятия этими пользователями определенных деловых решений.</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В отчетность включены все виды текущего учета: бухгалтерский, статистический и оперативно-технический, что дает возможность отражения в отчетности всего многообразия предпринимательской деятельности организации.</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proofErr w:type="gramStart"/>
      <w:r w:rsidRPr="008F787C">
        <w:rPr>
          <w:color w:val="000000"/>
          <w:sz w:val="28"/>
          <w:szCs w:val="28"/>
        </w:rPr>
        <w:t xml:space="preserve">К отчетности предъявляется ряд требований: полнота, существенность, уместность, понятность, своевременность, правдивость, применимость для целей прогнозирования, осмотрительность (рис. </w:t>
      </w:r>
      <w:r>
        <w:rPr>
          <w:color w:val="000000"/>
          <w:sz w:val="28"/>
          <w:szCs w:val="28"/>
        </w:rPr>
        <w:t>2</w:t>
      </w:r>
      <w:r w:rsidRPr="008F787C">
        <w:rPr>
          <w:color w:val="000000"/>
          <w:sz w:val="28"/>
          <w:szCs w:val="28"/>
        </w:rPr>
        <w:t>).</w:t>
      </w:r>
      <w:proofErr w:type="gramEnd"/>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Финансовая отчетность коммерческой организации состоит из нескольких образующих единое целое отчетных документов:</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бухгалтерского баланса;</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отчета о прибылях и убытках;</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приложения к бухгалтерскому балансу и отчету о прибылях и убытках, в состав которого входят отчет об изменении капитала и отчет о движении денежных средств;</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пояснений к бухгалтерскому балансу и отчету о прибылях и убытках.</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Данные финансовой отчетности организации служат основным источником информац</w:t>
      </w:r>
      <w:proofErr w:type="gramStart"/>
      <w:r w:rsidRPr="008F787C">
        <w:rPr>
          <w:color w:val="000000"/>
          <w:sz w:val="28"/>
          <w:szCs w:val="28"/>
        </w:rPr>
        <w:t>ии о ее</w:t>
      </w:r>
      <w:proofErr w:type="gramEnd"/>
      <w:r w:rsidRPr="008F787C">
        <w:rPr>
          <w:color w:val="000000"/>
          <w:sz w:val="28"/>
          <w:szCs w:val="28"/>
        </w:rPr>
        <w:t xml:space="preserve"> деятельности. Финансовая отчетность является реальным средством коммуникации, благодаря которому:</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xml:space="preserve">– руководители получают представление о месте своей организации в системе аналогичных организаций, о правильности выбранного </w:t>
      </w:r>
      <w:r w:rsidRPr="008F787C">
        <w:rPr>
          <w:color w:val="000000"/>
          <w:sz w:val="28"/>
          <w:szCs w:val="28"/>
        </w:rPr>
        <w:lastRenderedPageBreak/>
        <w:t>стратегического курса, об эффективности использования ресурсов и принятых решениях по самым разнообразным вопросам управления организацией;</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xml:space="preserve">– аудиторы получают подсказку для выбора правильного решения в процессе </w:t>
      </w:r>
      <w:proofErr w:type="spellStart"/>
      <w:r w:rsidRPr="008F787C">
        <w:rPr>
          <w:color w:val="000000"/>
          <w:sz w:val="28"/>
          <w:szCs w:val="28"/>
        </w:rPr>
        <w:t>аудирования</w:t>
      </w:r>
      <w:proofErr w:type="spellEnd"/>
      <w:r w:rsidRPr="008F787C">
        <w:rPr>
          <w:color w:val="000000"/>
          <w:sz w:val="28"/>
          <w:szCs w:val="28"/>
        </w:rPr>
        <w:t>, планирования своей проверки, выявления слабых мест в системе учета и зон возможных преднамеренных и непреднамеренных ошибок во внешней отчетности клиента;</w:t>
      </w:r>
    </w:p>
    <w:p w:rsidR="00B659F8" w:rsidRPr="008F787C" w:rsidRDefault="00B659F8" w:rsidP="00FF7747">
      <w:pPr>
        <w:pStyle w:val="a3"/>
        <w:shd w:val="clear" w:color="auto" w:fill="FFFFFF"/>
        <w:spacing w:before="0" w:beforeAutospacing="0" w:after="0" w:afterAutospacing="0" w:line="360" w:lineRule="auto"/>
        <w:ind w:firstLine="567"/>
        <w:jc w:val="both"/>
        <w:rPr>
          <w:color w:val="000000"/>
          <w:sz w:val="28"/>
          <w:szCs w:val="28"/>
        </w:rPr>
      </w:pPr>
      <w:r w:rsidRPr="008F787C">
        <w:rPr>
          <w:color w:val="000000"/>
          <w:sz w:val="28"/>
          <w:szCs w:val="28"/>
        </w:rPr>
        <w:t>– аналитики определяют направления финансового анализа.</w:t>
      </w:r>
    </w:p>
    <w:p w:rsidR="00B659F8" w:rsidRPr="0047378C" w:rsidRDefault="00B659F8" w:rsidP="00FF7747">
      <w:pPr>
        <w:autoSpaceDE w:val="0"/>
        <w:autoSpaceDN w:val="0"/>
        <w:adjustRightInd w:val="0"/>
        <w:spacing w:line="360" w:lineRule="auto"/>
        <w:ind w:firstLine="567"/>
        <w:jc w:val="both"/>
        <w:rPr>
          <w:b/>
          <w:color w:val="000000"/>
          <w:sz w:val="28"/>
          <w:szCs w:val="28"/>
        </w:rPr>
      </w:pPr>
      <w:r w:rsidRPr="008F787C">
        <w:rPr>
          <w:color w:val="000000"/>
          <w:sz w:val="28"/>
          <w:szCs w:val="28"/>
        </w:rPr>
        <w:t>Объем и общий характер информации, содержащийся в бухгалтерской отчетности, ограничивает возможности анализа. Однако умение читать отчетность, знание методов и методик анализа позволяют достаточно полно и объективно оценить многие направления финансового состояния</w:t>
      </w:r>
    </w:p>
    <w:p w:rsidR="00B659F8" w:rsidRPr="0047378C" w:rsidRDefault="00B659F8" w:rsidP="00B659F8">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FF7747" w:rsidRDefault="00FF7747" w:rsidP="00EC7131">
      <w:pPr>
        <w:autoSpaceDE w:val="0"/>
        <w:autoSpaceDN w:val="0"/>
        <w:adjustRightInd w:val="0"/>
        <w:spacing w:line="360" w:lineRule="auto"/>
        <w:ind w:firstLine="540"/>
        <w:jc w:val="center"/>
        <w:rPr>
          <w:b/>
          <w:color w:val="000000"/>
          <w:sz w:val="28"/>
          <w:szCs w:val="28"/>
        </w:rPr>
      </w:pPr>
    </w:p>
    <w:p w:rsidR="00EC7131" w:rsidRDefault="00EC7131" w:rsidP="00EC7131">
      <w:pPr>
        <w:autoSpaceDE w:val="0"/>
        <w:autoSpaceDN w:val="0"/>
        <w:adjustRightInd w:val="0"/>
        <w:spacing w:line="360" w:lineRule="auto"/>
        <w:ind w:firstLine="540"/>
        <w:jc w:val="center"/>
        <w:rPr>
          <w:b/>
          <w:color w:val="000000"/>
          <w:sz w:val="28"/>
          <w:szCs w:val="28"/>
        </w:rPr>
      </w:pPr>
    </w:p>
    <w:p w:rsidR="00B659F8" w:rsidRPr="00FF7747" w:rsidRDefault="00B659F8" w:rsidP="00FF7747">
      <w:pPr>
        <w:spacing w:line="360" w:lineRule="auto"/>
        <w:jc w:val="center"/>
        <w:rPr>
          <w:b/>
          <w:sz w:val="28"/>
          <w:szCs w:val="36"/>
        </w:rPr>
      </w:pPr>
      <w:r w:rsidRPr="00FF7747">
        <w:rPr>
          <w:b/>
          <w:color w:val="000000"/>
          <w:sz w:val="28"/>
          <w:szCs w:val="36"/>
        </w:rPr>
        <w:lastRenderedPageBreak/>
        <w:t xml:space="preserve">Глава 2. </w:t>
      </w:r>
      <w:r w:rsidRPr="00FF7747">
        <w:rPr>
          <w:b/>
          <w:sz w:val="28"/>
          <w:szCs w:val="36"/>
        </w:rPr>
        <w:t>Анализ финансово-хозяйственной деятельности предприятия</w:t>
      </w:r>
    </w:p>
    <w:p w:rsidR="00B659F8" w:rsidRPr="0047378C" w:rsidRDefault="00B659F8" w:rsidP="00FF7747">
      <w:pPr>
        <w:autoSpaceDE w:val="0"/>
        <w:autoSpaceDN w:val="0"/>
        <w:adjustRightInd w:val="0"/>
        <w:spacing w:line="360" w:lineRule="auto"/>
        <w:ind w:firstLine="539"/>
        <w:jc w:val="center"/>
        <w:rPr>
          <w:b/>
          <w:i/>
          <w:color w:val="000000"/>
          <w:sz w:val="28"/>
          <w:szCs w:val="28"/>
        </w:rPr>
      </w:pPr>
      <w:r w:rsidRPr="0047378C">
        <w:rPr>
          <w:b/>
          <w:color w:val="000000"/>
          <w:sz w:val="28"/>
          <w:szCs w:val="28"/>
        </w:rPr>
        <w:t xml:space="preserve">2.1. </w:t>
      </w:r>
      <w:r w:rsidRPr="0047378C">
        <w:rPr>
          <w:b/>
          <w:i/>
          <w:color w:val="000000"/>
          <w:sz w:val="28"/>
          <w:szCs w:val="28"/>
        </w:rPr>
        <w:t>Строительное предприятие как хозяйствующий субъект рынка</w:t>
      </w:r>
    </w:p>
    <w:p w:rsidR="00B659F8" w:rsidRPr="00525613" w:rsidRDefault="00B659F8" w:rsidP="00FF7747">
      <w:pPr>
        <w:autoSpaceDE w:val="0"/>
        <w:autoSpaceDN w:val="0"/>
        <w:adjustRightInd w:val="0"/>
        <w:spacing w:line="360" w:lineRule="auto"/>
        <w:ind w:firstLine="539"/>
        <w:jc w:val="both"/>
        <w:rPr>
          <w:color w:val="000000"/>
          <w:sz w:val="28"/>
          <w:szCs w:val="28"/>
          <w:u w:val="single"/>
        </w:rPr>
      </w:pPr>
      <w:r w:rsidRPr="00525613">
        <w:rPr>
          <w:color w:val="000000"/>
          <w:sz w:val="28"/>
          <w:szCs w:val="28"/>
          <w:u w:val="single"/>
        </w:rPr>
        <w:t xml:space="preserve">Организация: </w:t>
      </w:r>
    </w:p>
    <w:p w:rsidR="00B659F8" w:rsidRPr="0047378C" w:rsidRDefault="00B659F8" w:rsidP="00FF7747">
      <w:pPr>
        <w:autoSpaceDE w:val="0"/>
        <w:autoSpaceDN w:val="0"/>
        <w:adjustRightInd w:val="0"/>
        <w:spacing w:line="360" w:lineRule="auto"/>
        <w:ind w:firstLine="539"/>
        <w:jc w:val="both"/>
        <w:rPr>
          <w:color w:val="000000"/>
          <w:sz w:val="28"/>
          <w:szCs w:val="28"/>
        </w:rPr>
      </w:pPr>
      <w:r>
        <w:rPr>
          <w:color w:val="000000"/>
          <w:sz w:val="28"/>
          <w:szCs w:val="28"/>
        </w:rPr>
        <w:t>Открытое Акционерное Общество «Воронежоблгаз»</w:t>
      </w:r>
    </w:p>
    <w:p w:rsidR="00B659F8" w:rsidRPr="00525613" w:rsidRDefault="00B659F8" w:rsidP="00FF7747">
      <w:pPr>
        <w:autoSpaceDE w:val="0"/>
        <w:autoSpaceDN w:val="0"/>
        <w:adjustRightInd w:val="0"/>
        <w:spacing w:line="360" w:lineRule="auto"/>
        <w:ind w:firstLine="539"/>
        <w:jc w:val="both"/>
        <w:rPr>
          <w:color w:val="000000"/>
          <w:sz w:val="28"/>
          <w:szCs w:val="28"/>
          <w:u w:val="single"/>
        </w:rPr>
      </w:pPr>
      <w:r w:rsidRPr="00525613">
        <w:rPr>
          <w:color w:val="000000"/>
          <w:sz w:val="28"/>
          <w:szCs w:val="28"/>
          <w:u w:val="single"/>
        </w:rPr>
        <w:t xml:space="preserve">Организационная структура правления: </w:t>
      </w:r>
    </w:p>
    <w:p w:rsidR="00B659F8" w:rsidRPr="0047378C" w:rsidRDefault="00B659F8" w:rsidP="00FF7747">
      <w:pPr>
        <w:autoSpaceDE w:val="0"/>
        <w:autoSpaceDN w:val="0"/>
        <w:adjustRightInd w:val="0"/>
        <w:spacing w:line="360" w:lineRule="auto"/>
        <w:ind w:firstLine="539"/>
        <w:jc w:val="both"/>
        <w:rPr>
          <w:color w:val="000000"/>
          <w:sz w:val="28"/>
          <w:szCs w:val="28"/>
        </w:rPr>
      </w:pPr>
      <w:r>
        <w:rPr>
          <w:color w:val="000000"/>
          <w:sz w:val="28"/>
          <w:szCs w:val="28"/>
        </w:rPr>
        <w:t>Открытое акционерное общество/частная собственность</w:t>
      </w:r>
    </w:p>
    <w:p w:rsidR="00B659F8" w:rsidRPr="00525613" w:rsidRDefault="00B659F8" w:rsidP="00FF7747">
      <w:pPr>
        <w:autoSpaceDE w:val="0"/>
        <w:autoSpaceDN w:val="0"/>
        <w:adjustRightInd w:val="0"/>
        <w:spacing w:line="360" w:lineRule="auto"/>
        <w:ind w:firstLine="539"/>
        <w:jc w:val="both"/>
        <w:rPr>
          <w:color w:val="000000"/>
          <w:sz w:val="28"/>
          <w:szCs w:val="28"/>
          <w:u w:val="single"/>
        </w:rPr>
      </w:pPr>
      <w:r w:rsidRPr="00525613">
        <w:rPr>
          <w:color w:val="000000"/>
          <w:sz w:val="28"/>
          <w:szCs w:val="28"/>
          <w:u w:val="single"/>
        </w:rPr>
        <w:t xml:space="preserve">Местонахождение: </w:t>
      </w:r>
    </w:p>
    <w:p w:rsidR="00B659F8" w:rsidRPr="0047378C" w:rsidRDefault="00B659F8" w:rsidP="00FF7747">
      <w:pPr>
        <w:autoSpaceDE w:val="0"/>
        <w:autoSpaceDN w:val="0"/>
        <w:adjustRightInd w:val="0"/>
        <w:spacing w:line="360" w:lineRule="auto"/>
        <w:ind w:firstLine="539"/>
        <w:jc w:val="both"/>
        <w:rPr>
          <w:color w:val="000000"/>
          <w:sz w:val="28"/>
          <w:szCs w:val="28"/>
        </w:rPr>
      </w:pPr>
      <w:r>
        <w:rPr>
          <w:color w:val="000000"/>
          <w:sz w:val="28"/>
          <w:szCs w:val="28"/>
        </w:rPr>
        <w:t xml:space="preserve">394018, Воронежская </w:t>
      </w:r>
      <w:proofErr w:type="spellStart"/>
      <w:r>
        <w:rPr>
          <w:color w:val="000000"/>
          <w:sz w:val="28"/>
          <w:szCs w:val="28"/>
        </w:rPr>
        <w:t>обл</w:t>
      </w:r>
      <w:proofErr w:type="spellEnd"/>
      <w:r>
        <w:rPr>
          <w:color w:val="000000"/>
          <w:sz w:val="28"/>
          <w:szCs w:val="28"/>
        </w:rPr>
        <w:t xml:space="preserve">, </w:t>
      </w:r>
      <w:proofErr w:type="spellStart"/>
      <w:r>
        <w:rPr>
          <w:color w:val="000000"/>
          <w:sz w:val="28"/>
          <w:szCs w:val="28"/>
        </w:rPr>
        <w:t>г</w:t>
      </w:r>
      <w:proofErr w:type="gramStart"/>
      <w:r>
        <w:rPr>
          <w:color w:val="000000"/>
          <w:sz w:val="28"/>
          <w:szCs w:val="28"/>
        </w:rPr>
        <w:t>.В</w:t>
      </w:r>
      <w:proofErr w:type="gramEnd"/>
      <w:r>
        <w:rPr>
          <w:color w:val="000000"/>
          <w:sz w:val="28"/>
          <w:szCs w:val="28"/>
        </w:rPr>
        <w:t>оронеж</w:t>
      </w:r>
      <w:proofErr w:type="spellEnd"/>
      <w:r>
        <w:rPr>
          <w:color w:val="000000"/>
          <w:sz w:val="28"/>
          <w:szCs w:val="28"/>
        </w:rPr>
        <w:t xml:space="preserve">, </w:t>
      </w:r>
      <w:proofErr w:type="spellStart"/>
      <w:r>
        <w:rPr>
          <w:color w:val="000000"/>
          <w:sz w:val="28"/>
          <w:szCs w:val="28"/>
        </w:rPr>
        <w:t>ул.Никитинская</w:t>
      </w:r>
      <w:proofErr w:type="spellEnd"/>
      <w:r>
        <w:rPr>
          <w:color w:val="000000"/>
          <w:sz w:val="28"/>
          <w:szCs w:val="28"/>
        </w:rPr>
        <w:t>, д.50а</w:t>
      </w:r>
    </w:p>
    <w:p w:rsidR="00B659F8" w:rsidRDefault="00B659F8" w:rsidP="00FF7747">
      <w:pPr>
        <w:autoSpaceDE w:val="0"/>
        <w:autoSpaceDN w:val="0"/>
        <w:adjustRightInd w:val="0"/>
        <w:spacing w:line="360" w:lineRule="auto"/>
        <w:ind w:firstLine="539"/>
        <w:jc w:val="both"/>
        <w:rPr>
          <w:color w:val="000000"/>
          <w:sz w:val="28"/>
          <w:szCs w:val="28"/>
        </w:rPr>
      </w:pPr>
      <w:r w:rsidRPr="00525613">
        <w:rPr>
          <w:color w:val="000000"/>
          <w:sz w:val="28"/>
          <w:szCs w:val="28"/>
          <w:u w:val="single"/>
        </w:rPr>
        <w:t>Основной вид деятельности:</w:t>
      </w:r>
      <w:r>
        <w:rPr>
          <w:color w:val="000000"/>
          <w:sz w:val="28"/>
          <w:szCs w:val="28"/>
        </w:rPr>
        <w:t xml:space="preserve"> </w:t>
      </w:r>
    </w:p>
    <w:p w:rsidR="00B659F8" w:rsidRPr="0047378C" w:rsidRDefault="00B659F8" w:rsidP="00FF7747">
      <w:pPr>
        <w:autoSpaceDE w:val="0"/>
        <w:autoSpaceDN w:val="0"/>
        <w:adjustRightInd w:val="0"/>
        <w:spacing w:line="360" w:lineRule="auto"/>
        <w:ind w:firstLine="539"/>
        <w:jc w:val="both"/>
        <w:rPr>
          <w:color w:val="000000"/>
          <w:sz w:val="28"/>
          <w:szCs w:val="28"/>
        </w:rPr>
      </w:pPr>
      <w:r>
        <w:rPr>
          <w:color w:val="000000"/>
          <w:sz w:val="28"/>
          <w:szCs w:val="28"/>
        </w:rPr>
        <w:t>Распределение газообразного топлива</w:t>
      </w:r>
    </w:p>
    <w:p w:rsidR="00B659F8" w:rsidRPr="00525613" w:rsidRDefault="00B659F8" w:rsidP="00FF7747">
      <w:pPr>
        <w:autoSpaceDE w:val="0"/>
        <w:autoSpaceDN w:val="0"/>
        <w:adjustRightInd w:val="0"/>
        <w:spacing w:line="360" w:lineRule="auto"/>
        <w:ind w:firstLine="539"/>
        <w:jc w:val="both"/>
        <w:rPr>
          <w:color w:val="000000"/>
          <w:sz w:val="28"/>
          <w:szCs w:val="28"/>
          <w:u w:val="single"/>
        </w:rPr>
      </w:pPr>
      <w:r>
        <w:rPr>
          <w:color w:val="000000"/>
          <w:sz w:val="28"/>
          <w:szCs w:val="28"/>
        </w:rPr>
        <w:t>Динамика</w:t>
      </w:r>
      <w:r w:rsidRPr="0047378C">
        <w:rPr>
          <w:color w:val="000000"/>
          <w:sz w:val="28"/>
          <w:szCs w:val="28"/>
        </w:rPr>
        <w:t xml:space="preserve"> основных показателей деятельности </w:t>
      </w:r>
      <w:r>
        <w:rPr>
          <w:color w:val="000000"/>
          <w:sz w:val="28"/>
          <w:szCs w:val="28"/>
        </w:rPr>
        <w:t xml:space="preserve">в </w:t>
      </w:r>
      <w:r w:rsidRPr="00525613">
        <w:rPr>
          <w:color w:val="000000"/>
          <w:sz w:val="28"/>
          <w:szCs w:val="28"/>
          <w:u w:val="single"/>
        </w:rPr>
        <w:t>приложении 1</w:t>
      </w:r>
    </w:p>
    <w:p w:rsidR="00B659F8" w:rsidRPr="0047378C" w:rsidRDefault="00B659F8" w:rsidP="00FF7747">
      <w:pPr>
        <w:autoSpaceDE w:val="0"/>
        <w:autoSpaceDN w:val="0"/>
        <w:adjustRightInd w:val="0"/>
        <w:spacing w:line="360" w:lineRule="auto"/>
        <w:ind w:firstLine="540"/>
        <w:jc w:val="center"/>
        <w:rPr>
          <w:b/>
          <w:color w:val="000000"/>
          <w:sz w:val="28"/>
          <w:szCs w:val="28"/>
        </w:rPr>
      </w:pPr>
    </w:p>
    <w:p w:rsidR="00B659F8" w:rsidRPr="0047378C" w:rsidRDefault="00B659F8" w:rsidP="00FF7747">
      <w:pPr>
        <w:autoSpaceDE w:val="0"/>
        <w:autoSpaceDN w:val="0"/>
        <w:adjustRightInd w:val="0"/>
        <w:spacing w:line="360" w:lineRule="auto"/>
        <w:jc w:val="center"/>
        <w:rPr>
          <w:b/>
          <w:bCs/>
          <w:i/>
          <w:sz w:val="28"/>
          <w:szCs w:val="28"/>
        </w:rPr>
      </w:pPr>
      <w:r w:rsidRPr="0047378C">
        <w:rPr>
          <w:b/>
          <w:bCs/>
          <w:sz w:val="28"/>
          <w:szCs w:val="28"/>
        </w:rPr>
        <w:t xml:space="preserve">2.2. </w:t>
      </w:r>
      <w:r w:rsidRPr="0047378C">
        <w:rPr>
          <w:b/>
          <w:bCs/>
          <w:i/>
          <w:sz w:val="28"/>
          <w:szCs w:val="28"/>
        </w:rPr>
        <w:t>Анализ финансовой устойчивости строительного предприятия.</w:t>
      </w:r>
    </w:p>
    <w:p w:rsidR="00B659F8" w:rsidRPr="0047378C" w:rsidRDefault="00B659F8" w:rsidP="00FF7747">
      <w:pPr>
        <w:autoSpaceDE w:val="0"/>
        <w:autoSpaceDN w:val="0"/>
        <w:adjustRightInd w:val="0"/>
        <w:spacing w:line="360" w:lineRule="auto"/>
        <w:ind w:left="40" w:firstLine="500"/>
        <w:jc w:val="both"/>
        <w:rPr>
          <w:sz w:val="28"/>
          <w:szCs w:val="28"/>
        </w:rPr>
      </w:pPr>
      <w:r w:rsidRPr="0047378C">
        <w:rPr>
          <w:bCs/>
          <w:sz w:val="28"/>
          <w:szCs w:val="28"/>
        </w:rPr>
        <w:t xml:space="preserve">Финансовая устойчивость предприятия определяется степенью обеспечения запасов и затрат, собственными и заемными источниками их формирования, соотношением объемов собственных и заемных средств и характеризуется системой показателей. </w:t>
      </w:r>
      <w:r w:rsidRPr="0047378C">
        <w:rPr>
          <w:sz w:val="28"/>
          <w:szCs w:val="28"/>
        </w:rPr>
        <w:t>Данную группу</w:t>
      </w:r>
      <w:r w:rsidRPr="0047378C">
        <w:rPr>
          <w:bCs/>
          <w:sz w:val="28"/>
          <w:szCs w:val="28"/>
        </w:rPr>
        <w:t xml:space="preserve"> </w:t>
      </w:r>
      <w:r w:rsidRPr="0047378C">
        <w:rPr>
          <w:sz w:val="28"/>
          <w:szCs w:val="28"/>
        </w:rPr>
        <w:t>показателей также называют показателями структуры капитала и</w:t>
      </w:r>
      <w:r w:rsidRPr="0047378C">
        <w:rPr>
          <w:bCs/>
          <w:sz w:val="28"/>
          <w:szCs w:val="28"/>
        </w:rPr>
        <w:t xml:space="preserve"> </w:t>
      </w:r>
      <w:r w:rsidRPr="0047378C">
        <w:rPr>
          <w:sz w:val="28"/>
          <w:szCs w:val="28"/>
        </w:rPr>
        <w:t>платежеспособности или коэффициентами управления источниками средств.</w:t>
      </w:r>
    </w:p>
    <w:p w:rsidR="00B659F8" w:rsidRPr="0047378C" w:rsidRDefault="00B659F8" w:rsidP="00FF7747">
      <w:pPr>
        <w:autoSpaceDE w:val="0"/>
        <w:autoSpaceDN w:val="0"/>
        <w:adjustRightInd w:val="0"/>
        <w:spacing w:line="360" w:lineRule="auto"/>
        <w:ind w:left="40" w:firstLine="500"/>
        <w:jc w:val="both"/>
        <w:rPr>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4149"/>
        <w:gridCol w:w="1134"/>
        <w:gridCol w:w="1134"/>
        <w:gridCol w:w="1134"/>
      </w:tblGrid>
      <w:tr w:rsidR="00B659F8" w:rsidRPr="00FF7747" w:rsidTr="00FF7747">
        <w:tc>
          <w:tcPr>
            <w:tcW w:w="2231" w:type="dxa"/>
          </w:tcPr>
          <w:p w:rsidR="00B659F8" w:rsidRPr="00FF7747" w:rsidRDefault="00B659F8" w:rsidP="00C14775">
            <w:pPr>
              <w:autoSpaceDE w:val="0"/>
              <w:autoSpaceDN w:val="0"/>
              <w:adjustRightInd w:val="0"/>
              <w:jc w:val="center"/>
              <w:rPr>
                <w:szCs w:val="28"/>
              </w:rPr>
            </w:pPr>
            <w:r w:rsidRPr="00FF7747">
              <w:rPr>
                <w:szCs w:val="28"/>
              </w:rPr>
              <w:t>Показатель</w:t>
            </w:r>
          </w:p>
          <w:p w:rsidR="00B659F8" w:rsidRPr="00FF7747" w:rsidRDefault="00B659F8" w:rsidP="00C14775">
            <w:pPr>
              <w:autoSpaceDE w:val="0"/>
              <w:autoSpaceDN w:val="0"/>
              <w:adjustRightInd w:val="0"/>
              <w:jc w:val="center"/>
              <w:rPr>
                <w:szCs w:val="28"/>
              </w:rPr>
            </w:pPr>
          </w:p>
        </w:tc>
        <w:tc>
          <w:tcPr>
            <w:tcW w:w="4149" w:type="dxa"/>
          </w:tcPr>
          <w:p w:rsidR="00B659F8" w:rsidRPr="00FF7747" w:rsidRDefault="00B659F8" w:rsidP="00C14775">
            <w:pPr>
              <w:autoSpaceDE w:val="0"/>
              <w:autoSpaceDN w:val="0"/>
              <w:adjustRightInd w:val="0"/>
              <w:jc w:val="center"/>
              <w:rPr>
                <w:szCs w:val="28"/>
              </w:rPr>
            </w:pPr>
            <w:r w:rsidRPr="00FF7747">
              <w:rPr>
                <w:szCs w:val="28"/>
              </w:rPr>
              <w:t>Характеристика и расчет</w:t>
            </w:r>
          </w:p>
        </w:tc>
        <w:tc>
          <w:tcPr>
            <w:tcW w:w="1134" w:type="dxa"/>
          </w:tcPr>
          <w:p w:rsidR="00B659F8" w:rsidRPr="00FF7747" w:rsidRDefault="00B659F8" w:rsidP="00C14775">
            <w:pPr>
              <w:autoSpaceDE w:val="0"/>
              <w:autoSpaceDN w:val="0"/>
              <w:adjustRightInd w:val="0"/>
              <w:ind w:right="-108"/>
              <w:rPr>
                <w:szCs w:val="28"/>
              </w:rPr>
            </w:pPr>
            <w:r w:rsidRPr="00FF7747">
              <w:rPr>
                <w:szCs w:val="28"/>
              </w:rPr>
              <w:t xml:space="preserve">   2011г</w:t>
            </w:r>
          </w:p>
        </w:tc>
        <w:tc>
          <w:tcPr>
            <w:tcW w:w="1134" w:type="dxa"/>
          </w:tcPr>
          <w:p w:rsidR="00B659F8" w:rsidRPr="00FF7747" w:rsidRDefault="00B659F8" w:rsidP="00C14775">
            <w:pPr>
              <w:rPr>
                <w:szCs w:val="28"/>
              </w:rPr>
            </w:pPr>
            <w:r w:rsidRPr="00FF7747">
              <w:rPr>
                <w:szCs w:val="28"/>
              </w:rPr>
              <w:t xml:space="preserve">   2010г</w:t>
            </w:r>
          </w:p>
          <w:p w:rsidR="00B659F8" w:rsidRPr="00FF7747" w:rsidRDefault="00B659F8" w:rsidP="00C14775">
            <w:pPr>
              <w:autoSpaceDE w:val="0"/>
              <w:autoSpaceDN w:val="0"/>
              <w:adjustRightInd w:val="0"/>
              <w:ind w:right="-108"/>
              <w:jc w:val="center"/>
              <w:rPr>
                <w:szCs w:val="28"/>
              </w:rPr>
            </w:pPr>
          </w:p>
        </w:tc>
        <w:tc>
          <w:tcPr>
            <w:tcW w:w="1134" w:type="dxa"/>
          </w:tcPr>
          <w:p w:rsidR="00B659F8" w:rsidRPr="00FF7747" w:rsidRDefault="00B659F8" w:rsidP="00C14775">
            <w:pPr>
              <w:autoSpaceDE w:val="0"/>
              <w:autoSpaceDN w:val="0"/>
              <w:adjustRightInd w:val="0"/>
              <w:jc w:val="center"/>
              <w:rPr>
                <w:szCs w:val="28"/>
              </w:rPr>
            </w:pPr>
            <w:r w:rsidRPr="00FF7747">
              <w:rPr>
                <w:szCs w:val="28"/>
              </w:rPr>
              <w:t>2009г</w:t>
            </w:r>
          </w:p>
        </w:tc>
      </w:tr>
      <w:tr w:rsidR="00B659F8" w:rsidRPr="00FF7747" w:rsidTr="00FF7747">
        <w:trPr>
          <w:trHeight w:val="862"/>
        </w:trPr>
        <w:tc>
          <w:tcPr>
            <w:tcW w:w="2231" w:type="dxa"/>
          </w:tcPr>
          <w:p w:rsidR="00B659F8" w:rsidRPr="00FF7747" w:rsidRDefault="00B659F8" w:rsidP="00C14775">
            <w:pPr>
              <w:autoSpaceDE w:val="0"/>
              <w:autoSpaceDN w:val="0"/>
              <w:adjustRightInd w:val="0"/>
              <w:jc w:val="both"/>
              <w:rPr>
                <w:szCs w:val="28"/>
              </w:rPr>
            </w:pPr>
            <w:r w:rsidRPr="00FF7747">
              <w:rPr>
                <w:bCs/>
                <w:iCs/>
                <w:szCs w:val="28"/>
              </w:rPr>
              <w:t>Собственные оборотные средства (СОС)</w:t>
            </w:r>
          </w:p>
        </w:tc>
        <w:tc>
          <w:tcPr>
            <w:tcW w:w="4149" w:type="dxa"/>
          </w:tcPr>
          <w:p w:rsidR="00B659F8" w:rsidRPr="00FF7747" w:rsidRDefault="00B659F8" w:rsidP="00C14775">
            <w:pPr>
              <w:autoSpaceDE w:val="0"/>
              <w:autoSpaceDN w:val="0"/>
              <w:adjustRightInd w:val="0"/>
              <w:jc w:val="both"/>
              <w:rPr>
                <w:szCs w:val="28"/>
              </w:rPr>
            </w:pPr>
            <w:r w:rsidRPr="00FF7747">
              <w:rPr>
                <w:szCs w:val="28"/>
              </w:rPr>
              <w:t xml:space="preserve">абсолютный показатель, представляющий собой разницу между собственным капиталом и </w:t>
            </w:r>
            <w:proofErr w:type="spellStart"/>
            <w:r w:rsidRPr="00FF7747">
              <w:rPr>
                <w:szCs w:val="28"/>
              </w:rPr>
              <w:t>внеоборотными</w:t>
            </w:r>
            <w:proofErr w:type="spellEnd"/>
            <w:r w:rsidRPr="00FF7747">
              <w:rPr>
                <w:szCs w:val="28"/>
              </w:rPr>
              <w:t xml:space="preserve"> активами.</w:t>
            </w:r>
          </w:p>
        </w:tc>
        <w:tc>
          <w:tcPr>
            <w:tcW w:w="1134" w:type="dxa"/>
          </w:tcPr>
          <w:p w:rsidR="00B659F8" w:rsidRPr="00FF7747" w:rsidRDefault="00160DF0" w:rsidP="00C14775">
            <w:pPr>
              <w:autoSpaceDE w:val="0"/>
              <w:autoSpaceDN w:val="0"/>
              <w:adjustRightInd w:val="0"/>
              <w:ind w:left="-108" w:right="-108"/>
              <w:jc w:val="both"/>
              <w:rPr>
                <w:szCs w:val="28"/>
              </w:rPr>
            </w:pPr>
            <w:r w:rsidRPr="00FF7747">
              <w:rPr>
                <w:szCs w:val="28"/>
              </w:rPr>
              <w:t>-253468</w:t>
            </w:r>
          </w:p>
        </w:tc>
        <w:tc>
          <w:tcPr>
            <w:tcW w:w="1134" w:type="dxa"/>
          </w:tcPr>
          <w:p w:rsidR="00B659F8" w:rsidRPr="00FF7747" w:rsidRDefault="00160DF0" w:rsidP="00C14775">
            <w:pPr>
              <w:autoSpaceDE w:val="0"/>
              <w:autoSpaceDN w:val="0"/>
              <w:adjustRightInd w:val="0"/>
              <w:ind w:left="-108" w:right="-108"/>
              <w:jc w:val="both"/>
              <w:rPr>
                <w:szCs w:val="28"/>
              </w:rPr>
            </w:pPr>
            <w:r w:rsidRPr="00FF7747">
              <w:rPr>
                <w:szCs w:val="28"/>
              </w:rPr>
              <w:t>-322257</w:t>
            </w:r>
          </w:p>
        </w:tc>
        <w:tc>
          <w:tcPr>
            <w:tcW w:w="1134" w:type="dxa"/>
          </w:tcPr>
          <w:p w:rsidR="00B659F8" w:rsidRPr="00FF7747" w:rsidRDefault="00160DF0" w:rsidP="00C14775">
            <w:pPr>
              <w:autoSpaceDE w:val="0"/>
              <w:autoSpaceDN w:val="0"/>
              <w:adjustRightInd w:val="0"/>
              <w:jc w:val="both"/>
              <w:rPr>
                <w:szCs w:val="28"/>
              </w:rPr>
            </w:pPr>
            <w:r w:rsidRPr="00FF7747">
              <w:rPr>
                <w:szCs w:val="28"/>
              </w:rPr>
              <w:t>-313380</w:t>
            </w:r>
          </w:p>
        </w:tc>
      </w:tr>
      <w:tr w:rsidR="00B659F8" w:rsidRPr="00FF7747" w:rsidTr="00FF7747">
        <w:tc>
          <w:tcPr>
            <w:tcW w:w="2231" w:type="dxa"/>
          </w:tcPr>
          <w:p w:rsidR="00B659F8" w:rsidRPr="00FF7747" w:rsidRDefault="00B659F8" w:rsidP="00C14775">
            <w:pPr>
              <w:autoSpaceDE w:val="0"/>
              <w:autoSpaceDN w:val="0"/>
              <w:adjustRightInd w:val="0"/>
              <w:spacing w:before="20"/>
              <w:jc w:val="both"/>
              <w:rPr>
                <w:szCs w:val="28"/>
              </w:rPr>
            </w:pPr>
            <w:r w:rsidRPr="00FF7747">
              <w:rPr>
                <w:bCs/>
                <w:iCs/>
                <w:szCs w:val="28"/>
              </w:rPr>
              <w:t>Собственные и долгосрочные заемные средства (СДЗС)</w:t>
            </w:r>
          </w:p>
          <w:p w:rsidR="00B659F8" w:rsidRPr="00FF7747" w:rsidRDefault="00B659F8" w:rsidP="00C14775">
            <w:pPr>
              <w:autoSpaceDE w:val="0"/>
              <w:autoSpaceDN w:val="0"/>
              <w:adjustRightInd w:val="0"/>
              <w:jc w:val="both"/>
              <w:rPr>
                <w:szCs w:val="28"/>
              </w:rPr>
            </w:pPr>
          </w:p>
        </w:tc>
        <w:tc>
          <w:tcPr>
            <w:tcW w:w="4149" w:type="dxa"/>
          </w:tcPr>
          <w:p w:rsidR="00B659F8" w:rsidRPr="00FF7747" w:rsidRDefault="00B659F8" w:rsidP="00C14775">
            <w:pPr>
              <w:autoSpaceDE w:val="0"/>
              <w:autoSpaceDN w:val="0"/>
              <w:adjustRightInd w:val="0"/>
              <w:spacing w:before="100"/>
              <w:jc w:val="both"/>
              <w:rPr>
                <w:szCs w:val="28"/>
              </w:rPr>
            </w:pPr>
            <w:r w:rsidRPr="00FF7747">
              <w:rPr>
                <w:szCs w:val="28"/>
              </w:rPr>
              <w:t>абсолютный показатель, характеризующий сумму оборотных средств, имеющихся в распоряжении предприятия, которые не могут быть востребованы в любой момент времени.</w:t>
            </w:r>
            <w:r w:rsidRPr="00FF7747">
              <w:rPr>
                <w:bCs/>
                <w:iCs/>
                <w:szCs w:val="28"/>
              </w:rPr>
              <w:t xml:space="preserve"> СДЗС =</w:t>
            </w:r>
            <w:r w:rsidRPr="00FF7747">
              <w:rPr>
                <w:szCs w:val="28"/>
              </w:rPr>
              <w:t xml:space="preserve"> СОС + долгосрочные займы </w:t>
            </w:r>
          </w:p>
        </w:tc>
        <w:tc>
          <w:tcPr>
            <w:tcW w:w="1134" w:type="dxa"/>
          </w:tcPr>
          <w:p w:rsidR="00B659F8" w:rsidRPr="00FF7747" w:rsidRDefault="00160DF0" w:rsidP="00C14775">
            <w:pPr>
              <w:autoSpaceDE w:val="0"/>
              <w:autoSpaceDN w:val="0"/>
              <w:adjustRightInd w:val="0"/>
              <w:jc w:val="both"/>
              <w:rPr>
                <w:szCs w:val="28"/>
              </w:rPr>
            </w:pPr>
            <w:r w:rsidRPr="00FF7747">
              <w:rPr>
                <w:szCs w:val="28"/>
              </w:rPr>
              <w:t>-234053</w:t>
            </w:r>
          </w:p>
        </w:tc>
        <w:tc>
          <w:tcPr>
            <w:tcW w:w="1134" w:type="dxa"/>
          </w:tcPr>
          <w:p w:rsidR="00B659F8" w:rsidRPr="00FF7747" w:rsidRDefault="00160DF0" w:rsidP="00C14775">
            <w:pPr>
              <w:autoSpaceDE w:val="0"/>
              <w:autoSpaceDN w:val="0"/>
              <w:adjustRightInd w:val="0"/>
              <w:jc w:val="both"/>
              <w:rPr>
                <w:szCs w:val="28"/>
              </w:rPr>
            </w:pPr>
            <w:r w:rsidRPr="00FF7747">
              <w:rPr>
                <w:szCs w:val="28"/>
              </w:rPr>
              <w:t>-303678</w:t>
            </w:r>
          </w:p>
        </w:tc>
        <w:tc>
          <w:tcPr>
            <w:tcW w:w="1134" w:type="dxa"/>
          </w:tcPr>
          <w:p w:rsidR="00B659F8" w:rsidRPr="00FF7747" w:rsidRDefault="00160DF0" w:rsidP="00C14775">
            <w:pPr>
              <w:autoSpaceDE w:val="0"/>
              <w:autoSpaceDN w:val="0"/>
              <w:adjustRightInd w:val="0"/>
              <w:jc w:val="both"/>
              <w:rPr>
                <w:szCs w:val="28"/>
              </w:rPr>
            </w:pPr>
            <w:r w:rsidRPr="00FF7747">
              <w:rPr>
                <w:szCs w:val="28"/>
              </w:rPr>
              <w:t>-295634</w:t>
            </w:r>
          </w:p>
        </w:tc>
      </w:tr>
      <w:tr w:rsidR="00B659F8" w:rsidRPr="00FF7747" w:rsidTr="00FF7747">
        <w:trPr>
          <w:trHeight w:val="1606"/>
        </w:trPr>
        <w:tc>
          <w:tcPr>
            <w:tcW w:w="2231" w:type="dxa"/>
          </w:tcPr>
          <w:p w:rsidR="00B659F8" w:rsidRPr="00FF7747" w:rsidRDefault="00B659F8" w:rsidP="00C14775">
            <w:pPr>
              <w:autoSpaceDE w:val="0"/>
              <w:autoSpaceDN w:val="0"/>
              <w:adjustRightInd w:val="0"/>
              <w:spacing w:before="120"/>
              <w:jc w:val="both"/>
              <w:rPr>
                <w:bCs/>
                <w:iCs/>
                <w:szCs w:val="28"/>
              </w:rPr>
            </w:pPr>
            <w:r w:rsidRPr="00FF7747">
              <w:rPr>
                <w:bCs/>
                <w:iCs/>
                <w:szCs w:val="28"/>
              </w:rPr>
              <w:lastRenderedPageBreak/>
              <w:t>Общая величина основных источников формирования запасов и затрат (ООС)</w:t>
            </w:r>
          </w:p>
        </w:tc>
        <w:tc>
          <w:tcPr>
            <w:tcW w:w="4149" w:type="dxa"/>
          </w:tcPr>
          <w:p w:rsidR="00B659F8" w:rsidRPr="00FF7747" w:rsidRDefault="00B659F8" w:rsidP="00C14775">
            <w:pPr>
              <w:autoSpaceDE w:val="0"/>
              <w:autoSpaceDN w:val="0"/>
              <w:adjustRightInd w:val="0"/>
              <w:jc w:val="both"/>
              <w:rPr>
                <w:szCs w:val="28"/>
              </w:rPr>
            </w:pPr>
            <w:r w:rsidRPr="00FF7747">
              <w:rPr>
                <w:szCs w:val="28"/>
              </w:rPr>
              <w:t>абсолютный показатель, который характеризует достаточность нормальных источников формирования запасов и затрат и определяется как сумма собственных оборотных средств, долгосрочных и краткосрочных кредитов и займов.</w:t>
            </w:r>
          </w:p>
          <w:p w:rsidR="00B659F8" w:rsidRPr="00FF7747" w:rsidRDefault="00B659F8" w:rsidP="00C14775">
            <w:pPr>
              <w:autoSpaceDE w:val="0"/>
              <w:autoSpaceDN w:val="0"/>
              <w:adjustRightInd w:val="0"/>
              <w:jc w:val="both"/>
              <w:rPr>
                <w:szCs w:val="28"/>
              </w:rPr>
            </w:pPr>
            <w:r w:rsidRPr="00FF7747">
              <w:rPr>
                <w:bCs/>
                <w:iCs/>
                <w:szCs w:val="28"/>
              </w:rPr>
              <w:t xml:space="preserve">ООС </w:t>
            </w:r>
            <w:r w:rsidRPr="00FF7747">
              <w:rPr>
                <w:bCs/>
                <w:iCs/>
                <w:noProof/>
                <w:szCs w:val="28"/>
              </w:rPr>
              <w:t xml:space="preserve">= </w:t>
            </w:r>
            <w:r w:rsidRPr="00FF7747">
              <w:rPr>
                <w:bCs/>
                <w:iCs/>
                <w:szCs w:val="28"/>
              </w:rPr>
              <w:t xml:space="preserve">СДЗС </w:t>
            </w:r>
            <w:r w:rsidRPr="00FF7747">
              <w:rPr>
                <w:iCs/>
                <w:noProof/>
                <w:szCs w:val="28"/>
              </w:rPr>
              <w:t>+ краткосрочные кредиты и займы</w:t>
            </w:r>
          </w:p>
        </w:tc>
        <w:tc>
          <w:tcPr>
            <w:tcW w:w="1134" w:type="dxa"/>
          </w:tcPr>
          <w:p w:rsidR="00B659F8" w:rsidRPr="00FF7747" w:rsidRDefault="00160DF0" w:rsidP="00C14775">
            <w:pPr>
              <w:autoSpaceDE w:val="0"/>
              <w:autoSpaceDN w:val="0"/>
              <w:adjustRightInd w:val="0"/>
              <w:jc w:val="both"/>
              <w:rPr>
                <w:szCs w:val="28"/>
              </w:rPr>
            </w:pPr>
            <w:r w:rsidRPr="00FF7747">
              <w:rPr>
                <w:szCs w:val="28"/>
              </w:rPr>
              <w:t>812664</w:t>
            </w:r>
          </w:p>
        </w:tc>
        <w:tc>
          <w:tcPr>
            <w:tcW w:w="1134" w:type="dxa"/>
          </w:tcPr>
          <w:p w:rsidR="00B659F8" w:rsidRPr="00FF7747" w:rsidRDefault="00160DF0" w:rsidP="00C14775">
            <w:pPr>
              <w:autoSpaceDE w:val="0"/>
              <w:autoSpaceDN w:val="0"/>
              <w:adjustRightInd w:val="0"/>
              <w:jc w:val="both"/>
              <w:rPr>
                <w:szCs w:val="28"/>
              </w:rPr>
            </w:pPr>
            <w:r w:rsidRPr="00FF7747">
              <w:rPr>
                <w:szCs w:val="28"/>
              </w:rPr>
              <w:t>611801</w:t>
            </w:r>
          </w:p>
        </w:tc>
        <w:tc>
          <w:tcPr>
            <w:tcW w:w="1134" w:type="dxa"/>
          </w:tcPr>
          <w:p w:rsidR="00B659F8" w:rsidRPr="00FF7747" w:rsidRDefault="00160DF0" w:rsidP="00C14775">
            <w:pPr>
              <w:autoSpaceDE w:val="0"/>
              <w:autoSpaceDN w:val="0"/>
              <w:adjustRightInd w:val="0"/>
              <w:jc w:val="both"/>
              <w:rPr>
                <w:szCs w:val="28"/>
              </w:rPr>
            </w:pPr>
            <w:r w:rsidRPr="00FF7747">
              <w:rPr>
                <w:szCs w:val="28"/>
              </w:rPr>
              <w:t>560670</w:t>
            </w:r>
          </w:p>
        </w:tc>
      </w:tr>
      <w:tr w:rsidR="00B659F8" w:rsidRPr="00FF7747" w:rsidTr="00FF7747">
        <w:trPr>
          <w:trHeight w:val="1061"/>
        </w:trPr>
        <w:tc>
          <w:tcPr>
            <w:tcW w:w="2231" w:type="dxa"/>
          </w:tcPr>
          <w:p w:rsidR="00B659F8" w:rsidRPr="00FF7747" w:rsidRDefault="00B659F8" w:rsidP="00C14775">
            <w:pPr>
              <w:autoSpaceDE w:val="0"/>
              <w:autoSpaceDN w:val="0"/>
              <w:adjustRightInd w:val="0"/>
              <w:spacing w:before="200"/>
              <w:jc w:val="both"/>
              <w:rPr>
                <w:iCs/>
                <w:noProof/>
                <w:szCs w:val="28"/>
              </w:rPr>
            </w:pPr>
            <w:r w:rsidRPr="00FF7747">
              <w:rPr>
                <w:bCs/>
                <w:iCs/>
                <w:szCs w:val="28"/>
              </w:rPr>
              <w:t>Запасы и затраты (ЗИЗ)</w:t>
            </w:r>
          </w:p>
          <w:p w:rsidR="00B659F8" w:rsidRPr="00FF7747" w:rsidRDefault="00B659F8" w:rsidP="00C14775">
            <w:pPr>
              <w:autoSpaceDE w:val="0"/>
              <w:autoSpaceDN w:val="0"/>
              <w:adjustRightInd w:val="0"/>
              <w:jc w:val="both"/>
              <w:rPr>
                <w:szCs w:val="28"/>
              </w:rPr>
            </w:pPr>
          </w:p>
        </w:tc>
        <w:tc>
          <w:tcPr>
            <w:tcW w:w="4149" w:type="dxa"/>
          </w:tcPr>
          <w:p w:rsidR="00B659F8" w:rsidRPr="00FF7747" w:rsidRDefault="00B659F8" w:rsidP="00C14775">
            <w:pPr>
              <w:autoSpaceDE w:val="0"/>
              <w:autoSpaceDN w:val="0"/>
              <w:adjustRightInd w:val="0"/>
              <w:jc w:val="both"/>
              <w:rPr>
                <w:szCs w:val="28"/>
              </w:rPr>
            </w:pPr>
            <w:r w:rsidRPr="00FF7747">
              <w:rPr>
                <w:szCs w:val="28"/>
              </w:rPr>
              <w:t xml:space="preserve">абсолютный показатель, характеризующий наличие у предприятия запасов и затрат в незавершенном состоянии для улучшения финансово-хозяйственной деятельности. </w:t>
            </w:r>
            <w:r w:rsidRPr="00FF7747">
              <w:rPr>
                <w:bCs/>
                <w:iCs/>
                <w:szCs w:val="28"/>
              </w:rPr>
              <w:t>ЗИЗ = запасы + НДС по приобретенным ценностям</w:t>
            </w:r>
          </w:p>
        </w:tc>
        <w:tc>
          <w:tcPr>
            <w:tcW w:w="1134" w:type="dxa"/>
          </w:tcPr>
          <w:p w:rsidR="00B659F8" w:rsidRPr="00FF7747" w:rsidRDefault="00D02414" w:rsidP="00C14775">
            <w:pPr>
              <w:autoSpaceDE w:val="0"/>
              <w:autoSpaceDN w:val="0"/>
              <w:adjustRightInd w:val="0"/>
              <w:jc w:val="both"/>
              <w:rPr>
                <w:szCs w:val="28"/>
              </w:rPr>
            </w:pPr>
            <w:r w:rsidRPr="00FF7747">
              <w:rPr>
                <w:szCs w:val="28"/>
              </w:rPr>
              <w:t>200459</w:t>
            </w:r>
          </w:p>
        </w:tc>
        <w:tc>
          <w:tcPr>
            <w:tcW w:w="1134" w:type="dxa"/>
          </w:tcPr>
          <w:p w:rsidR="00B659F8" w:rsidRPr="00FF7747" w:rsidRDefault="00D02414" w:rsidP="00C14775">
            <w:pPr>
              <w:autoSpaceDE w:val="0"/>
              <w:autoSpaceDN w:val="0"/>
              <w:adjustRightInd w:val="0"/>
              <w:jc w:val="both"/>
              <w:rPr>
                <w:szCs w:val="28"/>
              </w:rPr>
            </w:pPr>
            <w:r w:rsidRPr="00FF7747">
              <w:rPr>
                <w:szCs w:val="28"/>
              </w:rPr>
              <w:t>244661</w:t>
            </w:r>
          </w:p>
        </w:tc>
        <w:tc>
          <w:tcPr>
            <w:tcW w:w="1134" w:type="dxa"/>
          </w:tcPr>
          <w:p w:rsidR="00B659F8" w:rsidRPr="00FF7747" w:rsidRDefault="00D02414" w:rsidP="00C14775">
            <w:pPr>
              <w:autoSpaceDE w:val="0"/>
              <w:autoSpaceDN w:val="0"/>
              <w:adjustRightInd w:val="0"/>
              <w:jc w:val="both"/>
              <w:rPr>
                <w:szCs w:val="28"/>
              </w:rPr>
            </w:pPr>
            <w:r w:rsidRPr="00FF7747">
              <w:rPr>
                <w:szCs w:val="28"/>
              </w:rPr>
              <w:t>228497</w:t>
            </w:r>
          </w:p>
        </w:tc>
      </w:tr>
    </w:tbl>
    <w:p w:rsidR="00AC35ED" w:rsidRPr="00AC35ED" w:rsidRDefault="00AC35ED" w:rsidP="00AC35ED">
      <w:pPr>
        <w:autoSpaceDE w:val="0"/>
        <w:autoSpaceDN w:val="0"/>
        <w:adjustRightInd w:val="0"/>
        <w:spacing w:line="360" w:lineRule="auto"/>
        <w:jc w:val="both"/>
        <w:rPr>
          <w:sz w:val="16"/>
          <w:szCs w:val="28"/>
        </w:rPr>
      </w:pPr>
    </w:p>
    <w:p w:rsidR="00B659F8" w:rsidRPr="0047378C" w:rsidRDefault="00B659F8" w:rsidP="00AC35ED">
      <w:pPr>
        <w:autoSpaceDE w:val="0"/>
        <w:autoSpaceDN w:val="0"/>
        <w:adjustRightInd w:val="0"/>
        <w:spacing w:line="360" w:lineRule="auto"/>
        <w:jc w:val="both"/>
        <w:rPr>
          <w:sz w:val="28"/>
          <w:szCs w:val="28"/>
        </w:rPr>
      </w:pPr>
      <w:r w:rsidRPr="0047378C">
        <w:rPr>
          <w:sz w:val="28"/>
          <w:szCs w:val="28"/>
        </w:rPr>
        <w:t>На основании этих четырех показателей, характеризующих наличие источников, формирующих запасы и затраты для производственной деятельности, можно определить три показателя обеспеченности запасов источниками их финансирования.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99"/>
        <w:gridCol w:w="1134"/>
        <w:gridCol w:w="1134"/>
        <w:gridCol w:w="1134"/>
      </w:tblGrid>
      <w:tr w:rsidR="00B659F8" w:rsidRPr="00FF7747" w:rsidTr="00FF7747">
        <w:trPr>
          <w:trHeight w:val="580"/>
        </w:trPr>
        <w:tc>
          <w:tcPr>
            <w:tcW w:w="1980" w:type="dxa"/>
          </w:tcPr>
          <w:p w:rsidR="00B659F8" w:rsidRPr="00FF7747" w:rsidRDefault="00B659F8" w:rsidP="00C14775">
            <w:pPr>
              <w:autoSpaceDE w:val="0"/>
              <w:autoSpaceDN w:val="0"/>
              <w:adjustRightInd w:val="0"/>
              <w:jc w:val="both"/>
              <w:rPr>
                <w:szCs w:val="28"/>
              </w:rPr>
            </w:pPr>
            <w:r w:rsidRPr="00FF7747">
              <w:rPr>
                <w:szCs w:val="28"/>
              </w:rPr>
              <w:t>Показатель</w:t>
            </w:r>
          </w:p>
          <w:p w:rsidR="00B659F8" w:rsidRPr="00FF7747" w:rsidRDefault="00B659F8" w:rsidP="00C14775">
            <w:pPr>
              <w:autoSpaceDE w:val="0"/>
              <w:autoSpaceDN w:val="0"/>
              <w:adjustRightInd w:val="0"/>
              <w:jc w:val="both"/>
              <w:rPr>
                <w:szCs w:val="28"/>
              </w:rPr>
            </w:pPr>
          </w:p>
        </w:tc>
        <w:tc>
          <w:tcPr>
            <w:tcW w:w="4399" w:type="dxa"/>
          </w:tcPr>
          <w:p w:rsidR="00B659F8" w:rsidRPr="00FF7747" w:rsidRDefault="00B659F8" w:rsidP="00C14775">
            <w:pPr>
              <w:autoSpaceDE w:val="0"/>
              <w:autoSpaceDN w:val="0"/>
              <w:adjustRightInd w:val="0"/>
              <w:jc w:val="center"/>
              <w:rPr>
                <w:szCs w:val="28"/>
              </w:rPr>
            </w:pPr>
            <w:r w:rsidRPr="00FF7747">
              <w:rPr>
                <w:szCs w:val="28"/>
              </w:rPr>
              <w:t>Характеристика и расчет</w:t>
            </w:r>
          </w:p>
          <w:p w:rsidR="00B659F8" w:rsidRPr="00FF7747" w:rsidRDefault="00B659F8" w:rsidP="00C14775">
            <w:pPr>
              <w:autoSpaceDE w:val="0"/>
              <w:autoSpaceDN w:val="0"/>
              <w:adjustRightInd w:val="0"/>
              <w:jc w:val="both"/>
              <w:rPr>
                <w:szCs w:val="28"/>
              </w:rPr>
            </w:pPr>
          </w:p>
        </w:tc>
        <w:tc>
          <w:tcPr>
            <w:tcW w:w="1134" w:type="dxa"/>
          </w:tcPr>
          <w:p w:rsidR="00B659F8" w:rsidRPr="00FF7747" w:rsidRDefault="00B659F8" w:rsidP="00C14775">
            <w:pPr>
              <w:autoSpaceDE w:val="0"/>
              <w:autoSpaceDN w:val="0"/>
              <w:adjustRightInd w:val="0"/>
              <w:ind w:right="-108"/>
              <w:jc w:val="both"/>
              <w:rPr>
                <w:szCs w:val="28"/>
              </w:rPr>
            </w:pPr>
            <w:r w:rsidRPr="00FF7747">
              <w:rPr>
                <w:szCs w:val="28"/>
              </w:rPr>
              <w:t xml:space="preserve"> 2011г</w:t>
            </w:r>
          </w:p>
        </w:tc>
        <w:tc>
          <w:tcPr>
            <w:tcW w:w="1134" w:type="dxa"/>
          </w:tcPr>
          <w:p w:rsidR="00B659F8" w:rsidRPr="00FF7747" w:rsidRDefault="00B659F8" w:rsidP="00C14775">
            <w:pPr>
              <w:autoSpaceDE w:val="0"/>
              <w:autoSpaceDN w:val="0"/>
              <w:adjustRightInd w:val="0"/>
              <w:ind w:right="-108"/>
              <w:jc w:val="both"/>
              <w:rPr>
                <w:szCs w:val="28"/>
              </w:rPr>
            </w:pPr>
            <w:r w:rsidRPr="00FF7747">
              <w:rPr>
                <w:szCs w:val="28"/>
              </w:rPr>
              <w:t xml:space="preserve"> 2010г</w:t>
            </w:r>
          </w:p>
        </w:tc>
        <w:tc>
          <w:tcPr>
            <w:tcW w:w="1134" w:type="dxa"/>
          </w:tcPr>
          <w:p w:rsidR="00B659F8" w:rsidRPr="00FF7747" w:rsidRDefault="00B659F8" w:rsidP="00C14775">
            <w:pPr>
              <w:autoSpaceDE w:val="0"/>
              <w:autoSpaceDN w:val="0"/>
              <w:adjustRightInd w:val="0"/>
              <w:ind w:right="-108"/>
              <w:jc w:val="both"/>
              <w:rPr>
                <w:szCs w:val="28"/>
              </w:rPr>
            </w:pPr>
            <w:r w:rsidRPr="00FF7747">
              <w:rPr>
                <w:szCs w:val="28"/>
              </w:rPr>
              <w:t xml:space="preserve"> 2009г</w:t>
            </w:r>
          </w:p>
        </w:tc>
      </w:tr>
      <w:tr w:rsidR="00B659F8" w:rsidRPr="00FF7747" w:rsidTr="00FF7747">
        <w:trPr>
          <w:trHeight w:val="580"/>
        </w:trPr>
        <w:tc>
          <w:tcPr>
            <w:tcW w:w="1980" w:type="dxa"/>
          </w:tcPr>
          <w:p w:rsidR="00B659F8" w:rsidRPr="00FF7747" w:rsidRDefault="00B659F8" w:rsidP="00C14775">
            <w:pPr>
              <w:autoSpaceDE w:val="0"/>
              <w:autoSpaceDN w:val="0"/>
              <w:adjustRightInd w:val="0"/>
              <w:jc w:val="both"/>
              <w:rPr>
                <w:szCs w:val="28"/>
              </w:rPr>
            </w:pPr>
            <w:r w:rsidRPr="00FF7747">
              <w:rPr>
                <w:bCs/>
                <w:iCs/>
                <w:szCs w:val="28"/>
              </w:rPr>
              <w:t>Финансовый показатель Ф</w:t>
            </w:r>
            <w:proofErr w:type="gramStart"/>
            <w:r w:rsidRPr="00FF7747">
              <w:rPr>
                <w:bCs/>
                <w:iCs/>
                <w:szCs w:val="28"/>
              </w:rPr>
              <w:t>1</w:t>
            </w:r>
            <w:proofErr w:type="gramEnd"/>
          </w:p>
        </w:tc>
        <w:tc>
          <w:tcPr>
            <w:tcW w:w="4399" w:type="dxa"/>
          </w:tcPr>
          <w:p w:rsidR="00B659F8" w:rsidRPr="00FF7747" w:rsidRDefault="00B659F8" w:rsidP="00C14775">
            <w:pPr>
              <w:autoSpaceDE w:val="0"/>
              <w:autoSpaceDN w:val="0"/>
              <w:adjustRightInd w:val="0"/>
              <w:jc w:val="both"/>
              <w:rPr>
                <w:szCs w:val="28"/>
              </w:rPr>
            </w:pPr>
            <w:r w:rsidRPr="00FF7747">
              <w:rPr>
                <w:szCs w:val="28"/>
              </w:rPr>
              <w:t>отражает достаточность собственных оборотных сре</w:t>
            </w:r>
            <w:proofErr w:type="gramStart"/>
            <w:r w:rsidRPr="00FF7747">
              <w:rPr>
                <w:szCs w:val="28"/>
              </w:rPr>
              <w:t>дств пр</w:t>
            </w:r>
            <w:proofErr w:type="gramEnd"/>
            <w:r w:rsidRPr="00FF7747">
              <w:rPr>
                <w:szCs w:val="28"/>
              </w:rPr>
              <w:t>едприятия для финансирования запасов и затрат.</w:t>
            </w:r>
            <w:r w:rsidRPr="00FF7747">
              <w:rPr>
                <w:bCs/>
                <w:iCs/>
                <w:szCs w:val="28"/>
              </w:rPr>
              <w:t xml:space="preserve"> Ф</w:t>
            </w:r>
            <w:proofErr w:type="gramStart"/>
            <w:r w:rsidRPr="00FF7747">
              <w:rPr>
                <w:bCs/>
                <w:iCs/>
                <w:szCs w:val="28"/>
              </w:rPr>
              <w:t>1</w:t>
            </w:r>
            <w:proofErr w:type="gramEnd"/>
            <w:r w:rsidRPr="00FF7747">
              <w:rPr>
                <w:bCs/>
                <w:iCs/>
                <w:szCs w:val="28"/>
              </w:rPr>
              <w:t>=СОС-ЗИЗ</w:t>
            </w:r>
          </w:p>
        </w:tc>
        <w:tc>
          <w:tcPr>
            <w:tcW w:w="1134" w:type="dxa"/>
          </w:tcPr>
          <w:p w:rsidR="00B659F8" w:rsidRPr="00FF7747" w:rsidRDefault="00D02414" w:rsidP="00C14775">
            <w:pPr>
              <w:autoSpaceDE w:val="0"/>
              <w:autoSpaceDN w:val="0"/>
              <w:adjustRightInd w:val="0"/>
              <w:jc w:val="both"/>
              <w:rPr>
                <w:szCs w:val="28"/>
              </w:rPr>
            </w:pPr>
            <w:r w:rsidRPr="00FF7747">
              <w:rPr>
                <w:szCs w:val="28"/>
              </w:rPr>
              <w:t>-453927</w:t>
            </w:r>
          </w:p>
        </w:tc>
        <w:tc>
          <w:tcPr>
            <w:tcW w:w="1134" w:type="dxa"/>
          </w:tcPr>
          <w:p w:rsidR="00B659F8" w:rsidRPr="00FF7747" w:rsidRDefault="00D02414" w:rsidP="00C14775">
            <w:pPr>
              <w:autoSpaceDE w:val="0"/>
              <w:autoSpaceDN w:val="0"/>
              <w:adjustRightInd w:val="0"/>
              <w:jc w:val="both"/>
              <w:rPr>
                <w:szCs w:val="28"/>
              </w:rPr>
            </w:pPr>
            <w:r w:rsidRPr="00FF7747">
              <w:rPr>
                <w:szCs w:val="28"/>
              </w:rPr>
              <w:t>-566918</w:t>
            </w:r>
          </w:p>
        </w:tc>
        <w:tc>
          <w:tcPr>
            <w:tcW w:w="1134" w:type="dxa"/>
          </w:tcPr>
          <w:p w:rsidR="00B659F8" w:rsidRPr="00FF7747" w:rsidRDefault="00D02414" w:rsidP="00C14775">
            <w:pPr>
              <w:autoSpaceDE w:val="0"/>
              <w:autoSpaceDN w:val="0"/>
              <w:adjustRightInd w:val="0"/>
              <w:ind w:right="-108"/>
              <w:jc w:val="both"/>
              <w:rPr>
                <w:szCs w:val="28"/>
              </w:rPr>
            </w:pPr>
            <w:r w:rsidRPr="00FF7747">
              <w:rPr>
                <w:szCs w:val="28"/>
              </w:rPr>
              <w:t>-541877</w:t>
            </w:r>
          </w:p>
        </w:tc>
      </w:tr>
      <w:tr w:rsidR="00B659F8" w:rsidRPr="00FF7747" w:rsidTr="00FF7747">
        <w:tc>
          <w:tcPr>
            <w:tcW w:w="1980" w:type="dxa"/>
          </w:tcPr>
          <w:p w:rsidR="00B659F8" w:rsidRPr="00FF7747" w:rsidRDefault="00B659F8" w:rsidP="00C14775">
            <w:pPr>
              <w:autoSpaceDE w:val="0"/>
              <w:autoSpaceDN w:val="0"/>
              <w:adjustRightInd w:val="0"/>
              <w:jc w:val="both"/>
              <w:rPr>
                <w:szCs w:val="28"/>
              </w:rPr>
            </w:pPr>
            <w:r w:rsidRPr="00FF7747">
              <w:rPr>
                <w:bCs/>
                <w:iCs/>
                <w:szCs w:val="28"/>
              </w:rPr>
              <w:t>Финансовый показатель Ф</w:t>
            </w:r>
            <w:proofErr w:type="gramStart"/>
            <w:r w:rsidRPr="00FF7747">
              <w:rPr>
                <w:bCs/>
                <w:iCs/>
                <w:szCs w:val="28"/>
              </w:rPr>
              <w:t>2</w:t>
            </w:r>
            <w:proofErr w:type="gramEnd"/>
          </w:p>
        </w:tc>
        <w:tc>
          <w:tcPr>
            <w:tcW w:w="4399" w:type="dxa"/>
          </w:tcPr>
          <w:p w:rsidR="00B659F8" w:rsidRPr="00FF7747" w:rsidRDefault="00B659F8" w:rsidP="00C14775">
            <w:pPr>
              <w:autoSpaceDE w:val="0"/>
              <w:autoSpaceDN w:val="0"/>
              <w:adjustRightInd w:val="0"/>
              <w:jc w:val="both"/>
              <w:rPr>
                <w:szCs w:val="28"/>
              </w:rPr>
            </w:pPr>
            <w:r w:rsidRPr="00FF7747">
              <w:rPr>
                <w:szCs w:val="28"/>
              </w:rPr>
              <w:t>отражает достаточность собственных и долгосрочных заемных сре</w:t>
            </w:r>
            <w:proofErr w:type="gramStart"/>
            <w:r w:rsidRPr="00FF7747">
              <w:rPr>
                <w:szCs w:val="28"/>
              </w:rPr>
              <w:t>дств дл</w:t>
            </w:r>
            <w:proofErr w:type="gramEnd"/>
            <w:r w:rsidRPr="00FF7747">
              <w:rPr>
                <w:szCs w:val="28"/>
              </w:rPr>
              <w:t>я финансирования запасов и затрат. Ф</w:t>
            </w:r>
            <w:proofErr w:type="gramStart"/>
            <w:r w:rsidRPr="00FF7747">
              <w:rPr>
                <w:szCs w:val="28"/>
              </w:rPr>
              <w:t>2</w:t>
            </w:r>
            <w:proofErr w:type="gramEnd"/>
            <w:r w:rsidRPr="00FF7747">
              <w:rPr>
                <w:szCs w:val="28"/>
              </w:rPr>
              <w:t>=СДЗС-ЗИЗ</w:t>
            </w:r>
          </w:p>
        </w:tc>
        <w:tc>
          <w:tcPr>
            <w:tcW w:w="1134" w:type="dxa"/>
          </w:tcPr>
          <w:p w:rsidR="00B659F8" w:rsidRPr="00FF7747" w:rsidRDefault="00D02414" w:rsidP="00C14775">
            <w:pPr>
              <w:autoSpaceDE w:val="0"/>
              <w:autoSpaceDN w:val="0"/>
              <w:adjustRightInd w:val="0"/>
              <w:jc w:val="both"/>
              <w:rPr>
                <w:szCs w:val="28"/>
              </w:rPr>
            </w:pPr>
            <w:r w:rsidRPr="00FF7747">
              <w:rPr>
                <w:szCs w:val="28"/>
              </w:rPr>
              <w:t>-434512</w:t>
            </w:r>
          </w:p>
        </w:tc>
        <w:tc>
          <w:tcPr>
            <w:tcW w:w="1134" w:type="dxa"/>
          </w:tcPr>
          <w:p w:rsidR="00B659F8" w:rsidRPr="00FF7747" w:rsidRDefault="00D02414" w:rsidP="00C14775">
            <w:pPr>
              <w:autoSpaceDE w:val="0"/>
              <w:autoSpaceDN w:val="0"/>
              <w:adjustRightInd w:val="0"/>
              <w:jc w:val="both"/>
              <w:rPr>
                <w:szCs w:val="28"/>
              </w:rPr>
            </w:pPr>
            <w:r w:rsidRPr="00FF7747">
              <w:rPr>
                <w:szCs w:val="28"/>
              </w:rPr>
              <w:t>-548339</w:t>
            </w:r>
          </w:p>
        </w:tc>
        <w:tc>
          <w:tcPr>
            <w:tcW w:w="1134" w:type="dxa"/>
          </w:tcPr>
          <w:p w:rsidR="00B659F8" w:rsidRPr="00FF7747" w:rsidRDefault="00D02414" w:rsidP="00C14775">
            <w:pPr>
              <w:autoSpaceDE w:val="0"/>
              <w:autoSpaceDN w:val="0"/>
              <w:adjustRightInd w:val="0"/>
              <w:jc w:val="both"/>
              <w:rPr>
                <w:szCs w:val="28"/>
              </w:rPr>
            </w:pPr>
            <w:r w:rsidRPr="00FF7747">
              <w:rPr>
                <w:szCs w:val="28"/>
              </w:rPr>
              <w:t>-524131</w:t>
            </w:r>
          </w:p>
        </w:tc>
      </w:tr>
      <w:tr w:rsidR="00B659F8" w:rsidRPr="00FF7747" w:rsidTr="00FF7747">
        <w:tc>
          <w:tcPr>
            <w:tcW w:w="1980" w:type="dxa"/>
          </w:tcPr>
          <w:p w:rsidR="00B659F8" w:rsidRPr="00FF7747" w:rsidRDefault="00B659F8" w:rsidP="00C14775">
            <w:pPr>
              <w:autoSpaceDE w:val="0"/>
              <w:autoSpaceDN w:val="0"/>
              <w:adjustRightInd w:val="0"/>
              <w:jc w:val="both"/>
              <w:rPr>
                <w:szCs w:val="28"/>
              </w:rPr>
            </w:pPr>
            <w:r w:rsidRPr="00FF7747">
              <w:rPr>
                <w:bCs/>
                <w:iCs/>
                <w:szCs w:val="28"/>
              </w:rPr>
              <w:t>Финансовый показатель Ф3</w:t>
            </w:r>
          </w:p>
        </w:tc>
        <w:tc>
          <w:tcPr>
            <w:tcW w:w="4399" w:type="dxa"/>
          </w:tcPr>
          <w:p w:rsidR="00B659F8" w:rsidRPr="00FF7747" w:rsidRDefault="00B659F8" w:rsidP="00C14775">
            <w:pPr>
              <w:autoSpaceDE w:val="0"/>
              <w:autoSpaceDN w:val="0"/>
              <w:adjustRightInd w:val="0"/>
              <w:jc w:val="both"/>
              <w:rPr>
                <w:szCs w:val="28"/>
              </w:rPr>
            </w:pPr>
            <w:r w:rsidRPr="00FF7747">
              <w:rPr>
                <w:szCs w:val="28"/>
              </w:rPr>
              <w:t>отражает достаточность общей величины основных источников формирования оборотных сре</w:t>
            </w:r>
            <w:proofErr w:type="gramStart"/>
            <w:r w:rsidRPr="00FF7747">
              <w:rPr>
                <w:szCs w:val="28"/>
              </w:rPr>
              <w:t>дств дл</w:t>
            </w:r>
            <w:proofErr w:type="gramEnd"/>
            <w:r w:rsidRPr="00FF7747">
              <w:rPr>
                <w:szCs w:val="28"/>
              </w:rPr>
              <w:t>я финансирования запасов и затрат. Ф3=ООС-ЗИЗ</w:t>
            </w:r>
          </w:p>
        </w:tc>
        <w:tc>
          <w:tcPr>
            <w:tcW w:w="1134" w:type="dxa"/>
          </w:tcPr>
          <w:p w:rsidR="00B659F8" w:rsidRPr="00FF7747" w:rsidRDefault="00D02414" w:rsidP="00C14775">
            <w:pPr>
              <w:autoSpaceDE w:val="0"/>
              <w:autoSpaceDN w:val="0"/>
              <w:adjustRightInd w:val="0"/>
              <w:jc w:val="both"/>
              <w:rPr>
                <w:szCs w:val="28"/>
              </w:rPr>
            </w:pPr>
            <w:r w:rsidRPr="00FF7747">
              <w:rPr>
                <w:szCs w:val="28"/>
              </w:rPr>
              <w:t>612205</w:t>
            </w:r>
          </w:p>
        </w:tc>
        <w:tc>
          <w:tcPr>
            <w:tcW w:w="1134" w:type="dxa"/>
          </w:tcPr>
          <w:p w:rsidR="00B659F8" w:rsidRPr="00FF7747" w:rsidRDefault="00D02414" w:rsidP="00C14775">
            <w:pPr>
              <w:autoSpaceDE w:val="0"/>
              <w:autoSpaceDN w:val="0"/>
              <w:adjustRightInd w:val="0"/>
              <w:jc w:val="both"/>
              <w:rPr>
                <w:szCs w:val="28"/>
              </w:rPr>
            </w:pPr>
            <w:r w:rsidRPr="00FF7747">
              <w:rPr>
                <w:szCs w:val="28"/>
              </w:rPr>
              <w:t>367140</w:t>
            </w:r>
          </w:p>
        </w:tc>
        <w:tc>
          <w:tcPr>
            <w:tcW w:w="1134" w:type="dxa"/>
          </w:tcPr>
          <w:p w:rsidR="00B659F8" w:rsidRPr="00FF7747" w:rsidRDefault="00D02414" w:rsidP="00C14775">
            <w:pPr>
              <w:autoSpaceDE w:val="0"/>
              <w:autoSpaceDN w:val="0"/>
              <w:adjustRightInd w:val="0"/>
              <w:jc w:val="both"/>
              <w:rPr>
                <w:szCs w:val="28"/>
              </w:rPr>
            </w:pPr>
            <w:r w:rsidRPr="00FF7747">
              <w:rPr>
                <w:szCs w:val="28"/>
              </w:rPr>
              <w:t>332173</w:t>
            </w:r>
          </w:p>
        </w:tc>
      </w:tr>
    </w:tbl>
    <w:p w:rsidR="00B659F8" w:rsidRPr="00AC35ED" w:rsidRDefault="00B659F8" w:rsidP="00B659F8">
      <w:pPr>
        <w:spacing w:line="360" w:lineRule="auto"/>
        <w:jc w:val="both"/>
        <w:rPr>
          <w:sz w:val="16"/>
          <w:szCs w:val="28"/>
        </w:rPr>
      </w:pPr>
    </w:p>
    <w:p w:rsidR="00B659F8" w:rsidRDefault="00B659F8" w:rsidP="00B659F8">
      <w:pPr>
        <w:spacing w:line="360" w:lineRule="auto"/>
        <w:jc w:val="both"/>
        <w:rPr>
          <w:sz w:val="28"/>
          <w:szCs w:val="28"/>
          <w:shd w:val="clear" w:color="auto" w:fill="FFFFFF"/>
        </w:rPr>
      </w:pPr>
      <w:r>
        <w:rPr>
          <w:color w:val="000000"/>
          <w:sz w:val="28"/>
          <w:szCs w:val="28"/>
        </w:rPr>
        <w:t>Проанализировав данные из таблицы, можем сказать следующее, Ф</w:t>
      </w:r>
      <w:proofErr w:type="gramStart"/>
      <w:r>
        <w:rPr>
          <w:color w:val="000000"/>
          <w:sz w:val="28"/>
          <w:szCs w:val="28"/>
        </w:rPr>
        <w:t>1</w:t>
      </w:r>
      <w:proofErr w:type="gramEnd"/>
      <w:r w:rsidRPr="0005467B">
        <w:rPr>
          <w:color w:val="000000"/>
          <w:sz w:val="28"/>
          <w:szCs w:val="28"/>
        </w:rPr>
        <w:t>&lt;0</w:t>
      </w:r>
      <w:r w:rsidR="00D02414">
        <w:rPr>
          <w:color w:val="000000"/>
          <w:sz w:val="28"/>
          <w:szCs w:val="28"/>
        </w:rPr>
        <w:t>;Ф</w:t>
      </w:r>
      <w:r w:rsidR="00D02414" w:rsidRPr="00D02414">
        <w:rPr>
          <w:color w:val="000000"/>
          <w:sz w:val="28"/>
          <w:szCs w:val="28"/>
        </w:rPr>
        <w:t>2&lt;</w:t>
      </w:r>
      <w:r>
        <w:rPr>
          <w:color w:val="000000"/>
          <w:sz w:val="28"/>
          <w:szCs w:val="28"/>
        </w:rPr>
        <w:t>0;Ф3</w:t>
      </w:r>
      <w:r w:rsidRPr="0005467B">
        <w:rPr>
          <w:color w:val="000000"/>
          <w:sz w:val="28"/>
          <w:szCs w:val="28"/>
        </w:rPr>
        <w:t>&gt;</w:t>
      </w:r>
      <w:r>
        <w:rPr>
          <w:color w:val="000000"/>
          <w:sz w:val="28"/>
          <w:szCs w:val="28"/>
        </w:rPr>
        <w:t xml:space="preserve">0, следовательно у нас </w:t>
      </w:r>
      <w:r w:rsidR="00D2235C">
        <w:rPr>
          <w:color w:val="000000"/>
          <w:sz w:val="28"/>
          <w:szCs w:val="28"/>
        </w:rPr>
        <w:t>неустойчивое финансовое положение</w:t>
      </w:r>
      <w:r>
        <w:rPr>
          <w:color w:val="000000"/>
          <w:sz w:val="28"/>
          <w:szCs w:val="28"/>
        </w:rPr>
        <w:t xml:space="preserve">, </w:t>
      </w:r>
      <w:r w:rsidR="00A84053" w:rsidRPr="00A84053">
        <w:rPr>
          <w:sz w:val="28"/>
          <w:szCs w:val="28"/>
          <w:shd w:val="clear" w:color="auto" w:fill="FFFFFF"/>
        </w:rPr>
        <w:t xml:space="preserve">Оно характеризуются прежде всего недостатком собственных оборотных средств, а также необеспеченностью долгосрочными и краткосрочными заимствованиями. На предприятии периодически возникают задержки по платежам и расчётам, в том числе и с бюджетом, финансовое состояние характеризуется постоянной нехваткой «живых» денег для обеспечения </w:t>
      </w:r>
      <w:r w:rsidR="00A84053" w:rsidRPr="00A84053">
        <w:rPr>
          <w:sz w:val="28"/>
          <w:szCs w:val="28"/>
          <w:shd w:val="clear" w:color="auto" w:fill="FFFFFF"/>
        </w:rPr>
        <w:lastRenderedPageBreak/>
        <w:t>неотложных нужд. Прогноз развития событий следующий: в случае если предприятию в следующем финансовом году удастся достигнуть наращивания показателей СДОС или СОС, то его платежеспособность будет гарантирована. Если произойдет дальнейшее уменьшение показателя ООС либо показатель ЗИЗ резко возрастет, то кризис практически неизбежен.</w:t>
      </w:r>
      <w:r w:rsidR="00A84053">
        <w:rPr>
          <w:sz w:val="28"/>
          <w:szCs w:val="28"/>
          <w:shd w:val="clear" w:color="auto" w:fill="FFFFFF"/>
        </w:rPr>
        <w:t xml:space="preserve"> </w:t>
      </w:r>
    </w:p>
    <w:p w:rsidR="00B659F8" w:rsidRPr="0047378C" w:rsidRDefault="00B659F8" w:rsidP="00B659F8">
      <w:pPr>
        <w:shd w:val="clear" w:color="auto" w:fill="FFFFFF"/>
        <w:autoSpaceDE w:val="0"/>
        <w:autoSpaceDN w:val="0"/>
        <w:adjustRightInd w:val="0"/>
        <w:spacing w:line="360" w:lineRule="auto"/>
        <w:ind w:firstLine="567"/>
        <w:jc w:val="both"/>
        <w:rPr>
          <w:bCs/>
          <w:color w:val="000000"/>
          <w:sz w:val="28"/>
          <w:szCs w:val="28"/>
        </w:rPr>
      </w:pPr>
      <w:r w:rsidRPr="0047378C">
        <w:rPr>
          <w:color w:val="000000"/>
          <w:sz w:val="28"/>
          <w:szCs w:val="28"/>
        </w:rPr>
        <w:t xml:space="preserve">Финансовые </w:t>
      </w:r>
      <w:r w:rsidRPr="0047378C">
        <w:rPr>
          <w:bCs/>
          <w:color w:val="000000"/>
          <w:sz w:val="28"/>
          <w:szCs w:val="28"/>
        </w:rPr>
        <w:t>коэффициенты, применяемые для оценки финансовой устойчивости предприятия</w:t>
      </w:r>
    </w:p>
    <w:tbl>
      <w:tblPr>
        <w:tblpPr w:leftFromText="180" w:rightFromText="180" w:vertAnchor="text" w:horzAnchor="margin" w:tblpXSpec="center" w:tblpY="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3794"/>
        <w:gridCol w:w="1384"/>
        <w:gridCol w:w="1276"/>
        <w:gridCol w:w="1309"/>
      </w:tblGrid>
      <w:tr w:rsidR="00B659F8" w:rsidRPr="00AC35ED" w:rsidTr="00AC35ED">
        <w:trPr>
          <w:trHeight w:val="350"/>
        </w:trPr>
        <w:tc>
          <w:tcPr>
            <w:tcW w:w="2018" w:type="dxa"/>
          </w:tcPr>
          <w:p w:rsidR="00B659F8" w:rsidRPr="00AC35ED" w:rsidRDefault="00B659F8" w:rsidP="00C14775">
            <w:pPr>
              <w:jc w:val="center"/>
              <w:rPr>
                <w:szCs w:val="28"/>
              </w:rPr>
            </w:pPr>
            <w:r w:rsidRPr="00AC35ED">
              <w:rPr>
                <w:szCs w:val="28"/>
              </w:rPr>
              <w:t>Показатель</w:t>
            </w:r>
          </w:p>
        </w:tc>
        <w:tc>
          <w:tcPr>
            <w:tcW w:w="3794" w:type="dxa"/>
          </w:tcPr>
          <w:p w:rsidR="00B659F8" w:rsidRPr="00AC35ED" w:rsidRDefault="00B659F8" w:rsidP="00C14775">
            <w:pPr>
              <w:jc w:val="center"/>
              <w:rPr>
                <w:szCs w:val="28"/>
              </w:rPr>
            </w:pPr>
            <w:r w:rsidRPr="00AC35ED">
              <w:rPr>
                <w:szCs w:val="28"/>
              </w:rPr>
              <w:t>Характеристика и расчет</w:t>
            </w:r>
          </w:p>
        </w:tc>
        <w:tc>
          <w:tcPr>
            <w:tcW w:w="1384" w:type="dxa"/>
          </w:tcPr>
          <w:p w:rsidR="00B659F8" w:rsidRPr="00AC35ED" w:rsidRDefault="00B659F8" w:rsidP="00C14775">
            <w:pPr>
              <w:jc w:val="center"/>
              <w:rPr>
                <w:szCs w:val="28"/>
              </w:rPr>
            </w:pPr>
            <w:r w:rsidRPr="00AC35ED">
              <w:rPr>
                <w:szCs w:val="28"/>
              </w:rPr>
              <w:t>2011г</w:t>
            </w:r>
          </w:p>
        </w:tc>
        <w:tc>
          <w:tcPr>
            <w:tcW w:w="1276" w:type="dxa"/>
          </w:tcPr>
          <w:p w:rsidR="00B659F8" w:rsidRPr="00AC35ED" w:rsidRDefault="00B659F8" w:rsidP="00C14775">
            <w:pPr>
              <w:jc w:val="center"/>
              <w:rPr>
                <w:szCs w:val="28"/>
              </w:rPr>
            </w:pPr>
            <w:r w:rsidRPr="00AC35ED">
              <w:rPr>
                <w:szCs w:val="28"/>
              </w:rPr>
              <w:t>2010г</w:t>
            </w:r>
          </w:p>
        </w:tc>
        <w:tc>
          <w:tcPr>
            <w:tcW w:w="1309" w:type="dxa"/>
          </w:tcPr>
          <w:p w:rsidR="00B659F8" w:rsidRPr="00AC35ED" w:rsidRDefault="00B659F8" w:rsidP="00C14775">
            <w:pPr>
              <w:jc w:val="center"/>
              <w:rPr>
                <w:szCs w:val="28"/>
              </w:rPr>
            </w:pPr>
            <w:r w:rsidRPr="00AC35ED">
              <w:rPr>
                <w:szCs w:val="28"/>
              </w:rPr>
              <w:t>2009г</w:t>
            </w:r>
          </w:p>
        </w:tc>
      </w:tr>
      <w:tr w:rsidR="00B659F8" w:rsidRPr="00AC35ED" w:rsidTr="00AC35ED">
        <w:tc>
          <w:tcPr>
            <w:tcW w:w="2018" w:type="dxa"/>
          </w:tcPr>
          <w:p w:rsidR="00B659F8" w:rsidRPr="00AC35ED" w:rsidRDefault="00B659F8" w:rsidP="00C14775">
            <w:pPr>
              <w:jc w:val="both"/>
              <w:rPr>
                <w:szCs w:val="28"/>
              </w:rPr>
            </w:pPr>
            <w:r w:rsidRPr="00AC35ED">
              <w:rPr>
                <w:color w:val="000000"/>
                <w:szCs w:val="28"/>
              </w:rPr>
              <w:t>Коэффициент автономии  &gt; 0.6</w:t>
            </w:r>
          </w:p>
        </w:tc>
        <w:tc>
          <w:tcPr>
            <w:tcW w:w="3794" w:type="dxa"/>
          </w:tcPr>
          <w:p w:rsidR="00B659F8" w:rsidRPr="00AC35ED" w:rsidRDefault="00B659F8" w:rsidP="00C14775">
            <w:pPr>
              <w:jc w:val="both"/>
              <w:rPr>
                <w:color w:val="000000"/>
                <w:szCs w:val="28"/>
              </w:rPr>
            </w:pPr>
            <w:r w:rsidRPr="00AC35ED">
              <w:rPr>
                <w:color w:val="000000"/>
                <w:szCs w:val="28"/>
              </w:rPr>
              <w:t>Характеризует долю владельцев (собственников) предприятия в общей сумме  используемых средств и определяется отношением собственного  капитала к валюте баланса</w:t>
            </w:r>
          </w:p>
        </w:tc>
        <w:tc>
          <w:tcPr>
            <w:tcW w:w="1384" w:type="dxa"/>
          </w:tcPr>
          <w:p w:rsidR="00B659F8" w:rsidRPr="00AC35ED" w:rsidRDefault="00A84053" w:rsidP="00C14775">
            <w:pPr>
              <w:jc w:val="both"/>
              <w:rPr>
                <w:szCs w:val="28"/>
              </w:rPr>
            </w:pPr>
            <w:r w:rsidRPr="00AC35ED">
              <w:rPr>
                <w:szCs w:val="28"/>
              </w:rPr>
              <w:t>0,7</w:t>
            </w:r>
          </w:p>
        </w:tc>
        <w:tc>
          <w:tcPr>
            <w:tcW w:w="1276" w:type="dxa"/>
          </w:tcPr>
          <w:p w:rsidR="00B659F8" w:rsidRPr="00AC35ED" w:rsidRDefault="00A84053" w:rsidP="00C14775">
            <w:pPr>
              <w:jc w:val="both"/>
              <w:rPr>
                <w:szCs w:val="28"/>
              </w:rPr>
            </w:pPr>
            <w:r w:rsidRPr="00AC35ED">
              <w:rPr>
                <w:szCs w:val="28"/>
              </w:rPr>
              <w:t>0,71</w:t>
            </w:r>
          </w:p>
        </w:tc>
        <w:tc>
          <w:tcPr>
            <w:tcW w:w="1309" w:type="dxa"/>
          </w:tcPr>
          <w:p w:rsidR="00B659F8" w:rsidRPr="00AC35ED" w:rsidRDefault="00A84053" w:rsidP="00C14775">
            <w:pPr>
              <w:jc w:val="both"/>
              <w:rPr>
                <w:szCs w:val="28"/>
              </w:rPr>
            </w:pPr>
            <w:r w:rsidRPr="00AC35ED">
              <w:rPr>
                <w:szCs w:val="28"/>
              </w:rPr>
              <w:t>0,7</w:t>
            </w:r>
          </w:p>
        </w:tc>
      </w:tr>
      <w:tr w:rsidR="00B659F8" w:rsidRPr="00AC35ED" w:rsidTr="00AC35ED">
        <w:tc>
          <w:tcPr>
            <w:tcW w:w="2018" w:type="dxa"/>
          </w:tcPr>
          <w:p w:rsidR="00B659F8" w:rsidRPr="00AC35ED" w:rsidRDefault="00B659F8" w:rsidP="00C14775">
            <w:pPr>
              <w:jc w:val="both"/>
              <w:rPr>
                <w:color w:val="000000"/>
                <w:szCs w:val="28"/>
              </w:rPr>
            </w:pPr>
            <w:r w:rsidRPr="00AC35ED">
              <w:rPr>
                <w:color w:val="000000"/>
                <w:szCs w:val="28"/>
              </w:rPr>
              <w:t>Коэффициент финансовой зависимости  &lt; 0.4</w:t>
            </w:r>
          </w:p>
        </w:tc>
        <w:tc>
          <w:tcPr>
            <w:tcW w:w="3794" w:type="dxa"/>
          </w:tcPr>
          <w:p w:rsidR="00B659F8" w:rsidRPr="00AC35ED" w:rsidRDefault="00B659F8" w:rsidP="00C14775">
            <w:pPr>
              <w:jc w:val="both"/>
              <w:rPr>
                <w:color w:val="000000"/>
                <w:szCs w:val="28"/>
              </w:rPr>
            </w:pPr>
            <w:r w:rsidRPr="00AC35ED">
              <w:rPr>
                <w:color w:val="000000"/>
                <w:szCs w:val="28"/>
              </w:rPr>
              <w:t>Характеризует долю заемных сре</w:t>
            </w:r>
            <w:proofErr w:type="gramStart"/>
            <w:r w:rsidRPr="00AC35ED">
              <w:rPr>
                <w:color w:val="000000"/>
                <w:szCs w:val="28"/>
              </w:rPr>
              <w:t>дств пр</w:t>
            </w:r>
            <w:proofErr w:type="gramEnd"/>
            <w:r w:rsidRPr="00AC35ED">
              <w:rPr>
                <w:color w:val="000000"/>
                <w:szCs w:val="28"/>
              </w:rPr>
              <w:t>едприятия в общей сумме используемых средств и определяется отношением долгосрочных и краткосрочных обязательств к валюте баланса</w:t>
            </w:r>
          </w:p>
        </w:tc>
        <w:tc>
          <w:tcPr>
            <w:tcW w:w="1384" w:type="dxa"/>
          </w:tcPr>
          <w:p w:rsidR="00B659F8" w:rsidRPr="00AC35ED" w:rsidRDefault="00A84053" w:rsidP="00C14775">
            <w:pPr>
              <w:jc w:val="both"/>
              <w:rPr>
                <w:szCs w:val="28"/>
              </w:rPr>
            </w:pPr>
            <w:r w:rsidRPr="00AC35ED">
              <w:rPr>
                <w:szCs w:val="28"/>
              </w:rPr>
              <w:t>0,3</w:t>
            </w:r>
          </w:p>
        </w:tc>
        <w:tc>
          <w:tcPr>
            <w:tcW w:w="1276" w:type="dxa"/>
          </w:tcPr>
          <w:p w:rsidR="00B659F8" w:rsidRPr="00AC35ED" w:rsidRDefault="00B659F8" w:rsidP="00C14775">
            <w:pPr>
              <w:jc w:val="both"/>
              <w:rPr>
                <w:szCs w:val="28"/>
              </w:rPr>
            </w:pPr>
            <w:r w:rsidRPr="00AC35ED">
              <w:rPr>
                <w:szCs w:val="28"/>
              </w:rPr>
              <w:t>0,</w:t>
            </w:r>
            <w:r w:rsidR="00A84053" w:rsidRPr="00AC35ED">
              <w:rPr>
                <w:szCs w:val="28"/>
              </w:rPr>
              <w:t>29</w:t>
            </w:r>
          </w:p>
        </w:tc>
        <w:tc>
          <w:tcPr>
            <w:tcW w:w="1309" w:type="dxa"/>
          </w:tcPr>
          <w:p w:rsidR="00B659F8" w:rsidRPr="00AC35ED" w:rsidRDefault="00B659F8" w:rsidP="00C14775">
            <w:pPr>
              <w:jc w:val="both"/>
              <w:rPr>
                <w:szCs w:val="28"/>
              </w:rPr>
            </w:pPr>
            <w:r w:rsidRPr="00AC35ED">
              <w:rPr>
                <w:szCs w:val="28"/>
              </w:rPr>
              <w:t>0,</w:t>
            </w:r>
            <w:r w:rsidR="00A84053" w:rsidRPr="00AC35ED">
              <w:rPr>
                <w:szCs w:val="28"/>
              </w:rPr>
              <w:t>3</w:t>
            </w:r>
          </w:p>
        </w:tc>
      </w:tr>
      <w:tr w:rsidR="00B659F8" w:rsidRPr="00AC35ED" w:rsidTr="00AC35ED">
        <w:tc>
          <w:tcPr>
            <w:tcW w:w="2018" w:type="dxa"/>
          </w:tcPr>
          <w:p w:rsidR="00B659F8" w:rsidRPr="00AC35ED" w:rsidRDefault="00B659F8" w:rsidP="00C14775">
            <w:pPr>
              <w:jc w:val="both"/>
              <w:rPr>
                <w:szCs w:val="28"/>
                <w:lang w:val="en-US"/>
              </w:rPr>
            </w:pPr>
            <w:r w:rsidRPr="00AC35ED">
              <w:rPr>
                <w:color w:val="000000"/>
                <w:szCs w:val="28"/>
              </w:rPr>
              <w:t>Коэффициент капитализации</w:t>
            </w:r>
          </w:p>
        </w:tc>
        <w:tc>
          <w:tcPr>
            <w:tcW w:w="3794" w:type="dxa"/>
          </w:tcPr>
          <w:p w:rsidR="00B659F8" w:rsidRPr="00AC35ED" w:rsidRDefault="00B659F8" w:rsidP="00C14775">
            <w:pPr>
              <w:jc w:val="both"/>
              <w:rPr>
                <w:color w:val="000000"/>
                <w:szCs w:val="28"/>
              </w:rPr>
            </w:pPr>
            <w:r w:rsidRPr="00AC35ED">
              <w:rPr>
                <w:color w:val="000000"/>
                <w:szCs w:val="28"/>
              </w:rPr>
              <w:t>Определяется отношением  долгосрочных и краткосрочных обязательств к собственному капиталу. Его значение, равное, например, 0,15, свидетельствует о том, что на каждый рубль собственных средств, вложенных в активы, приходится 15 копеек заемных средств.</w:t>
            </w:r>
          </w:p>
        </w:tc>
        <w:tc>
          <w:tcPr>
            <w:tcW w:w="1384" w:type="dxa"/>
          </w:tcPr>
          <w:p w:rsidR="00B659F8" w:rsidRPr="00AC35ED" w:rsidRDefault="00A84053" w:rsidP="00C14775">
            <w:pPr>
              <w:jc w:val="both"/>
              <w:rPr>
                <w:szCs w:val="28"/>
              </w:rPr>
            </w:pPr>
            <w:r w:rsidRPr="00AC35ED">
              <w:rPr>
                <w:szCs w:val="28"/>
              </w:rPr>
              <w:t>0,41</w:t>
            </w:r>
          </w:p>
        </w:tc>
        <w:tc>
          <w:tcPr>
            <w:tcW w:w="1276" w:type="dxa"/>
          </w:tcPr>
          <w:p w:rsidR="00B659F8" w:rsidRPr="00AC35ED" w:rsidRDefault="00A84053" w:rsidP="00C14775">
            <w:pPr>
              <w:jc w:val="both"/>
              <w:rPr>
                <w:szCs w:val="28"/>
              </w:rPr>
            </w:pPr>
            <w:r w:rsidRPr="00AC35ED">
              <w:rPr>
                <w:szCs w:val="28"/>
              </w:rPr>
              <w:t>0,39</w:t>
            </w:r>
          </w:p>
        </w:tc>
        <w:tc>
          <w:tcPr>
            <w:tcW w:w="1309" w:type="dxa"/>
          </w:tcPr>
          <w:p w:rsidR="00B659F8" w:rsidRPr="00AC35ED" w:rsidRDefault="00E82DFA" w:rsidP="00C14775">
            <w:pPr>
              <w:jc w:val="both"/>
              <w:rPr>
                <w:szCs w:val="28"/>
              </w:rPr>
            </w:pPr>
            <w:r w:rsidRPr="00AC35ED">
              <w:rPr>
                <w:szCs w:val="28"/>
              </w:rPr>
              <w:t>0,41</w:t>
            </w:r>
          </w:p>
        </w:tc>
      </w:tr>
      <w:tr w:rsidR="00B659F8" w:rsidRPr="00AC35ED" w:rsidTr="00AC35ED">
        <w:tc>
          <w:tcPr>
            <w:tcW w:w="2018" w:type="dxa"/>
          </w:tcPr>
          <w:p w:rsidR="00B659F8" w:rsidRPr="00AC35ED" w:rsidRDefault="00B659F8" w:rsidP="00C14775">
            <w:pPr>
              <w:jc w:val="both"/>
              <w:rPr>
                <w:szCs w:val="28"/>
              </w:rPr>
            </w:pPr>
            <w:r w:rsidRPr="00AC35ED">
              <w:rPr>
                <w:color w:val="000000"/>
                <w:szCs w:val="28"/>
              </w:rPr>
              <w:t>Коэффициент маневренности собственного капитала &gt; 0.5</w:t>
            </w:r>
          </w:p>
        </w:tc>
        <w:tc>
          <w:tcPr>
            <w:tcW w:w="3794" w:type="dxa"/>
          </w:tcPr>
          <w:p w:rsidR="00B659F8" w:rsidRPr="00AC35ED" w:rsidRDefault="00B659F8" w:rsidP="00C14775">
            <w:pPr>
              <w:jc w:val="both"/>
              <w:rPr>
                <w:szCs w:val="28"/>
              </w:rPr>
            </w:pPr>
            <w:r w:rsidRPr="00AC35ED">
              <w:rPr>
                <w:szCs w:val="28"/>
              </w:rPr>
              <w:t xml:space="preserve">Определяется отношением </w:t>
            </w:r>
            <w:r w:rsidRPr="00AC35ED">
              <w:rPr>
                <w:color w:val="000000"/>
                <w:szCs w:val="28"/>
              </w:rPr>
              <w:t xml:space="preserve"> собственных оборотных средств к собственному капиталу и</w:t>
            </w:r>
            <w:r w:rsidRPr="00AC35ED">
              <w:rPr>
                <w:szCs w:val="28"/>
              </w:rPr>
              <w:t xml:space="preserve"> </w:t>
            </w:r>
            <w:proofErr w:type="gramStart"/>
            <w:r w:rsidRPr="00AC35ED">
              <w:rPr>
                <w:szCs w:val="28"/>
              </w:rPr>
              <w:t>показывает</w:t>
            </w:r>
            <w:proofErr w:type="gramEnd"/>
            <w:r w:rsidRPr="00AC35ED">
              <w:rPr>
                <w:szCs w:val="28"/>
              </w:rPr>
              <w:t xml:space="preserve"> какую часть капитала используют для финансирования текущей деятельности (т. е. вложена в оборотные средства), а какая капитализирована.</w:t>
            </w:r>
          </w:p>
        </w:tc>
        <w:tc>
          <w:tcPr>
            <w:tcW w:w="1384" w:type="dxa"/>
          </w:tcPr>
          <w:p w:rsidR="00B659F8" w:rsidRPr="00AC35ED" w:rsidRDefault="00E82DFA" w:rsidP="00C14775">
            <w:pPr>
              <w:jc w:val="both"/>
              <w:rPr>
                <w:szCs w:val="28"/>
              </w:rPr>
            </w:pPr>
            <w:r w:rsidRPr="00AC35ED">
              <w:rPr>
                <w:szCs w:val="28"/>
              </w:rPr>
              <w:t>-0,09</w:t>
            </w:r>
          </w:p>
        </w:tc>
        <w:tc>
          <w:tcPr>
            <w:tcW w:w="1276" w:type="dxa"/>
          </w:tcPr>
          <w:p w:rsidR="00B659F8" w:rsidRPr="00AC35ED" w:rsidRDefault="00E82DFA" w:rsidP="00C14775">
            <w:pPr>
              <w:jc w:val="both"/>
              <w:rPr>
                <w:szCs w:val="28"/>
              </w:rPr>
            </w:pPr>
            <w:r w:rsidRPr="00AC35ED">
              <w:rPr>
                <w:szCs w:val="28"/>
              </w:rPr>
              <w:t>-0,13</w:t>
            </w:r>
          </w:p>
        </w:tc>
        <w:tc>
          <w:tcPr>
            <w:tcW w:w="1309" w:type="dxa"/>
          </w:tcPr>
          <w:p w:rsidR="00B659F8" w:rsidRPr="00AC35ED" w:rsidRDefault="00E82DFA" w:rsidP="00C14775">
            <w:pPr>
              <w:jc w:val="both"/>
              <w:rPr>
                <w:szCs w:val="28"/>
              </w:rPr>
            </w:pPr>
            <w:r w:rsidRPr="00AC35ED">
              <w:rPr>
                <w:szCs w:val="28"/>
              </w:rPr>
              <w:t>-0,15</w:t>
            </w:r>
          </w:p>
        </w:tc>
      </w:tr>
      <w:tr w:rsidR="00B659F8" w:rsidRPr="00AC35ED" w:rsidTr="00AC35ED">
        <w:tc>
          <w:tcPr>
            <w:tcW w:w="2018" w:type="dxa"/>
          </w:tcPr>
          <w:p w:rsidR="00B659F8" w:rsidRPr="00AC35ED" w:rsidRDefault="00B659F8" w:rsidP="00C14775">
            <w:pPr>
              <w:jc w:val="both"/>
              <w:rPr>
                <w:szCs w:val="28"/>
              </w:rPr>
            </w:pPr>
            <w:r w:rsidRPr="00AC35ED">
              <w:rPr>
                <w:color w:val="000000"/>
                <w:szCs w:val="28"/>
              </w:rPr>
              <w:t>Коэффициент финансирования</w:t>
            </w:r>
          </w:p>
        </w:tc>
        <w:tc>
          <w:tcPr>
            <w:tcW w:w="3794" w:type="dxa"/>
          </w:tcPr>
          <w:p w:rsidR="00B659F8" w:rsidRPr="00AC35ED" w:rsidRDefault="00B659F8" w:rsidP="00C14775">
            <w:pPr>
              <w:jc w:val="both"/>
              <w:rPr>
                <w:szCs w:val="28"/>
              </w:rPr>
            </w:pPr>
            <w:r w:rsidRPr="00AC35ED">
              <w:rPr>
                <w:color w:val="000000"/>
                <w:szCs w:val="28"/>
              </w:rPr>
              <w:t>Отражает долю финансирования деятельности за счет собственных средств (собственного капитала), по отношению ко всем заемным</w:t>
            </w:r>
          </w:p>
        </w:tc>
        <w:tc>
          <w:tcPr>
            <w:tcW w:w="1384" w:type="dxa"/>
          </w:tcPr>
          <w:p w:rsidR="00B659F8" w:rsidRPr="00AC35ED" w:rsidRDefault="00E82DFA" w:rsidP="00C14775">
            <w:pPr>
              <w:jc w:val="both"/>
              <w:rPr>
                <w:szCs w:val="28"/>
              </w:rPr>
            </w:pPr>
            <w:r w:rsidRPr="00AC35ED">
              <w:rPr>
                <w:szCs w:val="28"/>
              </w:rPr>
              <w:t>2,38</w:t>
            </w:r>
          </w:p>
        </w:tc>
        <w:tc>
          <w:tcPr>
            <w:tcW w:w="1276" w:type="dxa"/>
          </w:tcPr>
          <w:p w:rsidR="00B659F8" w:rsidRPr="00AC35ED" w:rsidRDefault="00E82DFA" w:rsidP="00C14775">
            <w:pPr>
              <w:jc w:val="both"/>
              <w:rPr>
                <w:szCs w:val="28"/>
              </w:rPr>
            </w:pPr>
            <w:r w:rsidRPr="00AC35ED">
              <w:rPr>
                <w:szCs w:val="28"/>
              </w:rPr>
              <w:t>2,55</w:t>
            </w:r>
          </w:p>
        </w:tc>
        <w:tc>
          <w:tcPr>
            <w:tcW w:w="1309" w:type="dxa"/>
          </w:tcPr>
          <w:p w:rsidR="00B659F8" w:rsidRPr="00AC35ED" w:rsidRDefault="00E82DFA" w:rsidP="00C14775">
            <w:pPr>
              <w:jc w:val="both"/>
              <w:rPr>
                <w:szCs w:val="28"/>
              </w:rPr>
            </w:pPr>
            <w:r w:rsidRPr="00AC35ED">
              <w:rPr>
                <w:szCs w:val="28"/>
              </w:rPr>
              <w:t>2,4</w:t>
            </w:r>
          </w:p>
        </w:tc>
      </w:tr>
      <w:tr w:rsidR="00B659F8" w:rsidRPr="00AC35ED" w:rsidTr="00AC35ED">
        <w:tc>
          <w:tcPr>
            <w:tcW w:w="2018" w:type="dxa"/>
          </w:tcPr>
          <w:p w:rsidR="00B659F8" w:rsidRPr="00AC35ED" w:rsidRDefault="00B659F8" w:rsidP="00C14775">
            <w:pPr>
              <w:jc w:val="both"/>
              <w:rPr>
                <w:szCs w:val="28"/>
              </w:rPr>
            </w:pPr>
            <w:r w:rsidRPr="00AC35ED">
              <w:rPr>
                <w:color w:val="000000"/>
                <w:szCs w:val="28"/>
              </w:rPr>
              <w:t>Коэффициент финансовой устойчивости</w:t>
            </w:r>
          </w:p>
        </w:tc>
        <w:tc>
          <w:tcPr>
            <w:tcW w:w="3794" w:type="dxa"/>
          </w:tcPr>
          <w:p w:rsidR="00B659F8" w:rsidRPr="00AC35ED" w:rsidRDefault="00B659F8" w:rsidP="00C14775">
            <w:pPr>
              <w:jc w:val="both"/>
              <w:rPr>
                <w:szCs w:val="28"/>
              </w:rPr>
            </w:pPr>
            <w:r w:rsidRPr="00AC35ED">
              <w:rPr>
                <w:color w:val="000000"/>
                <w:szCs w:val="28"/>
              </w:rPr>
              <w:t xml:space="preserve">Отражает долю собственного капитала и долгосрочных заемных средств на I руб. </w:t>
            </w:r>
            <w:proofErr w:type="spellStart"/>
            <w:r w:rsidRPr="00AC35ED">
              <w:rPr>
                <w:color w:val="000000"/>
                <w:szCs w:val="28"/>
              </w:rPr>
              <w:t>внеоборотных</w:t>
            </w:r>
            <w:proofErr w:type="spellEnd"/>
            <w:r w:rsidRPr="00AC35ED">
              <w:rPr>
                <w:color w:val="000000"/>
                <w:szCs w:val="28"/>
              </w:rPr>
              <w:t xml:space="preserve"> и оборотных активов</w:t>
            </w:r>
          </w:p>
        </w:tc>
        <w:tc>
          <w:tcPr>
            <w:tcW w:w="1384" w:type="dxa"/>
          </w:tcPr>
          <w:p w:rsidR="00B659F8" w:rsidRPr="00AC35ED" w:rsidRDefault="00E82DFA" w:rsidP="00C14775">
            <w:pPr>
              <w:jc w:val="both"/>
              <w:rPr>
                <w:szCs w:val="28"/>
              </w:rPr>
            </w:pPr>
            <w:r w:rsidRPr="00AC35ED">
              <w:rPr>
                <w:szCs w:val="28"/>
              </w:rPr>
              <w:t>0,7</w:t>
            </w:r>
          </w:p>
        </w:tc>
        <w:tc>
          <w:tcPr>
            <w:tcW w:w="1276" w:type="dxa"/>
          </w:tcPr>
          <w:p w:rsidR="00B659F8" w:rsidRPr="00AC35ED" w:rsidRDefault="00791E43" w:rsidP="00C14775">
            <w:pPr>
              <w:jc w:val="both"/>
              <w:rPr>
                <w:szCs w:val="28"/>
              </w:rPr>
            </w:pPr>
            <w:r w:rsidRPr="00AC35ED">
              <w:rPr>
                <w:szCs w:val="28"/>
              </w:rPr>
              <w:t>0,72</w:t>
            </w:r>
          </w:p>
        </w:tc>
        <w:tc>
          <w:tcPr>
            <w:tcW w:w="1309" w:type="dxa"/>
          </w:tcPr>
          <w:p w:rsidR="00B659F8" w:rsidRPr="00AC35ED" w:rsidRDefault="00791E43" w:rsidP="00C14775">
            <w:pPr>
              <w:jc w:val="both"/>
              <w:rPr>
                <w:szCs w:val="28"/>
              </w:rPr>
            </w:pPr>
            <w:r w:rsidRPr="00AC35ED">
              <w:rPr>
                <w:szCs w:val="28"/>
              </w:rPr>
              <w:t>0,71</w:t>
            </w:r>
          </w:p>
        </w:tc>
      </w:tr>
      <w:tr w:rsidR="00B659F8" w:rsidRPr="00AC35ED" w:rsidTr="00AC35ED">
        <w:tc>
          <w:tcPr>
            <w:tcW w:w="2018" w:type="dxa"/>
          </w:tcPr>
          <w:p w:rsidR="00B659F8" w:rsidRPr="00AC35ED" w:rsidRDefault="00B659F8" w:rsidP="00C14775">
            <w:pPr>
              <w:autoSpaceDE w:val="0"/>
              <w:autoSpaceDN w:val="0"/>
              <w:adjustRightInd w:val="0"/>
              <w:spacing w:after="20"/>
              <w:jc w:val="both"/>
              <w:rPr>
                <w:color w:val="000000"/>
                <w:szCs w:val="28"/>
              </w:rPr>
            </w:pPr>
            <w:r w:rsidRPr="00AC35ED">
              <w:rPr>
                <w:color w:val="000000"/>
                <w:szCs w:val="28"/>
              </w:rPr>
              <w:t xml:space="preserve">Коэффициент </w:t>
            </w:r>
            <w:r w:rsidRPr="00AC35ED">
              <w:rPr>
                <w:color w:val="000000"/>
                <w:szCs w:val="28"/>
              </w:rPr>
              <w:lastRenderedPageBreak/>
              <w:t>прогноза бан</w:t>
            </w:r>
            <w:r w:rsidRPr="00AC35ED">
              <w:rPr>
                <w:color w:val="000000"/>
                <w:szCs w:val="28"/>
              </w:rPr>
              <w:softHyphen/>
              <w:t>кротства</w:t>
            </w:r>
          </w:p>
        </w:tc>
        <w:tc>
          <w:tcPr>
            <w:tcW w:w="3794" w:type="dxa"/>
          </w:tcPr>
          <w:p w:rsidR="00B659F8" w:rsidRPr="00AC35ED" w:rsidRDefault="00B659F8" w:rsidP="00C14775">
            <w:pPr>
              <w:jc w:val="both"/>
              <w:rPr>
                <w:color w:val="000000"/>
                <w:szCs w:val="28"/>
              </w:rPr>
            </w:pPr>
            <w:r w:rsidRPr="00AC35ED">
              <w:rPr>
                <w:color w:val="000000"/>
                <w:szCs w:val="28"/>
              </w:rPr>
              <w:lastRenderedPageBreak/>
              <w:t xml:space="preserve">Отражает долю чистых оборотных </w:t>
            </w:r>
            <w:r w:rsidRPr="00AC35ED">
              <w:rPr>
                <w:color w:val="000000"/>
                <w:szCs w:val="28"/>
              </w:rPr>
              <w:lastRenderedPageBreak/>
              <w:t>активов в стоимости всех сре</w:t>
            </w:r>
            <w:proofErr w:type="gramStart"/>
            <w:r w:rsidRPr="00AC35ED">
              <w:rPr>
                <w:color w:val="000000"/>
                <w:szCs w:val="28"/>
              </w:rPr>
              <w:t>дств пр</w:t>
            </w:r>
            <w:proofErr w:type="gramEnd"/>
            <w:r w:rsidRPr="00AC35ED">
              <w:rPr>
                <w:color w:val="000000"/>
                <w:szCs w:val="28"/>
              </w:rPr>
              <w:t>едприятия и определяется  отношением разно</w:t>
            </w:r>
            <w:r w:rsidRPr="00AC35ED">
              <w:rPr>
                <w:color w:val="000000"/>
                <w:szCs w:val="28"/>
              </w:rPr>
              <w:softHyphen/>
              <w:t>сти оборотных средств и кратко</w:t>
            </w:r>
            <w:r w:rsidRPr="00AC35ED">
              <w:rPr>
                <w:color w:val="000000"/>
                <w:szCs w:val="28"/>
              </w:rPr>
              <w:softHyphen/>
              <w:t>срочных пассивов к итогу баланса</w:t>
            </w:r>
          </w:p>
        </w:tc>
        <w:tc>
          <w:tcPr>
            <w:tcW w:w="1384" w:type="dxa"/>
          </w:tcPr>
          <w:p w:rsidR="00B659F8" w:rsidRPr="00AC35ED" w:rsidRDefault="00F874CC" w:rsidP="00C14775">
            <w:pPr>
              <w:jc w:val="both"/>
              <w:rPr>
                <w:szCs w:val="28"/>
              </w:rPr>
            </w:pPr>
            <w:r w:rsidRPr="00AC35ED">
              <w:rPr>
                <w:szCs w:val="28"/>
              </w:rPr>
              <w:lastRenderedPageBreak/>
              <w:t>-0,06</w:t>
            </w:r>
          </w:p>
        </w:tc>
        <w:tc>
          <w:tcPr>
            <w:tcW w:w="1276" w:type="dxa"/>
          </w:tcPr>
          <w:p w:rsidR="00B659F8" w:rsidRPr="00AC35ED" w:rsidRDefault="00F874CC" w:rsidP="00C14775">
            <w:pPr>
              <w:jc w:val="both"/>
              <w:rPr>
                <w:szCs w:val="28"/>
              </w:rPr>
            </w:pPr>
            <w:r w:rsidRPr="00AC35ED">
              <w:rPr>
                <w:szCs w:val="28"/>
              </w:rPr>
              <w:t>-0,09</w:t>
            </w:r>
          </w:p>
        </w:tc>
        <w:tc>
          <w:tcPr>
            <w:tcW w:w="1309" w:type="dxa"/>
          </w:tcPr>
          <w:p w:rsidR="00B659F8" w:rsidRPr="00AC35ED" w:rsidRDefault="00F874CC" w:rsidP="00C14775">
            <w:pPr>
              <w:jc w:val="both"/>
              <w:rPr>
                <w:szCs w:val="28"/>
              </w:rPr>
            </w:pPr>
            <w:r w:rsidRPr="00AC35ED">
              <w:rPr>
                <w:szCs w:val="28"/>
              </w:rPr>
              <w:t>-0,09</w:t>
            </w:r>
          </w:p>
        </w:tc>
      </w:tr>
    </w:tbl>
    <w:p w:rsidR="00B659F8" w:rsidRDefault="00B659F8" w:rsidP="00B659F8">
      <w:pPr>
        <w:autoSpaceDE w:val="0"/>
        <w:autoSpaceDN w:val="0"/>
        <w:adjustRightInd w:val="0"/>
        <w:spacing w:line="360" w:lineRule="auto"/>
        <w:ind w:firstLine="540"/>
        <w:jc w:val="both"/>
        <w:rPr>
          <w:b/>
          <w:color w:val="000000"/>
          <w:sz w:val="28"/>
          <w:szCs w:val="28"/>
        </w:rPr>
      </w:pPr>
    </w:p>
    <w:p w:rsidR="00F874CC" w:rsidRDefault="00F874CC" w:rsidP="00F874CC">
      <w:pPr>
        <w:spacing w:line="360" w:lineRule="auto"/>
        <w:jc w:val="both"/>
        <w:rPr>
          <w:color w:val="000000"/>
          <w:sz w:val="28"/>
          <w:szCs w:val="28"/>
        </w:rPr>
      </w:pPr>
      <w:r w:rsidRPr="0047378C">
        <w:rPr>
          <w:color w:val="000000"/>
          <w:sz w:val="28"/>
          <w:szCs w:val="28"/>
        </w:rPr>
        <w:t xml:space="preserve">На основе расчетов </w:t>
      </w:r>
      <w:r>
        <w:rPr>
          <w:color w:val="000000"/>
          <w:sz w:val="28"/>
          <w:szCs w:val="28"/>
        </w:rPr>
        <w:t>можно сделать некоторые выводы:</w:t>
      </w:r>
    </w:p>
    <w:p w:rsidR="00F874CC" w:rsidRDefault="00F874CC" w:rsidP="00F874CC">
      <w:pPr>
        <w:spacing w:line="360" w:lineRule="auto"/>
        <w:jc w:val="both"/>
        <w:rPr>
          <w:color w:val="000000"/>
          <w:sz w:val="28"/>
          <w:szCs w:val="28"/>
        </w:rPr>
      </w:pPr>
      <w:r>
        <w:rPr>
          <w:color w:val="000000"/>
          <w:sz w:val="28"/>
          <w:szCs w:val="28"/>
        </w:rPr>
        <w:t xml:space="preserve">1) </w:t>
      </w:r>
      <w:r w:rsidRPr="00A556CC">
        <w:rPr>
          <w:color w:val="000000"/>
          <w:sz w:val="28"/>
          <w:szCs w:val="28"/>
          <w:u w:val="single"/>
        </w:rPr>
        <w:t>Коэффициент автономии</w:t>
      </w:r>
      <w:r>
        <w:rPr>
          <w:color w:val="000000"/>
          <w:sz w:val="28"/>
          <w:szCs w:val="28"/>
        </w:rPr>
        <w:t xml:space="preserve"> является стабильным на протяжении трех лет</w:t>
      </w:r>
      <w:r w:rsidR="000E7713">
        <w:rPr>
          <w:color w:val="000000"/>
          <w:sz w:val="28"/>
          <w:szCs w:val="28"/>
        </w:rPr>
        <w:t xml:space="preserve">, равный 70% </w:t>
      </w:r>
      <w:r>
        <w:rPr>
          <w:color w:val="000000"/>
          <w:sz w:val="28"/>
          <w:szCs w:val="28"/>
        </w:rPr>
        <w:t xml:space="preserve">. Это говорит о том, что </w:t>
      </w:r>
      <w:r w:rsidR="000E7713" w:rsidRPr="000E7713">
        <w:rPr>
          <w:sz w:val="28"/>
          <w:szCs w:val="28"/>
        </w:rPr>
        <w:t>о</w:t>
      </w:r>
      <w:r w:rsidRPr="000E7713">
        <w:rPr>
          <w:sz w:val="28"/>
          <w:szCs w:val="28"/>
        </w:rPr>
        <w:t>рганизация все больше полагается на собственные источники финансирования</w:t>
      </w:r>
      <w:r w:rsidR="000E7713">
        <w:rPr>
          <w:sz w:val="28"/>
          <w:szCs w:val="28"/>
        </w:rPr>
        <w:t>.</w:t>
      </w:r>
    </w:p>
    <w:p w:rsidR="00F874CC" w:rsidRDefault="00F874CC" w:rsidP="00F874CC">
      <w:pPr>
        <w:spacing w:line="360" w:lineRule="auto"/>
        <w:jc w:val="both"/>
        <w:rPr>
          <w:color w:val="000000"/>
          <w:sz w:val="28"/>
          <w:szCs w:val="28"/>
        </w:rPr>
      </w:pPr>
      <w:r>
        <w:rPr>
          <w:color w:val="000000"/>
          <w:sz w:val="28"/>
          <w:szCs w:val="28"/>
        </w:rPr>
        <w:t xml:space="preserve">2) </w:t>
      </w:r>
      <w:r w:rsidRPr="00A556CC">
        <w:rPr>
          <w:color w:val="000000"/>
          <w:sz w:val="28"/>
          <w:szCs w:val="28"/>
          <w:u w:val="single"/>
        </w:rPr>
        <w:t>Коэффициент финансовой зависимости</w:t>
      </w:r>
      <w:r>
        <w:rPr>
          <w:color w:val="000000"/>
          <w:sz w:val="28"/>
          <w:szCs w:val="28"/>
        </w:rPr>
        <w:t xml:space="preserve"> </w:t>
      </w:r>
      <w:r w:rsidR="00A7631F">
        <w:rPr>
          <w:color w:val="000000"/>
          <w:sz w:val="28"/>
          <w:szCs w:val="28"/>
        </w:rPr>
        <w:t>также является стабильным 30%на протяжении всего периода.</w:t>
      </w:r>
    </w:p>
    <w:p w:rsidR="00F874CC" w:rsidRDefault="00F874CC" w:rsidP="00F874CC">
      <w:pPr>
        <w:spacing w:line="360" w:lineRule="auto"/>
        <w:jc w:val="both"/>
        <w:rPr>
          <w:color w:val="000000"/>
          <w:sz w:val="28"/>
          <w:szCs w:val="28"/>
        </w:rPr>
      </w:pPr>
      <w:r>
        <w:rPr>
          <w:color w:val="000000"/>
          <w:sz w:val="28"/>
          <w:szCs w:val="28"/>
        </w:rPr>
        <w:t xml:space="preserve">3) </w:t>
      </w:r>
      <w:r w:rsidRPr="00A556CC">
        <w:rPr>
          <w:color w:val="000000"/>
          <w:sz w:val="28"/>
          <w:szCs w:val="28"/>
          <w:u w:val="single"/>
        </w:rPr>
        <w:t>Коэффициент капитализации</w:t>
      </w:r>
      <w:r w:rsidR="00A7631F">
        <w:rPr>
          <w:color w:val="000000"/>
          <w:sz w:val="28"/>
          <w:szCs w:val="28"/>
        </w:rPr>
        <w:t xml:space="preserve"> </w:t>
      </w:r>
      <w:r>
        <w:rPr>
          <w:color w:val="000000"/>
          <w:sz w:val="28"/>
          <w:szCs w:val="28"/>
        </w:rPr>
        <w:t xml:space="preserve">свидетельствует о том, </w:t>
      </w:r>
      <w:r w:rsidRPr="00627DF9">
        <w:rPr>
          <w:color w:val="000000"/>
          <w:sz w:val="28"/>
          <w:szCs w:val="28"/>
        </w:rPr>
        <w:t xml:space="preserve">что на каждый рубль собственных средств, вложенных в активы, приходится </w:t>
      </w:r>
      <w:r w:rsidR="00A7631F">
        <w:rPr>
          <w:color w:val="000000"/>
          <w:sz w:val="28"/>
          <w:szCs w:val="28"/>
        </w:rPr>
        <w:t>в среднем 40</w:t>
      </w:r>
      <w:r>
        <w:rPr>
          <w:color w:val="000000"/>
          <w:sz w:val="28"/>
          <w:szCs w:val="28"/>
        </w:rPr>
        <w:t xml:space="preserve">  копеек заемных средств</w:t>
      </w:r>
      <w:r w:rsidR="00A7631F">
        <w:rPr>
          <w:color w:val="000000"/>
          <w:sz w:val="28"/>
          <w:szCs w:val="28"/>
        </w:rPr>
        <w:t>. Показатель не превышает норму, является стабильным.</w:t>
      </w:r>
    </w:p>
    <w:p w:rsidR="00F874CC" w:rsidRDefault="00F874CC" w:rsidP="00F874CC">
      <w:pPr>
        <w:spacing w:line="360" w:lineRule="auto"/>
        <w:jc w:val="both"/>
        <w:rPr>
          <w:color w:val="000000"/>
          <w:sz w:val="28"/>
          <w:szCs w:val="28"/>
        </w:rPr>
      </w:pPr>
      <w:r>
        <w:rPr>
          <w:color w:val="000000"/>
          <w:sz w:val="28"/>
          <w:szCs w:val="28"/>
        </w:rPr>
        <w:t xml:space="preserve">4) </w:t>
      </w:r>
      <w:r w:rsidRPr="00A556CC">
        <w:rPr>
          <w:color w:val="000000"/>
          <w:sz w:val="28"/>
          <w:szCs w:val="28"/>
          <w:u w:val="single"/>
        </w:rPr>
        <w:t>Коэффициент маневренности</w:t>
      </w:r>
      <w:r w:rsidR="009C5779">
        <w:rPr>
          <w:color w:val="000000"/>
          <w:sz w:val="28"/>
          <w:szCs w:val="28"/>
          <w:u w:val="single"/>
        </w:rPr>
        <w:t>.</w:t>
      </w:r>
      <w:r>
        <w:rPr>
          <w:color w:val="000000"/>
          <w:sz w:val="28"/>
          <w:szCs w:val="28"/>
        </w:rPr>
        <w:t xml:space="preserve"> </w:t>
      </w:r>
      <w:r w:rsidR="009C5779" w:rsidRPr="009C5779">
        <w:rPr>
          <w:sz w:val="28"/>
          <w:szCs w:val="28"/>
        </w:rPr>
        <w:t>Д</w:t>
      </w:r>
      <w:r w:rsidR="009C5779" w:rsidRPr="009C5779">
        <w:rPr>
          <w:sz w:val="28"/>
          <w:szCs w:val="28"/>
          <w:shd w:val="clear" w:color="auto" w:fill="FFFFFF"/>
        </w:rPr>
        <w:t>анный коэффициент ниже норматива, из-за высокого значения нераспределенной прибыли предприятия</w:t>
      </w:r>
      <w:r w:rsidR="00291FE1">
        <w:rPr>
          <w:sz w:val="28"/>
          <w:szCs w:val="28"/>
          <w:shd w:val="clear" w:color="auto" w:fill="FFFFFF"/>
        </w:rPr>
        <w:t>.</w:t>
      </w:r>
    </w:p>
    <w:p w:rsidR="00F874CC" w:rsidRDefault="00F874CC" w:rsidP="00F874CC">
      <w:pPr>
        <w:spacing w:line="360" w:lineRule="auto"/>
        <w:jc w:val="both"/>
        <w:rPr>
          <w:color w:val="000000"/>
          <w:sz w:val="28"/>
          <w:szCs w:val="28"/>
        </w:rPr>
      </w:pPr>
      <w:r>
        <w:rPr>
          <w:color w:val="000000"/>
          <w:sz w:val="28"/>
          <w:szCs w:val="28"/>
        </w:rPr>
        <w:t xml:space="preserve">5) </w:t>
      </w:r>
      <w:r w:rsidRPr="00A556CC">
        <w:rPr>
          <w:color w:val="000000"/>
          <w:sz w:val="28"/>
          <w:szCs w:val="28"/>
          <w:u w:val="single"/>
        </w:rPr>
        <w:t>Коэффициент финансирования</w:t>
      </w:r>
      <w:r>
        <w:rPr>
          <w:color w:val="000000"/>
          <w:sz w:val="28"/>
          <w:szCs w:val="28"/>
        </w:rPr>
        <w:t xml:space="preserve"> деятельности предприятия за счет собственных средств по отношению ко всем заемным  </w:t>
      </w:r>
      <w:r w:rsidR="00C811B8">
        <w:rPr>
          <w:color w:val="000000"/>
          <w:sz w:val="28"/>
          <w:szCs w:val="28"/>
        </w:rPr>
        <w:t>является наиболее стабильным за весь период.</w:t>
      </w:r>
    </w:p>
    <w:p w:rsidR="00F874CC" w:rsidRDefault="00F874CC" w:rsidP="00F874CC">
      <w:pPr>
        <w:spacing w:line="360" w:lineRule="auto"/>
        <w:jc w:val="both"/>
        <w:rPr>
          <w:color w:val="000000"/>
          <w:sz w:val="28"/>
          <w:szCs w:val="28"/>
        </w:rPr>
      </w:pPr>
      <w:r>
        <w:rPr>
          <w:color w:val="000000"/>
          <w:sz w:val="28"/>
          <w:szCs w:val="28"/>
        </w:rPr>
        <w:t xml:space="preserve">6) </w:t>
      </w:r>
      <w:r w:rsidRPr="00A556CC">
        <w:rPr>
          <w:color w:val="000000"/>
          <w:sz w:val="28"/>
          <w:szCs w:val="28"/>
          <w:u w:val="single"/>
        </w:rPr>
        <w:t>Коэффициент прогноза банкротства</w:t>
      </w:r>
      <w:r>
        <w:rPr>
          <w:color w:val="000000"/>
          <w:sz w:val="28"/>
          <w:szCs w:val="28"/>
        </w:rPr>
        <w:t xml:space="preserve"> </w:t>
      </w:r>
      <w:r w:rsidR="00C811B8">
        <w:rPr>
          <w:color w:val="000000"/>
          <w:sz w:val="28"/>
          <w:szCs w:val="28"/>
        </w:rPr>
        <w:t>на конец периода составляет -0,06</w:t>
      </w:r>
      <w:r>
        <w:rPr>
          <w:color w:val="000000"/>
          <w:sz w:val="28"/>
          <w:szCs w:val="28"/>
        </w:rPr>
        <w:t>, тем са</w:t>
      </w:r>
      <w:r w:rsidR="00071C76">
        <w:rPr>
          <w:color w:val="000000"/>
          <w:sz w:val="28"/>
          <w:szCs w:val="28"/>
        </w:rPr>
        <w:t>мым показывая, что у предприятия есть возможность стать банкротом, если они не предпримут действия в отношении снижения запасов.</w:t>
      </w:r>
    </w:p>
    <w:p w:rsidR="00F874CC" w:rsidRDefault="00F874CC" w:rsidP="006432F3">
      <w:pPr>
        <w:spacing w:line="360" w:lineRule="auto"/>
        <w:ind w:firstLine="709"/>
        <w:jc w:val="both"/>
        <w:rPr>
          <w:color w:val="000000"/>
          <w:sz w:val="28"/>
          <w:szCs w:val="28"/>
        </w:rPr>
      </w:pPr>
      <w:r>
        <w:rPr>
          <w:color w:val="000000"/>
          <w:sz w:val="28"/>
          <w:szCs w:val="28"/>
        </w:rPr>
        <w:t xml:space="preserve">Проанализировав данные показатели, можно сделать общий вывод: за рассматриваемый период компания </w:t>
      </w:r>
      <w:r w:rsidR="00071C76">
        <w:rPr>
          <w:color w:val="000000"/>
          <w:sz w:val="28"/>
          <w:szCs w:val="28"/>
        </w:rPr>
        <w:t>не улучшила свои показатели, мы видим практически стабильный уровень по всем критериям оценивания. Это говорит о том, что предприятие не предпринимает мер по улучшению своей финансовой устойчивости.</w:t>
      </w:r>
    </w:p>
    <w:p w:rsidR="006432F3" w:rsidRDefault="006432F3" w:rsidP="006432F3">
      <w:pPr>
        <w:spacing w:line="360" w:lineRule="auto"/>
        <w:ind w:firstLine="709"/>
        <w:jc w:val="both"/>
        <w:rPr>
          <w:color w:val="000000"/>
          <w:sz w:val="28"/>
          <w:szCs w:val="28"/>
        </w:rPr>
      </w:pPr>
      <w:r>
        <w:rPr>
          <w:color w:val="000000"/>
          <w:sz w:val="28"/>
          <w:szCs w:val="28"/>
        </w:rPr>
        <w:t xml:space="preserve">После проделанного анализа финансовой устойчивости хотелось бы отметить, несмотря на то, что собственных средств у компании много, но они не могут в полном объеме покрыть </w:t>
      </w:r>
      <w:proofErr w:type="spellStart"/>
      <w:r>
        <w:rPr>
          <w:color w:val="000000"/>
          <w:sz w:val="28"/>
          <w:szCs w:val="28"/>
        </w:rPr>
        <w:t>внеобортные</w:t>
      </w:r>
      <w:proofErr w:type="spellEnd"/>
      <w:r>
        <w:rPr>
          <w:color w:val="000000"/>
          <w:sz w:val="28"/>
          <w:szCs w:val="28"/>
        </w:rPr>
        <w:t xml:space="preserve"> активы, так как идет большой </w:t>
      </w:r>
      <w:r>
        <w:rPr>
          <w:color w:val="000000"/>
          <w:sz w:val="28"/>
          <w:szCs w:val="28"/>
        </w:rPr>
        <w:lastRenderedPageBreak/>
        <w:t xml:space="preserve">поток основных средств. В связи с этим, организация вынуждена привлекать краткосрочные обязательства для финансирования оборотных средств. </w:t>
      </w:r>
    </w:p>
    <w:p w:rsidR="006432F3" w:rsidRPr="006432F3" w:rsidRDefault="006432F3" w:rsidP="006432F3">
      <w:pPr>
        <w:spacing w:line="360" w:lineRule="auto"/>
        <w:ind w:firstLine="709"/>
        <w:jc w:val="both"/>
        <w:rPr>
          <w:color w:val="000000"/>
          <w:sz w:val="28"/>
          <w:szCs w:val="28"/>
        </w:rPr>
      </w:pPr>
    </w:p>
    <w:p w:rsidR="00071C76" w:rsidRPr="0047378C" w:rsidRDefault="00071C76" w:rsidP="00071C76">
      <w:pPr>
        <w:spacing w:line="360" w:lineRule="auto"/>
        <w:jc w:val="center"/>
        <w:rPr>
          <w:b/>
          <w:bCs/>
          <w:i/>
          <w:sz w:val="28"/>
          <w:szCs w:val="28"/>
        </w:rPr>
      </w:pPr>
      <w:r w:rsidRPr="0047378C">
        <w:rPr>
          <w:b/>
          <w:bCs/>
          <w:sz w:val="28"/>
          <w:szCs w:val="28"/>
        </w:rPr>
        <w:t>2.3.</w:t>
      </w:r>
      <w:r w:rsidRPr="0047378C">
        <w:rPr>
          <w:b/>
          <w:bCs/>
          <w:i/>
          <w:sz w:val="28"/>
          <w:szCs w:val="28"/>
        </w:rPr>
        <w:t xml:space="preserve"> Анализ деловой активности строительного предприятия</w:t>
      </w:r>
    </w:p>
    <w:p w:rsidR="00071C76" w:rsidRPr="0047378C" w:rsidRDefault="00071C76" w:rsidP="00071C76">
      <w:pPr>
        <w:autoSpaceDE w:val="0"/>
        <w:autoSpaceDN w:val="0"/>
        <w:adjustRightInd w:val="0"/>
        <w:spacing w:line="360" w:lineRule="auto"/>
        <w:ind w:firstLine="540"/>
        <w:jc w:val="both"/>
        <w:rPr>
          <w:sz w:val="28"/>
          <w:szCs w:val="28"/>
        </w:rPr>
      </w:pPr>
      <w:r w:rsidRPr="0047378C">
        <w:rPr>
          <w:sz w:val="28"/>
          <w:szCs w:val="28"/>
        </w:rPr>
        <w:t>Об эффективности использования предприятием своих средств судят по различным показателям деловой активности. Данную группу показателей еще   называют   показателями   оценки   оборачиваемости   активов, коэффициентами использования активов или коэффициентами управления активами. Показатели деловой активности позволяют оценить финансовое положение предприятия с точки зрения платежеспособности: каков производственный потенциал предприятия, эффективно ли используется собственный капитал и трудовые ресурсы, как использует предприятие свои активы для получения доходов и прибыли.</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961"/>
        <w:gridCol w:w="1516"/>
        <w:gridCol w:w="1494"/>
      </w:tblGrid>
      <w:tr w:rsidR="00071C76" w:rsidRPr="009E4B1C" w:rsidTr="00AC35ED">
        <w:trPr>
          <w:trHeight w:val="580"/>
        </w:trPr>
        <w:tc>
          <w:tcPr>
            <w:tcW w:w="2702" w:type="dxa"/>
          </w:tcPr>
          <w:p w:rsidR="00071C76" w:rsidRPr="009E4B1C" w:rsidRDefault="00071C76" w:rsidP="006F02FE">
            <w:pPr>
              <w:autoSpaceDE w:val="0"/>
              <w:autoSpaceDN w:val="0"/>
              <w:adjustRightInd w:val="0"/>
              <w:jc w:val="center"/>
            </w:pPr>
            <w:r w:rsidRPr="009E4B1C">
              <w:t>Показатель</w:t>
            </w:r>
          </w:p>
          <w:p w:rsidR="00071C76" w:rsidRPr="009E4B1C" w:rsidRDefault="00071C76" w:rsidP="006F02FE">
            <w:pPr>
              <w:autoSpaceDE w:val="0"/>
              <w:autoSpaceDN w:val="0"/>
              <w:adjustRightInd w:val="0"/>
              <w:spacing w:before="180"/>
              <w:jc w:val="center"/>
              <w:rPr>
                <w:bCs/>
              </w:rPr>
            </w:pPr>
          </w:p>
        </w:tc>
        <w:tc>
          <w:tcPr>
            <w:tcW w:w="3961" w:type="dxa"/>
          </w:tcPr>
          <w:p w:rsidR="00071C76" w:rsidRPr="009E4B1C" w:rsidRDefault="00071C76" w:rsidP="006F02FE">
            <w:pPr>
              <w:autoSpaceDE w:val="0"/>
              <w:autoSpaceDN w:val="0"/>
              <w:adjustRightInd w:val="0"/>
              <w:jc w:val="center"/>
            </w:pPr>
            <w:r w:rsidRPr="009E4B1C">
              <w:t>Характеристика и расчет</w:t>
            </w:r>
          </w:p>
          <w:p w:rsidR="00071C76" w:rsidRPr="009E4B1C" w:rsidRDefault="00071C76" w:rsidP="006F02FE">
            <w:pPr>
              <w:autoSpaceDE w:val="0"/>
              <w:autoSpaceDN w:val="0"/>
              <w:adjustRightInd w:val="0"/>
              <w:spacing w:before="180"/>
              <w:jc w:val="center"/>
              <w:rPr>
                <w:bCs/>
              </w:rPr>
            </w:pPr>
          </w:p>
        </w:tc>
        <w:tc>
          <w:tcPr>
            <w:tcW w:w="1516" w:type="dxa"/>
          </w:tcPr>
          <w:p w:rsidR="00071C76" w:rsidRPr="009E4B1C" w:rsidRDefault="00071C76" w:rsidP="006F02FE">
            <w:pPr>
              <w:autoSpaceDE w:val="0"/>
              <w:autoSpaceDN w:val="0"/>
              <w:adjustRightInd w:val="0"/>
              <w:spacing w:before="180"/>
              <w:jc w:val="center"/>
              <w:rPr>
                <w:bCs/>
              </w:rPr>
            </w:pPr>
            <w:r w:rsidRPr="009E4B1C">
              <w:t>Начало периода</w:t>
            </w:r>
          </w:p>
        </w:tc>
        <w:tc>
          <w:tcPr>
            <w:tcW w:w="1494" w:type="dxa"/>
          </w:tcPr>
          <w:p w:rsidR="00071C76" w:rsidRPr="009E4B1C" w:rsidRDefault="00071C76" w:rsidP="006F02FE">
            <w:pPr>
              <w:autoSpaceDE w:val="0"/>
              <w:autoSpaceDN w:val="0"/>
              <w:adjustRightInd w:val="0"/>
              <w:spacing w:before="180"/>
              <w:jc w:val="center"/>
              <w:rPr>
                <w:bCs/>
              </w:rPr>
            </w:pPr>
            <w:r w:rsidRPr="009E4B1C">
              <w:t>Конец периода</w:t>
            </w:r>
          </w:p>
        </w:tc>
      </w:tr>
      <w:tr w:rsidR="00E22B84" w:rsidRPr="009E4B1C" w:rsidTr="00AC35ED">
        <w:tc>
          <w:tcPr>
            <w:tcW w:w="2702" w:type="dxa"/>
          </w:tcPr>
          <w:p w:rsidR="00E22B84" w:rsidRPr="009E4B1C" w:rsidRDefault="00E22B84" w:rsidP="00693237">
            <w:pPr>
              <w:autoSpaceDE w:val="0"/>
              <w:autoSpaceDN w:val="0"/>
              <w:adjustRightInd w:val="0"/>
              <w:rPr>
                <w:bCs/>
                <w:iCs/>
              </w:rPr>
            </w:pPr>
            <w:r w:rsidRPr="009E4B1C">
              <w:rPr>
                <w:bCs/>
                <w:iCs/>
              </w:rPr>
              <w:t>Производительность труда или выработка на одного работника</w:t>
            </w:r>
          </w:p>
        </w:tc>
        <w:tc>
          <w:tcPr>
            <w:tcW w:w="3961" w:type="dxa"/>
          </w:tcPr>
          <w:p w:rsidR="00E22B84" w:rsidRPr="009E4B1C" w:rsidRDefault="00E22B84" w:rsidP="00693237">
            <w:pPr>
              <w:autoSpaceDE w:val="0"/>
              <w:autoSpaceDN w:val="0"/>
              <w:adjustRightInd w:val="0"/>
              <w:jc w:val="both"/>
            </w:pPr>
            <w:r w:rsidRPr="009E4B1C">
              <w:t>Данный показатель характеризует эффективность использования трудовых ресурсов предприятия и определяется отношением выручки к среднесписочной численности работников за отчетный период</w:t>
            </w:r>
          </w:p>
        </w:tc>
        <w:tc>
          <w:tcPr>
            <w:tcW w:w="1516" w:type="dxa"/>
          </w:tcPr>
          <w:p w:rsidR="00E22B84" w:rsidRPr="009E4B1C" w:rsidRDefault="00E22B84" w:rsidP="006F02FE">
            <w:pPr>
              <w:autoSpaceDE w:val="0"/>
              <w:autoSpaceDN w:val="0"/>
              <w:adjustRightInd w:val="0"/>
              <w:spacing w:before="180"/>
              <w:jc w:val="both"/>
              <w:rPr>
                <w:bCs/>
              </w:rPr>
            </w:pPr>
            <w:r w:rsidRPr="009E4B1C">
              <w:rPr>
                <w:bCs/>
              </w:rPr>
              <w:t>12892,9</w:t>
            </w:r>
          </w:p>
        </w:tc>
        <w:tc>
          <w:tcPr>
            <w:tcW w:w="1494" w:type="dxa"/>
          </w:tcPr>
          <w:p w:rsidR="00E22B84" w:rsidRPr="009E4B1C" w:rsidRDefault="00E22B84" w:rsidP="006F02FE">
            <w:pPr>
              <w:autoSpaceDE w:val="0"/>
              <w:autoSpaceDN w:val="0"/>
              <w:adjustRightInd w:val="0"/>
              <w:spacing w:before="180"/>
              <w:jc w:val="both"/>
              <w:rPr>
                <w:bCs/>
              </w:rPr>
            </w:pPr>
            <w:r w:rsidRPr="009E4B1C">
              <w:rPr>
                <w:bCs/>
              </w:rPr>
              <w:t>15825,6</w:t>
            </w:r>
          </w:p>
        </w:tc>
      </w:tr>
      <w:tr w:rsidR="00E22B84" w:rsidRPr="009E4B1C" w:rsidTr="00AC35ED">
        <w:tc>
          <w:tcPr>
            <w:tcW w:w="2702" w:type="dxa"/>
          </w:tcPr>
          <w:p w:rsidR="00E22B84" w:rsidRPr="009E4B1C" w:rsidRDefault="00E22B84" w:rsidP="00693237">
            <w:pPr>
              <w:autoSpaceDE w:val="0"/>
              <w:autoSpaceDN w:val="0"/>
              <w:adjustRightInd w:val="0"/>
              <w:spacing w:before="20"/>
              <w:jc w:val="both"/>
            </w:pPr>
            <w:r w:rsidRPr="009E4B1C">
              <w:rPr>
                <w:bCs/>
                <w:iCs/>
              </w:rPr>
              <w:t>Фондоотдача</w:t>
            </w:r>
          </w:p>
          <w:p w:rsidR="00E22B84" w:rsidRPr="009E4B1C" w:rsidRDefault="00E22B84" w:rsidP="00693237">
            <w:pPr>
              <w:autoSpaceDE w:val="0"/>
              <w:autoSpaceDN w:val="0"/>
              <w:adjustRightInd w:val="0"/>
              <w:spacing w:before="180"/>
              <w:jc w:val="both"/>
              <w:rPr>
                <w:bCs/>
              </w:rPr>
            </w:pPr>
          </w:p>
        </w:tc>
        <w:tc>
          <w:tcPr>
            <w:tcW w:w="3961" w:type="dxa"/>
          </w:tcPr>
          <w:p w:rsidR="00E22B84" w:rsidRPr="009E4B1C" w:rsidRDefault="00E22B84" w:rsidP="00693237">
            <w:pPr>
              <w:autoSpaceDE w:val="0"/>
              <w:autoSpaceDN w:val="0"/>
              <w:adjustRightInd w:val="0"/>
              <w:jc w:val="both"/>
            </w:pPr>
            <w:r w:rsidRPr="009E4B1C">
              <w:t xml:space="preserve">характеризует эффективность использования основных средств предприятия, </w:t>
            </w:r>
            <w:proofErr w:type="gramStart"/>
            <w:r w:rsidRPr="009E4B1C">
              <w:t>показывает</w:t>
            </w:r>
            <w:proofErr w:type="gramEnd"/>
            <w:r w:rsidRPr="009E4B1C">
              <w:t xml:space="preserve"> сколько на 1 рубль стоимости основных средств реализовано продукции и определяется отношением выручки к сумме основных средств за отчетный период.</w:t>
            </w:r>
          </w:p>
        </w:tc>
        <w:tc>
          <w:tcPr>
            <w:tcW w:w="1516" w:type="dxa"/>
          </w:tcPr>
          <w:p w:rsidR="00E22B84" w:rsidRPr="009E4B1C" w:rsidRDefault="00E22B84" w:rsidP="006F02FE">
            <w:pPr>
              <w:autoSpaceDE w:val="0"/>
              <w:autoSpaceDN w:val="0"/>
              <w:adjustRightInd w:val="0"/>
              <w:spacing w:before="180"/>
              <w:jc w:val="both"/>
              <w:rPr>
                <w:bCs/>
              </w:rPr>
            </w:pPr>
            <w:r w:rsidRPr="009E4B1C">
              <w:rPr>
                <w:bCs/>
              </w:rPr>
              <w:t>0,98</w:t>
            </w:r>
          </w:p>
        </w:tc>
        <w:tc>
          <w:tcPr>
            <w:tcW w:w="1494" w:type="dxa"/>
          </w:tcPr>
          <w:p w:rsidR="00E22B84" w:rsidRPr="009E4B1C" w:rsidRDefault="00E22B84" w:rsidP="00E22B84">
            <w:pPr>
              <w:autoSpaceDE w:val="0"/>
              <w:autoSpaceDN w:val="0"/>
              <w:adjustRightInd w:val="0"/>
              <w:spacing w:before="180"/>
              <w:jc w:val="center"/>
              <w:rPr>
                <w:bCs/>
              </w:rPr>
            </w:pPr>
            <w:r w:rsidRPr="009E4B1C">
              <w:rPr>
                <w:bCs/>
              </w:rPr>
              <w:t>1,14</w:t>
            </w:r>
          </w:p>
        </w:tc>
      </w:tr>
      <w:tr w:rsidR="00835A2C" w:rsidRPr="009E4B1C" w:rsidTr="00AC35ED">
        <w:tc>
          <w:tcPr>
            <w:tcW w:w="2702" w:type="dxa"/>
          </w:tcPr>
          <w:p w:rsidR="00835A2C" w:rsidRPr="009E4B1C" w:rsidRDefault="00835A2C" w:rsidP="00693237">
            <w:pPr>
              <w:autoSpaceDE w:val="0"/>
              <w:autoSpaceDN w:val="0"/>
              <w:adjustRightInd w:val="0"/>
              <w:spacing w:before="20"/>
              <w:rPr>
                <w:bCs/>
                <w:iCs/>
              </w:rPr>
            </w:pPr>
            <w:r w:rsidRPr="009E4B1C">
              <w:rPr>
                <w:bCs/>
                <w:iCs/>
              </w:rPr>
              <w:t>Оборачиваемость запасов (материальных средств) в оборотах</w:t>
            </w:r>
          </w:p>
          <w:p w:rsidR="00835A2C" w:rsidRPr="009E4B1C" w:rsidRDefault="00835A2C" w:rsidP="00693237">
            <w:pPr>
              <w:autoSpaceDE w:val="0"/>
              <w:autoSpaceDN w:val="0"/>
              <w:adjustRightInd w:val="0"/>
              <w:spacing w:before="180"/>
              <w:jc w:val="both"/>
              <w:rPr>
                <w:bCs/>
              </w:rPr>
            </w:pPr>
          </w:p>
        </w:tc>
        <w:tc>
          <w:tcPr>
            <w:tcW w:w="3961" w:type="dxa"/>
          </w:tcPr>
          <w:p w:rsidR="00835A2C" w:rsidRPr="009E4B1C" w:rsidRDefault="00835A2C" w:rsidP="00693237">
            <w:pPr>
              <w:autoSpaceDE w:val="0"/>
              <w:autoSpaceDN w:val="0"/>
              <w:adjustRightInd w:val="0"/>
              <w:jc w:val="both"/>
            </w:pPr>
            <w:r w:rsidRPr="009E4B1C">
              <w:t>характеризует продолжительность прохождения запасами всех стадий производства и реализации и определяется  отношением себестоимости реализованной продукции (услуг) к сумме запасов за отчетный период.</w:t>
            </w:r>
          </w:p>
        </w:tc>
        <w:tc>
          <w:tcPr>
            <w:tcW w:w="1516" w:type="dxa"/>
          </w:tcPr>
          <w:p w:rsidR="00835A2C" w:rsidRPr="009E4B1C" w:rsidRDefault="00835A2C" w:rsidP="006F02FE">
            <w:pPr>
              <w:autoSpaceDE w:val="0"/>
              <w:autoSpaceDN w:val="0"/>
              <w:adjustRightInd w:val="0"/>
              <w:spacing w:before="180"/>
              <w:jc w:val="both"/>
              <w:rPr>
                <w:bCs/>
              </w:rPr>
            </w:pPr>
            <w:r w:rsidRPr="009E4B1C">
              <w:rPr>
                <w:bCs/>
              </w:rPr>
              <w:t>6,87</w:t>
            </w:r>
          </w:p>
        </w:tc>
        <w:tc>
          <w:tcPr>
            <w:tcW w:w="1494" w:type="dxa"/>
          </w:tcPr>
          <w:p w:rsidR="00835A2C" w:rsidRPr="009E4B1C" w:rsidRDefault="00835A2C" w:rsidP="006F02FE">
            <w:pPr>
              <w:autoSpaceDE w:val="0"/>
              <w:autoSpaceDN w:val="0"/>
              <w:adjustRightInd w:val="0"/>
              <w:spacing w:before="180"/>
              <w:jc w:val="both"/>
              <w:rPr>
                <w:bCs/>
              </w:rPr>
            </w:pPr>
            <w:r w:rsidRPr="009E4B1C">
              <w:rPr>
                <w:bCs/>
              </w:rPr>
              <w:t>10,77</w:t>
            </w:r>
          </w:p>
        </w:tc>
      </w:tr>
      <w:tr w:rsidR="00835A2C" w:rsidRPr="009E4B1C" w:rsidTr="00AC35ED">
        <w:tc>
          <w:tcPr>
            <w:tcW w:w="2702" w:type="dxa"/>
          </w:tcPr>
          <w:p w:rsidR="00835A2C" w:rsidRPr="009E4B1C" w:rsidRDefault="00835A2C" w:rsidP="00693237">
            <w:pPr>
              <w:autoSpaceDE w:val="0"/>
              <w:autoSpaceDN w:val="0"/>
              <w:adjustRightInd w:val="0"/>
              <w:spacing w:before="20"/>
              <w:rPr>
                <w:bCs/>
                <w:iCs/>
              </w:rPr>
            </w:pPr>
            <w:r w:rsidRPr="009E4B1C">
              <w:rPr>
                <w:color w:val="000000"/>
              </w:rPr>
              <w:t>Средний срок оборота материальных средств</w:t>
            </w:r>
          </w:p>
        </w:tc>
        <w:tc>
          <w:tcPr>
            <w:tcW w:w="3961" w:type="dxa"/>
          </w:tcPr>
          <w:p w:rsidR="00835A2C" w:rsidRPr="009E4B1C" w:rsidRDefault="00835A2C" w:rsidP="00693237">
            <w:pPr>
              <w:autoSpaceDE w:val="0"/>
              <w:autoSpaceDN w:val="0"/>
              <w:adjustRightInd w:val="0"/>
              <w:jc w:val="both"/>
            </w:pPr>
            <w:r w:rsidRPr="009E4B1C">
              <w:rPr>
                <w:color w:val="000000"/>
              </w:rPr>
              <w:t xml:space="preserve">Показывает скорость превращения запасов из </w:t>
            </w:r>
            <w:proofErr w:type="gramStart"/>
            <w:r w:rsidRPr="009E4B1C">
              <w:rPr>
                <w:color w:val="000000"/>
              </w:rPr>
              <w:t>материальной</w:t>
            </w:r>
            <w:proofErr w:type="gramEnd"/>
            <w:r w:rsidRPr="009E4B1C">
              <w:rPr>
                <w:color w:val="000000"/>
              </w:rPr>
              <w:t xml:space="preserve"> в денежную форму. </w:t>
            </w:r>
            <w:r w:rsidRPr="009E4B1C">
              <w:t xml:space="preserve">365 </w:t>
            </w:r>
            <w:proofErr w:type="spellStart"/>
            <w:r w:rsidRPr="009E4B1C">
              <w:t>дн</w:t>
            </w:r>
            <w:proofErr w:type="spellEnd"/>
            <w:r w:rsidRPr="009E4B1C">
              <w:t>. / Коэффициент оборачиваемости материальных оборотных средств</w:t>
            </w:r>
          </w:p>
        </w:tc>
        <w:tc>
          <w:tcPr>
            <w:tcW w:w="1516" w:type="dxa"/>
          </w:tcPr>
          <w:p w:rsidR="00835A2C" w:rsidRPr="009E4B1C" w:rsidRDefault="00835A2C" w:rsidP="006F02FE">
            <w:pPr>
              <w:autoSpaceDE w:val="0"/>
              <w:autoSpaceDN w:val="0"/>
              <w:adjustRightInd w:val="0"/>
              <w:spacing w:before="180"/>
              <w:jc w:val="both"/>
              <w:rPr>
                <w:bCs/>
              </w:rPr>
            </w:pPr>
            <w:r w:rsidRPr="009E4B1C">
              <w:rPr>
                <w:bCs/>
              </w:rPr>
              <w:t>53,12</w:t>
            </w:r>
          </w:p>
        </w:tc>
        <w:tc>
          <w:tcPr>
            <w:tcW w:w="1494" w:type="dxa"/>
          </w:tcPr>
          <w:p w:rsidR="00835A2C" w:rsidRPr="009E4B1C" w:rsidRDefault="00835A2C" w:rsidP="006F02FE">
            <w:pPr>
              <w:autoSpaceDE w:val="0"/>
              <w:autoSpaceDN w:val="0"/>
              <w:adjustRightInd w:val="0"/>
              <w:spacing w:before="180"/>
              <w:jc w:val="both"/>
              <w:rPr>
                <w:bCs/>
              </w:rPr>
            </w:pPr>
            <w:r w:rsidRPr="009E4B1C">
              <w:rPr>
                <w:bCs/>
              </w:rPr>
              <w:t>33,9</w:t>
            </w:r>
          </w:p>
        </w:tc>
      </w:tr>
      <w:tr w:rsidR="00835A2C" w:rsidRPr="009E4B1C" w:rsidTr="00AC35ED">
        <w:tc>
          <w:tcPr>
            <w:tcW w:w="2702" w:type="dxa"/>
          </w:tcPr>
          <w:p w:rsidR="00835A2C" w:rsidRPr="009E4B1C" w:rsidRDefault="00835A2C" w:rsidP="006F02FE">
            <w:pPr>
              <w:autoSpaceDE w:val="0"/>
              <w:autoSpaceDN w:val="0"/>
              <w:adjustRightInd w:val="0"/>
              <w:rPr>
                <w:bCs/>
                <w:iCs/>
              </w:rPr>
            </w:pPr>
            <w:r w:rsidRPr="009E4B1C">
              <w:rPr>
                <w:bCs/>
                <w:iCs/>
              </w:rPr>
              <w:lastRenderedPageBreak/>
              <w:t>Оборачиваемость кредиторской задолженности в днях</w:t>
            </w:r>
          </w:p>
          <w:p w:rsidR="00835A2C" w:rsidRPr="009E4B1C" w:rsidRDefault="00835A2C" w:rsidP="006F02FE">
            <w:pPr>
              <w:autoSpaceDE w:val="0"/>
              <w:autoSpaceDN w:val="0"/>
              <w:adjustRightInd w:val="0"/>
              <w:spacing w:before="180"/>
              <w:jc w:val="both"/>
              <w:rPr>
                <w:bCs/>
              </w:rPr>
            </w:pPr>
          </w:p>
        </w:tc>
        <w:tc>
          <w:tcPr>
            <w:tcW w:w="3961" w:type="dxa"/>
          </w:tcPr>
          <w:p w:rsidR="00835A2C" w:rsidRPr="009E4B1C" w:rsidRDefault="00835A2C" w:rsidP="006F02FE">
            <w:pPr>
              <w:autoSpaceDE w:val="0"/>
              <w:autoSpaceDN w:val="0"/>
              <w:adjustRightInd w:val="0"/>
              <w:jc w:val="both"/>
            </w:pPr>
            <w:r w:rsidRPr="009E4B1C">
              <w:t>Оборачиваемость кредиторской задолженности в днях характеризует скорость погашения кредиторской задолженности и определяется отношением суммы кредиторской задолженности к себестоимости реализованной продукции (услуг) за отчетный период.</w:t>
            </w:r>
          </w:p>
        </w:tc>
        <w:tc>
          <w:tcPr>
            <w:tcW w:w="1516" w:type="dxa"/>
          </w:tcPr>
          <w:p w:rsidR="00835A2C" w:rsidRPr="009E4B1C" w:rsidRDefault="00835A2C" w:rsidP="006F02FE">
            <w:pPr>
              <w:autoSpaceDE w:val="0"/>
              <w:autoSpaceDN w:val="0"/>
              <w:adjustRightInd w:val="0"/>
              <w:spacing w:before="180"/>
              <w:jc w:val="both"/>
              <w:rPr>
                <w:bCs/>
              </w:rPr>
            </w:pPr>
            <w:r w:rsidRPr="009E4B1C">
              <w:rPr>
                <w:bCs/>
              </w:rPr>
              <w:t>1659 дней</w:t>
            </w:r>
          </w:p>
        </w:tc>
        <w:tc>
          <w:tcPr>
            <w:tcW w:w="1494" w:type="dxa"/>
          </w:tcPr>
          <w:p w:rsidR="00835A2C" w:rsidRPr="009E4B1C" w:rsidRDefault="00835A2C" w:rsidP="006F02FE">
            <w:pPr>
              <w:autoSpaceDE w:val="0"/>
              <w:autoSpaceDN w:val="0"/>
              <w:adjustRightInd w:val="0"/>
              <w:spacing w:before="180"/>
              <w:jc w:val="both"/>
              <w:rPr>
                <w:bCs/>
              </w:rPr>
            </w:pPr>
            <w:r w:rsidRPr="009E4B1C">
              <w:rPr>
                <w:bCs/>
              </w:rPr>
              <w:t>1521 день</w:t>
            </w:r>
          </w:p>
        </w:tc>
      </w:tr>
      <w:tr w:rsidR="00835A2C" w:rsidRPr="009E4B1C" w:rsidTr="00AC35ED">
        <w:tc>
          <w:tcPr>
            <w:tcW w:w="2702" w:type="dxa"/>
          </w:tcPr>
          <w:p w:rsidR="00835A2C" w:rsidRPr="009E4B1C" w:rsidRDefault="00835A2C" w:rsidP="006F02FE">
            <w:pPr>
              <w:autoSpaceDE w:val="0"/>
              <w:autoSpaceDN w:val="0"/>
              <w:adjustRightInd w:val="0"/>
              <w:spacing w:before="180"/>
              <w:rPr>
                <w:bCs/>
              </w:rPr>
            </w:pPr>
            <w:r w:rsidRPr="009E4B1C">
              <w:rPr>
                <w:bCs/>
                <w:iCs/>
              </w:rPr>
              <w:t>Оборачиваемость дебиторской задолженности в оборотах</w:t>
            </w:r>
          </w:p>
        </w:tc>
        <w:tc>
          <w:tcPr>
            <w:tcW w:w="3961" w:type="dxa"/>
          </w:tcPr>
          <w:p w:rsidR="00835A2C" w:rsidRPr="009E4B1C" w:rsidRDefault="00835A2C" w:rsidP="006F02FE">
            <w:pPr>
              <w:autoSpaceDE w:val="0"/>
              <w:autoSpaceDN w:val="0"/>
              <w:adjustRightInd w:val="0"/>
              <w:spacing w:before="80"/>
              <w:jc w:val="both"/>
            </w:pPr>
            <w:r w:rsidRPr="009E4B1C">
              <w:t>Характеризует скорость погашения дебиторской задолженности предприятия и определяется отношением выручки к сумме дебиторской задолженности за отчетный период.</w:t>
            </w:r>
          </w:p>
        </w:tc>
        <w:tc>
          <w:tcPr>
            <w:tcW w:w="1516" w:type="dxa"/>
          </w:tcPr>
          <w:p w:rsidR="00835A2C" w:rsidRPr="009E4B1C" w:rsidRDefault="00835A2C" w:rsidP="006F02FE">
            <w:pPr>
              <w:autoSpaceDE w:val="0"/>
              <w:autoSpaceDN w:val="0"/>
              <w:adjustRightInd w:val="0"/>
              <w:spacing w:before="180"/>
              <w:jc w:val="both"/>
              <w:rPr>
                <w:bCs/>
              </w:rPr>
            </w:pPr>
            <w:r w:rsidRPr="009E4B1C">
              <w:rPr>
                <w:bCs/>
              </w:rPr>
              <w:t>8,78</w:t>
            </w:r>
          </w:p>
        </w:tc>
        <w:tc>
          <w:tcPr>
            <w:tcW w:w="1494" w:type="dxa"/>
          </w:tcPr>
          <w:p w:rsidR="00835A2C" w:rsidRPr="009E4B1C" w:rsidRDefault="00835A2C" w:rsidP="006F02FE">
            <w:pPr>
              <w:autoSpaceDE w:val="0"/>
              <w:autoSpaceDN w:val="0"/>
              <w:adjustRightInd w:val="0"/>
              <w:spacing w:before="180"/>
              <w:jc w:val="both"/>
              <w:rPr>
                <w:bCs/>
              </w:rPr>
            </w:pPr>
            <w:r w:rsidRPr="009E4B1C">
              <w:rPr>
                <w:bCs/>
              </w:rPr>
              <w:t>5,72</w:t>
            </w:r>
          </w:p>
        </w:tc>
      </w:tr>
      <w:tr w:rsidR="00835A2C" w:rsidRPr="009E4B1C" w:rsidTr="00AC35ED">
        <w:tc>
          <w:tcPr>
            <w:tcW w:w="2702" w:type="dxa"/>
          </w:tcPr>
          <w:p w:rsidR="00835A2C" w:rsidRPr="009E4B1C" w:rsidRDefault="00835A2C" w:rsidP="006F02FE">
            <w:pPr>
              <w:shd w:val="clear" w:color="auto" w:fill="FFFFFF"/>
              <w:autoSpaceDE w:val="0"/>
              <w:autoSpaceDN w:val="0"/>
              <w:adjustRightInd w:val="0"/>
              <w:jc w:val="both"/>
            </w:pPr>
            <w:r w:rsidRPr="009E4B1C">
              <w:rPr>
                <w:color w:val="000000"/>
              </w:rPr>
              <w:t xml:space="preserve">Средний срок оборота дебиторской задолженности. </w:t>
            </w:r>
          </w:p>
        </w:tc>
        <w:tc>
          <w:tcPr>
            <w:tcW w:w="3961" w:type="dxa"/>
          </w:tcPr>
          <w:p w:rsidR="00835A2C" w:rsidRPr="009E4B1C" w:rsidRDefault="00835A2C" w:rsidP="006F02FE">
            <w:pPr>
              <w:shd w:val="clear" w:color="auto" w:fill="FFFFFF"/>
              <w:autoSpaceDE w:val="0"/>
              <w:autoSpaceDN w:val="0"/>
              <w:adjustRightInd w:val="0"/>
              <w:jc w:val="both"/>
              <w:rPr>
                <w:color w:val="000000"/>
              </w:rPr>
            </w:pPr>
            <w:r w:rsidRPr="009E4B1C">
              <w:rPr>
                <w:color w:val="000000"/>
              </w:rPr>
              <w:t>Показатель характеризует продолжительность одного оборота дебиторской задолженности  в днях.</w:t>
            </w:r>
            <w:r w:rsidRPr="009E4B1C">
              <w:t xml:space="preserve">365 </w:t>
            </w:r>
            <w:proofErr w:type="spellStart"/>
            <w:r w:rsidRPr="009E4B1C">
              <w:t>дн</w:t>
            </w:r>
            <w:proofErr w:type="spellEnd"/>
            <w:r w:rsidRPr="009E4B1C">
              <w:t xml:space="preserve">. / </w:t>
            </w:r>
            <w:r w:rsidRPr="009E4B1C">
              <w:rPr>
                <w:color w:val="000000"/>
              </w:rPr>
              <w:t>Коэффициент оборачиваемости дебиторской задолженности.</w:t>
            </w:r>
          </w:p>
        </w:tc>
        <w:tc>
          <w:tcPr>
            <w:tcW w:w="1516" w:type="dxa"/>
          </w:tcPr>
          <w:p w:rsidR="00835A2C" w:rsidRPr="009E4B1C" w:rsidRDefault="00835A2C" w:rsidP="006F02FE">
            <w:pPr>
              <w:autoSpaceDE w:val="0"/>
              <w:autoSpaceDN w:val="0"/>
              <w:adjustRightInd w:val="0"/>
              <w:spacing w:before="180"/>
              <w:jc w:val="both"/>
              <w:rPr>
                <w:bCs/>
              </w:rPr>
            </w:pPr>
            <w:r w:rsidRPr="009E4B1C">
              <w:rPr>
                <w:bCs/>
              </w:rPr>
              <w:t>41,6</w:t>
            </w:r>
          </w:p>
        </w:tc>
        <w:tc>
          <w:tcPr>
            <w:tcW w:w="1494" w:type="dxa"/>
          </w:tcPr>
          <w:p w:rsidR="00835A2C" w:rsidRPr="009E4B1C" w:rsidRDefault="00835A2C" w:rsidP="006F02FE">
            <w:pPr>
              <w:autoSpaceDE w:val="0"/>
              <w:autoSpaceDN w:val="0"/>
              <w:adjustRightInd w:val="0"/>
              <w:spacing w:before="180"/>
              <w:jc w:val="both"/>
              <w:rPr>
                <w:bCs/>
              </w:rPr>
            </w:pPr>
            <w:r w:rsidRPr="009E4B1C">
              <w:rPr>
                <w:bCs/>
              </w:rPr>
              <w:t>63,8</w:t>
            </w:r>
          </w:p>
        </w:tc>
      </w:tr>
      <w:tr w:rsidR="00835A2C" w:rsidRPr="009E4B1C" w:rsidTr="00AC35ED">
        <w:tc>
          <w:tcPr>
            <w:tcW w:w="2702" w:type="dxa"/>
          </w:tcPr>
          <w:p w:rsidR="00835A2C" w:rsidRPr="009E4B1C" w:rsidRDefault="00835A2C" w:rsidP="006F02FE">
            <w:pPr>
              <w:autoSpaceDE w:val="0"/>
              <w:autoSpaceDN w:val="0"/>
              <w:adjustRightInd w:val="0"/>
              <w:spacing w:before="180"/>
              <w:jc w:val="both"/>
              <w:rPr>
                <w:bCs/>
              </w:rPr>
            </w:pPr>
            <w:r w:rsidRPr="009E4B1C">
              <w:rPr>
                <w:bCs/>
              </w:rPr>
              <w:t>Оборачиваемость собственного капитала</w:t>
            </w:r>
          </w:p>
        </w:tc>
        <w:tc>
          <w:tcPr>
            <w:tcW w:w="3961" w:type="dxa"/>
          </w:tcPr>
          <w:p w:rsidR="00835A2C" w:rsidRPr="009E4B1C" w:rsidRDefault="00835A2C" w:rsidP="006F02FE">
            <w:pPr>
              <w:autoSpaceDE w:val="0"/>
              <w:autoSpaceDN w:val="0"/>
              <w:adjustRightInd w:val="0"/>
              <w:spacing w:before="180"/>
              <w:jc w:val="both"/>
              <w:rPr>
                <w:bCs/>
              </w:rPr>
            </w:pPr>
            <w:r w:rsidRPr="009E4B1C">
              <w:rPr>
                <w:bCs/>
              </w:rPr>
              <w:t xml:space="preserve">Характеризует скорость оборачиваемости собственного капитала предприятия </w:t>
            </w:r>
            <w:r w:rsidRPr="009E4B1C">
              <w:t>и определяется отношением выручки к сумме собственного капитала за отчетный период.</w:t>
            </w:r>
          </w:p>
        </w:tc>
        <w:tc>
          <w:tcPr>
            <w:tcW w:w="1516" w:type="dxa"/>
          </w:tcPr>
          <w:p w:rsidR="00835A2C" w:rsidRPr="009E4B1C" w:rsidRDefault="00835A2C" w:rsidP="006F02FE">
            <w:pPr>
              <w:autoSpaceDE w:val="0"/>
              <w:autoSpaceDN w:val="0"/>
              <w:adjustRightInd w:val="0"/>
              <w:spacing w:before="180"/>
              <w:jc w:val="both"/>
              <w:rPr>
                <w:bCs/>
              </w:rPr>
            </w:pPr>
            <w:r w:rsidRPr="009E4B1C">
              <w:rPr>
                <w:bCs/>
              </w:rPr>
              <w:t>1,08</w:t>
            </w:r>
          </w:p>
        </w:tc>
        <w:tc>
          <w:tcPr>
            <w:tcW w:w="1494" w:type="dxa"/>
          </w:tcPr>
          <w:p w:rsidR="00835A2C" w:rsidRPr="009E4B1C" w:rsidRDefault="00835A2C" w:rsidP="006F02FE">
            <w:pPr>
              <w:autoSpaceDE w:val="0"/>
              <w:autoSpaceDN w:val="0"/>
              <w:adjustRightInd w:val="0"/>
              <w:spacing w:before="180"/>
              <w:jc w:val="both"/>
              <w:rPr>
                <w:bCs/>
              </w:rPr>
            </w:pPr>
            <w:r w:rsidRPr="009E4B1C">
              <w:rPr>
                <w:bCs/>
              </w:rPr>
              <w:t>1,24</w:t>
            </w:r>
          </w:p>
        </w:tc>
      </w:tr>
      <w:tr w:rsidR="00835A2C" w:rsidRPr="009E4B1C" w:rsidTr="00AC35ED">
        <w:tc>
          <w:tcPr>
            <w:tcW w:w="2702" w:type="dxa"/>
          </w:tcPr>
          <w:p w:rsidR="00835A2C" w:rsidRPr="009E4B1C" w:rsidRDefault="00835A2C" w:rsidP="006F02FE">
            <w:pPr>
              <w:shd w:val="clear" w:color="auto" w:fill="FFFFFF"/>
              <w:autoSpaceDE w:val="0"/>
              <w:autoSpaceDN w:val="0"/>
              <w:adjustRightInd w:val="0"/>
              <w:jc w:val="both"/>
            </w:pPr>
            <w:r w:rsidRPr="009E4B1C">
              <w:t xml:space="preserve">Коэффициент оборачиваемости оборотных средств. </w:t>
            </w:r>
          </w:p>
        </w:tc>
        <w:tc>
          <w:tcPr>
            <w:tcW w:w="3961" w:type="dxa"/>
          </w:tcPr>
          <w:p w:rsidR="00835A2C" w:rsidRPr="009E4B1C" w:rsidRDefault="00835A2C" w:rsidP="006F02FE">
            <w:pPr>
              <w:jc w:val="both"/>
            </w:pPr>
            <w:r w:rsidRPr="009E4B1C">
              <w:rPr>
                <w:color w:val="000000"/>
              </w:rPr>
              <w:t>Отражает скорость оборота материальных и денежных ресурсов предприятия за анализируемый период, показывает, сколько рублей оборота (выручки) приходится на каждый рубль данного вида активов.</w:t>
            </w:r>
          </w:p>
        </w:tc>
        <w:tc>
          <w:tcPr>
            <w:tcW w:w="1516" w:type="dxa"/>
          </w:tcPr>
          <w:p w:rsidR="00835A2C" w:rsidRPr="009E4B1C" w:rsidRDefault="00835A2C" w:rsidP="006F02FE">
            <w:pPr>
              <w:shd w:val="clear" w:color="auto" w:fill="FFFFFF"/>
              <w:autoSpaceDE w:val="0"/>
              <w:autoSpaceDN w:val="0"/>
              <w:adjustRightInd w:val="0"/>
              <w:jc w:val="both"/>
            </w:pPr>
            <w:r w:rsidRPr="009E4B1C">
              <w:t>4,21</w:t>
            </w:r>
          </w:p>
        </w:tc>
        <w:tc>
          <w:tcPr>
            <w:tcW w:w="1494" w:type="dxa"/>
          </w:tcPr>
          <w:p w:rsidR="00835A2C" w:rsidRPr="009E4B1C" w:rsidRDefault="00835A2C" w:rsidP="006F02FE">
            <w:pPr>
              <w:autoSpaceDE w:val="0"/>
              <w:autoSpaceDN w:val="0"/>
              <w:adjustRightInd w:val="0"/>
              <w:spacing w:before="180"/>
              <w:jc w:val="both"/>
              <w:rPr>
                <w:bCs/>
              </w:rPr>
            </w:pPr>
            <w:r w:rsidRPr="009E4B1C">
              <w:rPr>
                <w:bCs/>
              </w:rPr>
              <w:t>3,89</w:t>
            </w:r>
          </w:p>
        </w:tc>
      </w:tr>
      <w:tr w:rsidR="00835A2C" w:rsidRPr="009E4B1C" w:rsidTr="00AC35ED">
        <w:tc>
          <w:tcPr>
            <w:tcW w:w="2702" w:type="dxa"/>
          </w:tcPr>
          <w:p w:rsidR="00835A2C" w:rsidRPr="009E4B1C" w:rsidRDefault="00835A2C" w:rsidP="006F02FE">
            <w:pPr>
              <w:shd w:val="clear" w:color="auto" w:fill="FFFFFF"/>
              <w:autoSpaceDE w:val="0"/>
              <w:autoSpaceDN w:val="0"/>
              <w:adjustRightInd w:val="0"/>
              <w:jc w:val="both"/>
            </w:pPr>
            <w:r w:rsidRPr="009E4B1C">
              <w:t xml:space="preserve">Средний срок оборота оборотных активов. </w:t>
            </w:r>
          </w:p>
        </w:tc>
        <w:tc>
          <w:tcPr>
            <w:tcW w:w="3961" w:type="dxa"/>
          </w:tcPr>
          <w:p w:rsidR="00835A2C" w:rsidRPr="009E4B1C" w:rsidRDefault="00835A2C" w:rsidP="006F02FE">
            <w:pPr>
              <w:jc w:val="both"/>
            </w:pPr>
            <w:r w:rsidRPr="009E4B1C">
              <w:rPr>
                <w:color w:val="000000"/>
              </w:rPr>
              <w:t>Выражает продол</w:t>
            </w:r>
            <w:r w:rsidRPr="009E4B1C">
              <w:rPr>
                <w:color w:val="000000"/>
              </w:rPr>
              <w:softHyphen/>
              <w:t xml:space="preserve">жительность оборота мобильных активов за анализируемый период. </w:t>
            </w:r>
            <w:r w:rsidRPr="009E4B1C">
              <w:t>365 дн.0/ Коэффициент оборачиваемости оборотных средств.</w:t>
            </w:r>
          </w:p>
        </w:tc>
        <w:tc>
          <w:tcPr>
            <w:tcW w:w="1516" w:type="dxa"/>
          </w:tcPr>
          <w:p w:rsidR="00835A2C" w:rsidRPr="009E4B1C" w:rsidRDefault="00835A2C" w:rsidP="006F02FE">
            <w:pPr>
              <w:shd w:val="clear" w:color="auto" w:fill="FFFFFF"/>
              <w:autoSpaceDE w:val="0"/>
              <w:autoSpaceDN w:val="0"/>
              <w:adjustRightInd w:val="0"/>
              <w:jc w:val="both"/>
            </w:pPr>
            <w:r w:rsidRPr="009E4B1C">
              <w:t>86,7</w:t>
            </w:r>
          </w:p>
        </w:tc>
        <w:tc>
          <w:tcPr>
            <w:tcW w:w="1494" w:type="dxa"/>
          </w:tcPr>
          <w:p w:rsidR="00835A2C" w:rsidRPr="009E4B1C" w:rsidRDefault="00835A2C" w:rsidP="006F02FE">
            <w:pPr>
              <w:autoSpaceDE w:val="0"/>
              <w:autoSpaceDN w:val="0"/>
              <w:adjustRightInd w:val="0"/>
              <w:spacing w:before="180"/>
              <w:jc w:val="both"/>
              <w:rPr>
                <w:bCs/>
              </w:rPr>
            </w:pPr>
            <w:r w:rsidRPr="009E4B1C">
              <w:rPr>
                <w:bCs/>
              </w:rPr>
              <w:t>93,8</w:t>
            </w:r>
          </w:p>
        </w:tc>
      </w:tr>
      <w:tr w:rsidR="00835A2C" w:rsidRPr="009E4B1C" w:rsidTr="00AC35ED">
        <w:tc>
          <w:tcPr>
            <w:tcW w:w="2702" w:type="dxa"/>
          </w:tcPr>
          <w:p w:rsidR="00835A2C" w:rsidRPr="009E4B1C" w:rsidRDefault="00835A2C" w:rsidP="006F02FE">
            <w:pPr>
              <w:shd w:val="clear" w:color="auto" w:fill="FFFFFF"/>
              <w:autoSpaceDE w:val="0"/>
              <w:autoSpaceDN w:val="0"/>
              <w:adjustRightInd w:val="0"/>
              <w:jc w:val="both"/>
              <w:rPr>
                <w:i/>
                <w:iCs/>
                <w:color w:val="000000"/>
              </w:rPr>
            </w:pPr>
            <w:r w:rsidRPr="009E4B1C">
              <w:rPr>
                <w:color w:val="000000"/>
              </w:rPr>
              <w:t>Продолжительность операционного цикла</w:t>
            </w:r>
          </w:p>
        </w:tc>
        <w:tc>
          <w:tcPr>
            <w:tcW w:w="3961" w:type="dxa"/>
          </w:tcPr>
          <w:p w:rsidR="00835A2C" w:rsidRPr="009E4B1C" w:rsidRDefault="00835A2C" w:rsidP="006F02FE">
            <w:pPr>
              <w:shd w:val="clear" w:color="auto" w:fill="FFFFFF"/>
              <w:autoSpaceDE w:val="0"/>
              <w:autoSpaceDN w:val="0"/>
              <w:adjustRightInd w:val="0"/>
              <w:jc w:val="both"/>
              <w:rPr>
                <w:color w:val="000000"/>
              </w:rPr>
            </w:pPr>
            <w:r w:rsidRPr="009E4B1C">
              <w:rPr>
                <w:color w:val="000000"/>
              </w:rPr>
              <w:t>Характеризует общее время, в течение которого финансовые ресурсы находятся в материальных средствах и дебиторской задолженности.</w:t>
            </w:r>
            <w:r w:rsidRPr="009E4B1C">
              <w:rPr>
                <w:iCs/>
                <w:color w:val="000000"/>
              </w:rPr>
              <w:t xml:space="preserve"> Продолжительность финансового цикла + </w:t>
            </w:r>
            <w:r w:rsidRPr="009E4B1C">
              <w:rPr>
                <w:color w:val="000000"/>
              </w:rPr>
              <w:t>Средний срок оборота материальных средств</w:t>
            </w:r>
          </w:p>
        </w:tc>
        <w:tc>
          <w:tcPr>
            <w:tcW w:w="1516" w:type="dxa"/>
          </w:tcPr>
          <w:p w:rsidR="00835A2C" w:rsidRPr="009E4B1C" w:rsidRDefault="00835A2C" w:rsidP="006F02FE">
            <w:pPr>
              <w:shd w:val="clear" w:color="auto" w:fill="FFFFFF"/>
              <w:autoSpaceDE w:val="0"/>
              <w:autoSpaceDN w:val="0"/>
              <w:adjustRightInd w:val="0"/>
              <w:jc w:val="both"/>
            </w:pPr>
            <w:r w:rsidRPr="009E4B1C">
              <w:t>1788</w:t>
            </w:r>
          </w:p>
        </w:tc>
        <w:tc>
          <w:tcPr>
            <w:tcW w:w="1494" w:type="dxa"/>
          </w:tcPr>
          <w:p w:rsidR="00835A2C" w:rsidRPr="009E4B1C" w:rsidRDefault="00835A2C" w:rsidP="006F02FE">
            <w:pPr>
              <w:autoSpaceDE w:val="0"/>
              <w:autoSpaceDN w:val="0"/>
              <w:adjustRightInd w:val="0"/>
              <w:spacing w:before="180"/>
              <w:jc w:val="both"/>
              <w:rPr>
                <w:bCs/>
              </w:rPr>
            </w:pPr>
            <w:r w:rsidRPr="009E4B1C">
              <w:rPr>
                <w:bCs/>
              </w:rPr>
              <w:t>1679</w:t>
            </w:r>
          </w:p>
        </w:tc>
      </w:tr>
      <w:tr w:rsidR="00835A2C" w:rsidRPr="009E4B1C" w:rsidTr="00AC35ED">
        <w:tc>
          <w:tcPr>
            <w:tcW w:w="2702" w:type="dxa"/>
          </w:tcPr>
          <w:p w:rsidR="00835A2C" w:rsidRPr="009E4B1C" w:rsidRDefault="00835A2C" w:rsidP="006F02FE">
            <w:pPr>
              <w:shd w:val="clear" w:color="auto" w:fill="FFFFFF"/>
              <w:tabs>
                <w:tab w:val="left" w:pos="9356"/>
              </w:tabs>
              <w:autoSpaceDE w:val="0"/>
              <w:autoSpaceDN w:val="0"/>
              <w:adjustRightInd w:val="0"/>
              <w:jc w:val="both"/>
              <w:rPr>
                <w:color w:val="000000"/>
              </w:rPr>
            </w:pPr>
            <w:r w:rsidRPr="009E4B1C">
              <w:rPr>
                <w:iCs/>
                <w:color w:val="000000"/>
              </w:rPr>
              <w:t>Продолжительность финансового цикла</w:t>
            </w:r>
          </w:p>
        </w:tc>
        <w:tc>
          <w:tcPr>
            <w:tcW w:w="3961" w:type="dxa"/>
          </w:tcPr>
          <w:p w:rsidR="00835A2C" w:rsidRPr="009E4B1C" w:rsidRDefault="00835A2C" w:rsidP="006F02FE">
            <w:pPr>
              <w:shd w:val="clear" w:color="auto" w:fill="FFFFFF"/>
              <w:tabs>
                <w:tab w:val="left" w:pos="9356"/>
              </w:tabs>
              <w:autoSpaceDE w:val="0"/>
              <w:autoSpaceDN w:val="0"/>
              <w:adjustRightInd w:val="0"/>
              <w:jc w:val="both"/>
              <w:rPr>
                <w:iCs/>
                <w:color w:val="000000"/>
              </w:rPr>
            </w:pPr>
            <w:r w:rsidRPr="009E4B1C">
              <w:rPr>
                <w:color w:val="000000"/>
              </w:rPr>
              <w:t xml:space="preserve">Время, в течение которого финансовые ресурсы отвлечены из оборота. Средний срок оборота дебиторской задолженности + </w:t>
            </w:r>
            <w:r w:rsidRPr="009E4B1C">
              <w:rPr>
                <w:color w:val="000000"/>
              </w:rPr>
              <w:lastRenderedPageBreak/>
              <w:t>Продолжительность оборота кредиторской задолженности</w:t>
            </w:r>
          </w:p>
        </w:tc>
        <w:tc>
          <w:tcPr>
            <w:tcW w:w="1516" w:type="dxa"/>
          </w:tcPr>
          <w:p w:rsidR="00835A2C" w:rsidRPr="009E4B1C" w:rsidRDefault="00835A2C" w:rsidP="006F02FE">
            <w:pPr>
              <w:shd w:val="clear" w:color="auto" w:fill="FFFFFF"/>
              <w:autoSpaceDE w:val="0"/>
              <w:autoSpaceDN w:val="0"/>
              <w:adjustRightInd w:val="0"/>
              <w:jc w:val="both"/>
            </w:pPr>
            <w:r w:rsidRPr="009E4B1C">
              <w:lastRenderedPageBreak/>
              <w:t>1701</w:t>
            </w:r>
          </w:p>
        </w:tc>
        <w:tc>
          <w:tcPr>
            <w:tcW w:w="1494" w:type="dxa"/>
          </w:tcPr>
          <w:p w:rsidR="00835A2C" w:rsidRPr="009E4B1C" w:rsidRDefault="00835A2C" w:rsidP="006F02FE">
            <w:pPr>
              <w:autoSpaceDE w:val="0"/>
              <w:autoSpaceDN w:val="0"/>
              <w:adjustRightInd w:val="0"/>
              <w:spacing w:before="180"/>
              <w:jc w:val="both"/>
              <w:rPr>
                <w:bCs/>
              </w:rPr>
            </w:pPr>
            <w:r w:rsidRPr="009E4B1C">
              <w:rPr>
                <w:bCs/>
              </w:rPr>
              <w:t>1585</w:t>
            </w:r>
          </w:p>
        </w:tc>
      </w:tr>
    </w:tbl>
    <w:p w:rsidR="00AC35ED" w:rsidRPr="00AC35ED" w:rsidRDefault="00AC35ED" w:rsidP="00071C76">
      <w:pPr>
        <w:spacing w:line="360" w:lineRule="auto"/>
        <w:jc w:val="both"/>
        <w:rPr>
          <w:color w:val="000000"/>
          <w:sz w:val="20"/>
          <w:szCs w:val="28"/>
        </w:rPr>
      </w:pPr>
    </w:p>
    <w:p w:rsidR="00025DF9" w:rsidRDefault="00071C76" w:rsidP="00AC35ED">
      <w:pPr>
        <w:spacing w:line="360" w:lineRule="auto"/>
        <w:jc w:val="both"/>
        <w:rPr>
          <w:color w:val="000000"/>
          <w:sz w:val="28"/>
          <w:szCs w:val="28"/>
        </w:rPr>
      </w:pPr>
      <w:r w:rsidRPr="0047378C">
        <w:rPr>
          <w:color w:val="000000"/>
          <w:sz w:val="28"/>
          <w:szCs w:val="28"/>
        </w:rPr>
        <w:t xml:space="preserve">На основе расчетов </w:t>
      </w:r>
      <w:r>
        <w:rPr>
          <w:color w:val="000000"/>
          <w:sz w:val="28"/>
          <w:szCs w:val="28"/>
        </w:rPr>
        <w:t>можно сделать вывод:</w:t>
      </w:r>
    </w:p>
    <w:p w:rsidR="00071C76" w:rsidRDefault="00071C76" w:rsidP="00AC35ED">
      <w:pPr>
        <w:spacing w:line="360" w:lineRule="auto"/>
        <w:jc w:val="both"/>
        <w:rPr>
          <w:color w:val="000000"/>
          <w:sz w:val="28"/>
          <w:szCs w:val="28"/>
        </w:rPr>
      </w:pPr>
      <w:r>
        <w:rPr>
          <w:color w:val="000000"/>
          <w:sz w:val="28"/>
          <w:szCs w:val="28"/>
        </w:rPr>
        <w:t>1</w:t>
      </w:r>
      <w:r w:rsidRPr="00A556CC">
        <w:rPr>
          <w:color w:val="000000"/>
          <w:sz w:val="28"/>
          <w:szCs w:val="28"/>
          <w:u w:val="single"/>
        </w:rPr>
        <w:t>) Оборачиваемость кредиторской задолженности в днях</w:t>
      </w:r>
      <w:r w:rsidR="00307D19">
        <w:rPr>
          <w:color w:val="000000"/>
          <w:sz w:val="28"/>
          <w:szCs w:val="28"/>
        </w:rPr>
        <w:t xml:space="preserve"> уменьшилась на 138 дней</w:t>
      </w:r>
      <w:r>
        <w:rPr>
          <w:color w:val="000000"/>
          <w:sz w:val="28"/>
          <w:szCs w:val="28"/>
        </w:rPr>
        <w:t>, потому что кредиторская задолженность</w:t>
      </w:r>
      <w:r w:rsidR="0084468F">
        <w:rPr>
          <w:color w:val="000000"/>
          <w:sz w:val="28"/>
          <w:szCs w:val="28"/>
        </w:rPr>
        <w:t xml:space="preserve"> и себестоимость увеличились в равной степени</w:t>
      </w:r>
      <w:r>
        <w:rPr>
          <w:color w:val="000000"/>
          <w:sz w:val="28"/>
          <w:szCs w:val="28"/>
        </w:rPr>
        <w:t xml:space="preserve">. Скорость погашения кредита </w:t>
      </w:r>
      <w:r w:rsidR="0084468F">
        <w:rPr>
          <w:color w:val="000000"/>
          <w:sz w:val="28"/>
          <w:szCs w:val="28"/>
        </w:rPr>
        <w:t>возросла</w:t>
      </w:r>
      <w:r>
        <w:rPr>
          <w:color w:val="000000"/>
          <w:sz w:val="28"/>
          <w:szCs w:val="28"/>
        </w:rPr>
        <w:t>.</w:t>
      </w:r>
    </w:p>
    <w:p w:rsidR="00071C76" w:rsidRDefault="00071C76" w:rsidP="00AC35ED">
      <w:pPr>
        <w:spacing w:line="360" w:lineRule="auto"/>
        <w:jc w:val="both"/>
        <w:rPr>
          <w:color w:val="000000"/>
          <w:sz w:val="28"/>
          <w:szCs w:val="28"/>
        </w:rPr>
      </w:pPr>
      <w:r>
        <w:rPr>
          <w:color w:val="000000"/>
          <w:sz w:val="28"/>
          <w:szCs w:val="28"/>
        </w:rPr>
        <w:t xml:space="preserve">2) </w:t>
      </w:r>
      <w:r w:rsidRPr="00A556CC">
        <w:rPr>
          <w:color w:val="000000"/>
          <w:sz w:val="28"/>
          <w:szCs w:val="28"/>
          <w:u w:val="single"/>
        </w:rPr>
        <w:t>Оборачиваемость дебиторской задолженности в оборотах</w:t>
      </w:r>
      <w:r>
        <w:rPr>
          <w:color w:val="000000"/>
          <w:sz w:val="28"/>
          <w:szCs w:val="28"/>
        </w:rPr>
        <w:t xml:space="preserve"> показывает расширение или снижение коммерческого кредита, предоставляемого предприятием. Количество оборотов снизилось с </w:t>
      </w:r>
      <w:r w:rsidR="0084468F">
        <w:rPr>
          <w:color w:val="000000"/>
          <w:sz w:val="28"/>
          <w:szCs w:val="28"/>
        </w:rPr>
        <w:t>8,78</w:t>
      </w:r>
      <w:r>
        <w:rPr>
          <w:color w:val="000000"/>
          <w:sz w:val="28"/>
          <w:szCs w:val="28"/>
        </w:rPr>
        <w:t xml:space="preserve"> до </w:t>
      </w:r>
      <w:r w:rsidR="0084468F">
        <w:rPr>
          <w:color w:val="000000"/>
          <w:sz w:val="28"/>
          <w:szCs w:val="28"/>
        </w:rPr>
        <w:t>5,72</w:t>
      </w:r>
      <w:r>
        <w:rPr>
          <w:color w:val="000000"/>
          <w:sz w:val="28"/>
          <w:szCs w:val="28"/>
        </w:rPr>
        <w:t xml:space="preserve"> периода.</w:t>
      </w:r>
    </w:p>
    <w:p w:rsidR="00071C76" w:rsidRDefault="00071C76" w:rsidP="00AC35ED">
      <w:pPr>
        <w:spacing w:line="360" w:lineRule="auto"/>
        <w:jc w:val="both"/>
        <w:rPr>
          <w:color w:val="000000"/>
          <w:sz w:val="28"/>
          <w:szCs w:val="28"/>
        </w:rPr>
      </w:pPr>
      <w:r>
        <w:rPr>
          <w:color w:val="000000"/>
          <w:sz w:val="28"/>
          <w:szCs w:val="28"/>
        </w:rPr>
        <w:t>Снижение показателей свидетельствует об увеличении объема предоставляемого кредита и увеличения сроков погашения дебиторской задолженности.</w:t>
      </w:r>
    </w:p>
    <w:p w:rsidR="00071C76" w:rsidRDefault="00071C76" w:rsidP="00AC35ED">
      <w:pPr>
        <w:spacing w:line="360" w:lineRule="auto"/>
        <w:jc w:val="both"/>
        <w:rPr>
          <w:color w:val="000000"/>
          <w:sz w:val="28"/>
          <w:szCs w:val="28"/>
        </w:rPr>
      </w:pPr>
      <w:r>
        <w:rPr>
          <w:color w:val="000000"/>
          <w:sz w:val="28"/>
          <w:szCs w:val="28"/>
        </w:rPr>
        <w:t xml:space="preserve">3) </w:t>
      </w:r>
      <w:r w:rsidRPr="00A556CC">
        <w:rPr>
          <w:color w:val="000000"/>
          <w:sz w:val="28"/>
          <w:szCs w:val="28"/>
          <w:u w:val="single"/>
        </w:rPr>
        <w:t>Средний срок оборота кредиторской задолженности</w:t>
      </w:r>
      <w:r>
        <w:rPr>
          <w:color w:val="000000"/>
          <w:sz w:val="28"/>
          <w:szCs w:val="28"/>
        </w:rPr>
        <w:t xml:space="preserve"> увеличился с </w:t>
      </w:r>
      <w:r w:rsidR="0084468F">
        <w:rPr>
          <w:color w:val="000000"/>
          <w:sz w:val="28"/>
          <w:szCs w:val="28"/>
        </w:rPr>
        <w:t>42</w:t>
      </w:r>
      <w:r>
        <w:rPr>
          <w:color w:val="000000"/>
          <w:sz w:val="28"/>
          <w:szCs w:val="28"/>
        </w:rPr>
        <w:t xml:space="preserve"> до</w:t>
      </w:r>
      <w:r w:rsidR="0084468F">
        <w:rPr>
          <w:color w:val="000000"/>
          <w:sz w:val="28"/>
          <w:szCs w:val="28"/>
        </w:rPr>
        <w:t xml:space="preserve"> 64</w:t>
      </w:r>
      <w:r>
        <w:rPr>
          <w:color w:val="000000"/>
          <w:sz w:val="28"/>
          <w:szCs w:val="28"/>
        </w:rPr>
        <w:t>, потому что увеличилась дебиторская задолженность.</w:t>
      </w:r>
    </w:p>
    <w:p w:rsidR="00071C76" w:rsidRDefault="00071C76" w:rsidP="00AC35ED">
      <w:pPr>
        <w:spacing w:line="360" w:lineRule="auto"/>
        <w:jc w:val="both"/>
        <w:rPr>
          <w:color w:val="000000"/>
          <w:sz w:val="28"/>
          <w:szCs w:val="28"/>
        </w:rPr>
      </w:pPr>
      <w:r>
        <w:rPr>
          <w:color w:val="000000"/>
          <w:sz w:val="28"/>
          <w:szCs w:val="28"/>
        </w:rPr>
        <w:t xml:space="preserve">4) </w:t>
      </w:r>
      <w:r w:rsidRPr="00A556CC">
        <w:rPr>
          <w:color w:val="000000"/>
          <w:sz w:val="28"/>
          <w:szCs w:val="28"/>
          <w:u w:val="single"/>
        </w:rPr>
        <w:t>Коэффициент оборачиваемости оборотных средств</w:t>
      </w:r>
      <w:r>
        <w:rPr>
          <w:color w:val="000000"/>
          <w:sz w:val="28"/>
          <w:szCs w:val="28"/>
        </w:rPr>
        <w:t xml:space="preserve"> позволяет выявить тенденции изменения эффективности использования оборотных средств. </w:t>
      </w:r>
      <w:r w:rsidR="00D272BC">
        <w:rPr>
          <w:color w:val="000000"/>
          <w:sz w:val="28"/>
          <w:szCs w:val="28"/>
        </w:rPr>
        <w:t>Мы видим, что данный коэффициент снижается за счет повы</w:t>
      </w:r>
      <w:r w:rsidR="00680D71">
        <w:rPr>
          <w:color w:val="000000"/>
          <w:sz w:val="28"/>
          <w:szCs w:val="28"/>
        </w:rPr>
        <w:t>шения дебиторской задолженности и большого количества запасов.</w:t>
      </w:r>
    </w:p>
    <w:p w:rsidR="00071C76" w:rsidRDefault="00071C76" w:rsidP="00AC35ED">
      <w:pPr>
        <w:spacing w:line="360" w:lineRule="auto"/>
        <w:jc w:val="both"/>
        <w:rPr>
          <w:color w:val="000000"/>
          <w:sz w:val="28"/>
          <w:szCs w:val="28"/>
        </w:rPr>
      </w:pPr>
      <w:r>
        <w:rPr>
          <w:color w:val="000000"/>
          <w:sz w:val="28"/>
          <w:szCs w:val="28"/>
        </w:rPr>
        <w:t>5)</w:t>
      </w:r>
      <w:r w:rsidRPr="00705753">
        <w:t xml:space="preserve"> </w:t>
      </w:r>
      <w:r w:rsidRPr="00A556CC">
        <w:rPr>
          <w:color w:val="000000"/>
          <w:sz w:val="28"/>
          <w:szCs w:val="28"/>
          <w:u w:val="single"/>
        </w:rPr>
        <w:t>Средний срок оборота оборотных активов</w:t>
      </w:r>
      <w:r>
        <w:rPr>
          <w:color w:val="000000"/>
          <w:sz w:val="28"/>
          <w:szCs w:val="28"/>
        </w:rPr>
        <w:t xml:space="preserve"> показывает </w:t>
      </w:r>
      <w:proofErr w:type="gramStart"/>
      <w:r w:rsidR="00680D71">
        <w:rPr>
          <w:color w:val="000000"/>
          <w:sz w:val="28"/>
          <w:szCs w:val="28"/>
        </w:rPr>
        <w:t>через</w:t>
      </w:r>
      <w:proofErr w:type="gramEnd"/>
      <w:r>
        <w:rPr>
          <w:color w:val="000000"/>
          <w:sz w:val="28"/>
          <w:szCs w:val="28"/>
        </w:rPr>
        <w:t xml:space="preserve"> сколько дней средства, вложенные в оборотные активы или их составляющие, снова примут денежную форму. Показатель </w:t>
      </w:r>
      <w:r w:rsidR="00D272BC">
        <w:rPr>
          <w:color w:val="000000"/>
          <w:sz w:val="28"/>
          <w:szCs w:val="28"/>
        </w:rPr>
        <w:t>незначительно увеличился</w:t>
      </w:r>
      <w:r>
        <w:rPr>
          <w:color w:val="000000"/>
          <w:sz w:val="28"/>
          <w:szCs w:val="28"/>
        </w:rPr>
        <w:t xml:space="preserve">, а </w:t>
      </w:r>
      <w:r w:rsidR="00D272BC">
        <w:rPr>
          <w:color w:val="000000"/>
          <w:sz w:val="28"/>
          <w:szCs w:val="28"/>
        </w:rPr>
        <w:t>это значит, что существуют излишние накопления оборотных средств.</w:t>
      </w:r>
    </w:p>
    <w:p w:rsidR="00071C76" w:rsidRDefault="00071C76" w:rsidP="00AC35ED">
      <w:pPr>
        <w:spacing w:line="360" w:lineRule="auto"/>
        <w:jc w:val="both"/>
        <w:rPr>
          <w:color w:val="121212"/>
          <w:sz w:val="28"/>
          <w:szCs w:val="28"/>
          <w:shd w:val="clear" w:color="auto" w:fill="FFFFFF"/>
        </w:rPr>
      </w:pPr>
      <w:r>
        <w:rPr>
          <w:color w:val="000000"/>
          <w:sz w:val="28"/>
          <w:szCs w:val="28"/>
        </w:rPr>
        <w:t>6)</w:t>
      </w:r>
      <w:r>
        <w:t xml:space="preserve"> </w:t>
      </w:r>
      <w:r w:rsidRPr="00A556CC">
        <w:rPr>
          <w:color w:val="000000"/>
          <w:sz w:val="28"/>
          <w:szCs w:val="28"/>
          <w:u w:val="single"/>
        </w:rPr>
        <w:t>Продолжительность операционного</w:t>
      </w:r>
      <w:r w:rsidR="00680D71">
        <w:rPr>
          <w:color w:val="000000"/>
          <w:sz w:val="28"/>
          <w:szCs w:val="28"/>
          <w:u w:val="single"/>
        </w:rPr>
        <w:t xml:space="preserve"> цикла также как и  продолжительность</w:t>
      </w:r>
      <w:r w:rsidRPr="00A556CC">
        <w:rPr>
          <w:color w:val="000000"/>
          <w:sz w:val="28"/>
          <w:szCs w:val="28"/>
          <w:u w:val="single"/>
        </w:rPr>
        <w:t xml:space="preserve"> финансового цикла</w:t>
      </w:r>
      <w:r w:rsidR="00680D71">
        <w:rPr>
          <w:color w:val="000000"/>
          <w:sz w:val="28"/>
          <w:szCs w:val="28"/>
        </w:rPr>
        <w:t xml:space="preserve"> уменьшается. Это говорит о том, что </w:t>
      </w:r>
      <w:r w:rsidR="00680D71" w:rsidRPr="00680D71">
        <w:rPr>
          <w:color w:val="121212"/>
          <w:sz w:val="28"/>
          <w:szCs w:val="28"/>
        </w:rPr>
        <w:t>повышается</w:t>
      </w:r>
      <w:r w:rsidR="00680D71" w:rsidRPr="00680D71">
        <w:rPr>
          <w:color w:val="121212"/>
          <w:sz w:val="28"/>
          <w:szCs w:val="28"/>
          <w:shd w:val="clear" w:color="auto" w:fill="FFFFFF"/>
        </w:rPr>
        <w:t xml:space="preserve"> эффективность управления кредиторской, дебиторской задолженностью и оборотными активами. Увеличение платежеспособности и ликвидности.</w:t>
      </w:r>
    </w:p>
    <w:p w:rsidR="00025DF9" w:rsidRDefault="00025DF9" w:rsidP="00AC35ED">
      <w:pPr>
        <w:spacing w:line="360" w:lineRule="auto"/>
        <w:jc w:val="both"/>
        <w:rPr>
          <w:color w:val="121212"/>
          <w:sz w:val="28"/>
          <w:szCs w:val="28"/>
          <w:shd w:val="clear" w:color="auto" w:fill="FFFFFF"/>
        </w:rPr>
      </w:pPr>
      <w:r>
        <w:rPr>
          <w:color w:val="121212"/>
          <w:sz w:val="28"/>
          <w:szCs w:val="28"/>
          <w:shd w:val="clear" w:color="auto" w:fill="FFFFFF"/>
        </w:rPr>
        <w:t xml:space="preserve">7) </w:t>
      </w:r>
      <w:r w:rsidRPr="00025DF9">
        <w:rPr>
          <w:sz w:val="28"/>
          <w:szCs w:val="28"/>
          <w:u w:val="single"/>
          <w:shd w:val="clear" w:color="auto" w:fill="FFFFFF"/>
        </w:rPr>
        <w:t>Фондоотдача</w:t>
      </w:r>
      <w:r>
        <w:rPr>
          <w:color w:val="121212"/>
          <w:sz w:val="28"/>
          <w:szCs w:val="28"/>
          <w:shd w:val="clear" w:color="auto" w:fill="FFFFFF"/>
        </w:rPr>
        <w:t xml:space="preserve"> увеличилась, это говорит о том, что повысилась производительность оборудования, улучшились показатели использования мощностей предприятия и времени его работы. </w:t>
      </w:r>
    </w:p>
    <w:p w:rsidR="00025DF9" w:rsidRDefault="00025DF9" w:rsidP="00AC35ED">
      <w:pPr>
        <w:spacing w:line="360" w:lineRule="auto"/>
        <w:jc w:val="both"/>
        <w:rPr>
          <w:color w:val="121212"/>
          <w:sz w:val="28"/>
          <w:szCs w:val="28"/>
          <w:shd w:val="clear" w:color="auto" w:fill="FFFFFF"/>
        </w:rPr>
      </w:pPr>
    </w:p>
    <w:p w:rsidR="00680D71" w:rsidRDefault="00025DF9" w:rsidP="00AC35ED">
      <w:pPr>
        <w:spacing w:line="360" w:lineRule="auto"/>
        <w:jc w:val="both"/>
        <w:rPr>
          <w:color w:val="000000"/>
          <w:sz w:val="28"/>
          <w:szCs w:val="28"/>
        </w:rPr>
      </w:pPr>
      <w:r>
        <w:rPr>
          <w:color w:val="000000"/>
          <w:sz w:val="28"/>
          <w:szCs w:val="28"/>
        </w:rPr>
        <w:lastRenderedPageBreak/>
        <w:t xml:space="preserve">По результатам данной таблицы можно сделать вывод, что показатели оборачиваемости меняются разнопланово за счет основных средств. </w:t>
      </w:r>
      <w:r w:rsidR="00E8699C">
        <w:rPr>
          <w:color w:val="000000"/>
          <w:sz w:val="28"/>
          <w:szCs w:val="28"/>
        </w:rPr>
        <w:t xml:space="preserve">Так, происходит снижение дебиторской задолженности практически на 3 оборота. Стоит заметить, что в целом увеличение выручки оборотные активы не способны ускорить за счет увеличения дебиторской задолженности. </w:t>
      </w:r>
    </w:p>
    <w:p w:rsidR="00BC77F2" w:rsidRDefault="00BC77F2" w:rsidP="00071C76">
      <w:pPr>
        <w:spacing w:line="360" w:lineRule="auto"/>
        <w:jc w:val="both"/>
        <w:rPr>
          <w:color w:val="FF0000"/>
          <w:sz w:val="28"/>
          <w:szCs w:val="28"/>
        </w:rPr>
      </w:pPr>
    </w:p>
    <w:p w:rsidR="00BC77F2" w:rsidRPr="00E3171D" w:rsidRDefault="00BC77F2" w:rsidP="00D735E3">
      <w:pPr>
        <w:spacing w:line="360" w:lineRule="auto"/>
        <w:ind w:firstLine="567"/>
        <w:jc w:val="center"/>
        <w:rPr>
          <w:b/>
          <w:bCs/>
          <w:sz w:val="28"/>
          <w:szCs w:val="28"/>
        </w:rPr>
      </w:pPr>
      <w:r w:rsidRPr="00E3171D">
        <w:rPr>
          <w:b/>
          <w:bCs/>
          <w:sz w:val="28"/>
          <w:szCs w:val="28"/>
        </w:rPr>
        <w:t>2.4. Анализ рентабельности строительного предприятия.</w:t>
      </w:r>
    </w:p>
    <w:p w:rsidR="00BC77F2" w:rsidRPr="008F787C" w:rsidRDefault="00BC77F2" w:rsidP="00D735E3">
      <w:pPr>
        <w:autoSpaceDE w:val="0"/>
        <w:autoSpaceDN w:val="0"/>
        <w:adjustRightInd w:val="0"/>
        <w:spacing w:line="360" w:lineRule="auto"/>
        <w:ind w:firstLine="567"/>
        <w:jc w:val="both"/>
        <w:rPr>
          <w:sz w:val="28"/>
          <w:szCs w:val="28"/>
        </w:rPr>
      </w:pPr>
      <w:r w:rsidRPr="008F787C">
        <w:rPr>
          <w:sz w:val="28"/>
          <w:szCs w:val="28"/>
        </w:rPr>
        <w:t xml:space="preserve">Показатели     рентабельности     являются     относительными характеристиками финансовых результатов и эффективности деятельности предприятия. Они измеряют доходность предприятия с различных позиций и группируются в соответствии с интересами участников </w:t>
      </w:r>
      <w:proofErr w:type="gramStart"/>
      <w:r w:rsidRPr="008F787C">
        <w:rPr>
          <w:sz w:val="28"/>
          <w:szCs w:val="28"/>
        </w:rPr>
        <w:t>экономического процесса</w:t>
      </w:r>
      <w:proofErr w:type="gramEnd"/>
      <w:r w:rsidRPr="008F787C">
        <w:rPr>
          <w:sz w:val="28"/>
          <w:szCs w:val="28"/>
        </w:rPr>
        <w:t>, рыночного обмена. Показатели рентабельности являются важными характеристиками факторной среды формирования прибыли (дохода) предприятия. По этой причине они являются обязательными элементами сравнительного анализа и оценки финансового состояния предприятия. При анализе производства показатели рентабельности используются как инструмент инвестиционной политики и ценообразования. Рассмотрим основные показатели рентабельности.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5207"/>
        <w:gridCol w:w="1134"/>
        <w:gridCol w:w="992"/>
      </w:tblGrid>
      <w:tr w:rsidR="00BC77F2" w:rsidRPr="00AC35ED" w:rsidTr="00AC35ED">
        <w:tc>
          <w:tcPr>
            <w:tcW w:w="2414" w:type="dxa"/>
          </w:tcPr>
          <w:p w:rsidR="00BC77F2" w:rsidRPr="00AC35ED" w:rsidRDefault="00BC77F2" w:rsidP="008579DB">
            <w:pPr>
              <w:rPr>
                <w:b/>
              </w:rPr>
            </w:pPr>
            <w:r w:rsidRPr="00AC35ED">
              <w:rPr>
                <w:b/>
              </w:rPr>
              <w:t>Показатель</w:t>
            </w:r>
          </w:p>
          <w:p w:rsidR="00BC77F2" w:rsidRPr="00AC35ED" w:rsidRDefault="00BC77F2" w:rsidP="008579DB">
            <w:pPr>
              <w:rPr>
                <w:b/>
              </w:rPr>
            </w:pPr>
          </w:p>
        </w:tc>
        <w:tc>
          <w:tcPr>
            <w:tcW w:w="5207" w:type="dxa"/>
          </w:tcPr>
          <w:p w:rsidR="00BC77F2" w:rsidRPr="00AC35ED" w:rsidRDefault="00BC77F2" w:rsidP="00AC35ED">
            <w:pPr>
              <w:jc w:val="both"/>
              <w:rPr>
                <w:b/>
              </w:rPr>
            </w:pPr>
            <w:r w:rsidRPr="00AC35ED">
              <w:rPr>
                <w:b/>
              </w:rPr>
              <w:t>Характеристика и расчет</w:t>
            </w:r>
          </w:p>
          <w:p w:rsidR="00BC77F2" w:rsidRPr="00AC35ED" w:rsidRDefault="00BC77F2" w:rsidP="00AC35ED">
            <w:pPr>
              <w:jc w:val="both"/>
              <w:rPr>
                <w:b/>
              </w:rPr>
            </w:pPr>
          </w:p>
        </w:tc>
        <w:tc>
          <w:tcPr>
            <w:tcW w:w="1134" w:type="dxa"/>
          </w:tcPr>
          <w:p w:rsidR="00BC77F2" w:rsidRPr="00AC35ED" w:rsidRDefault="00BC77F2" w:rsidP="008579DB">
            <w:pPr>
              <w:rPr>
                <w:b/>
              </w:rPr>
            </w:pPr>
            <w:r w:rsidRPr="00AC35ED">
              <w:rPr>
                <w:b/>
              </w:rPr>
              <w:t>2011</w:t>
            </w:r>
          </w:p>
        </w:tc>
        <w:tc>
          <w:tcPr>
            <w:tcW w:w="992" w:type="dxa"/>
          </w:tcPr>
          <w:p w:rsidR="00BC77F2" w:rsidRPr="00AC35ED" w:rsidRDefault="00BC77F2" w:rsidP="008579DB">
            <w:pPr>
              <w:rPr>
                <w:b/>
              </w:rPr>
            </w:pPr>
            <w:r w:rsidRPr="00AC35ED">
              <w:rPr>
                <w:b/>
              </w:rPr>
              <w:t>2010</w:t>
            </w:r>
          </w:p>
        </w:tc>
      </w:tr>
      <w:tr w:rsidR="00BC77F2" w:rsidRPr="00AC35ED" w:rsidTr="00AC35ED">
        <w:tc>
          <w:tcPr>
            <w:tcW w:w="2414" w:type="dxa"/>
          </w:tcPr>
          <w:p w:rsidR="00BC77F2" w:rsidRPr="00AC35ED" w:rsidRDefault="00BC77F2" w:rsidP="008579DB">
            <w:r w:rsidRPr="00AC35ED">
              <w:t xml:space="preserve">Рентабельность продаж </w:t>
            </w:r>
          </w:p>
        </w:tc>
        <w:tc>
          <w:tcPr>
            <w:tcW w:w="5207" w:type="dxa"/>
          </w:tcPr>
          <w:p w:rsidR="00BC77F2" w:rsidRPr="00AC35ED" w:rsidRDefault="00BC77F2" w:rsidP="00AC35ED">
            <w:pPr>
              <w:jc w:val="both"/>
            </w:pPr>
            <w:r w:rsidRPr="00AC35ED">
              <w:t>Данный показатель отражает доходность вложений в основное производство и определяется отношением прибыли от продаж к сумме постоянных и переменных издержек за отчетный период.</w:t>
            </w:r>
          </w:p>
        </w:tc>
        <w:tc>
          <w:tcPr>
            <w:tcW w:w="1134" w:type="dxa"/>
          </w:tcPr>
          <w:p w:rsidR="00BC77F2" w:rsidRPr="00AC35ED" w:rsidRDefault="00BC77F2" w:rsidP="008579DB">
            <w:r w:rsidRPr="00AC35ED">
              <w:t>0,18</w:t>
            </w:r>
          </w:p>
        </w:tc>
        <w:tc>
          <w:tcPr>
            <w:tcW w:w="992" w:type="dxa"/>
          </w:tcPr>
          <w:p w:rsidR="00BC77F2" w:rsidRPr="00AC35ED" w:rsidRDefault="00BC77F2" w:rsidP="008579DB">
            <w:r w:rsidRPr="00AC35ED">
              <w:t>0,23</w:t>
            </w:r>
          </w:p>
        </w:tc>
      </w:tr>
      <w:tr w:rsidR="00BC77F2" w:rsidRPr="00AC35ED" w:rsidTr="00AC35ED">
        <w:tc>
          <w:tcPr>
            <w:tcW w:w="2414" w:type="dxa"/>
          </w:tcPr>
          <w:p w:rsidR="00BC77F2" w:rsidRPr="00AC35ED" w:rsidRDefault="00BC77F2" w:rsidP="008579DB">
            <w:r w:rsidRPr="00AC35ED">
              <w:t>Рентабельность собственного капитала</w:t>
            </w:r>
          </w:p>
          <w:p w:rsidR="00BC77F2" w:rsidRPr="00AC35ED" w:rsidRDefault="00BC77F2" w:rsidP="008579DB"/>
        </w:tc>
        <w:tc>
          <w:tcPr>
            <w:tcW w:w="5207" w:type="dxa"/>
          </w:tcPr>
          <w:p w:rsidR="00BC77F2" w:rsidRPr="00AC35ED" w:rsidRDefault="00BC77F2" w:rsidP="00AC35ED">
            <w:pPr>
              <w:jc w:val="both"/>
            </w:pPr>
            <w:r w:rsidRPr="00AC35ED">
              <w:t>отражает  доходность использования собственных средств и определяется отношением величины чистой прибыли к собственному капиталу.</w:t>
            </w:r>
          </w:p>
        </w:tc>
        <w:tc>
          <w:tcPr>
            <w:tcW w:w="1134" w:type="dxa"/>
          </w:tcPr>
          <w:p w:rsidR="00BC77F2" w:rsidRPr="00AC35ED" w:rsidRDefault="00BC77F2" w:rsidP="008579DB">
            <w:r w:rsidRPr="00AC35ED">
              <w:t>0,08</w:t>
            </w:r>
          </w:p>
        </w:tc>
        <w:tc>
          <w:tcPr>
            <w:tcW w:w="992" w:type="dxa"/>
          </w:tcPr>
          <w:p w:rsidR="00BC77F2" w:rsidRPr="00AC35ED" w:rsidRDefault="00BC77F2" w:rsidP="008579DB">
            <w:r w:rsidRPr="00AC35ED">
              <w:t>0,12</w:t>
            </w:r>
          </w:p>
        </w:tc>
      </w:tr>
      <w:tr w:rsidR="00BC77F2" w:rsidRPr="00AC35ED" w:rsidTr="00AC35ED">
        <w:tc>
          <w:tcPr>
            <w:tcW w:w="2414" w:type="dxa"/>
          </w:tcPr>
          <w:p w:rsidR="00BC77F2" w:rsidRPr="00AC35ED" w:rsidRDefault="00BC77F2" w:rsidP="008579DB">
            <w:r w:rsidRPr="00AC35ED">
              <w:t>Период окупаемости собственного капитала</w:t>
            </w:r>
          </w:p>
        </w:tc>
        <w:tc>
          <w:tcPr>
            <w:tcW w:w="5207" w:type="dxa"/>
          </w:tcPr>
          <w:p w:rsidR="00BC77F2" w:rsidRPr="00AC35ED" w:rsidRDefault="00BC77F2" w:rsidP="00AC35ED">
            <w:pPr>
              <w:jc w:val="both"/>
            </w:pPr>
            <w:r w:rsidRPr="00AC35ED">
              <w:t>характеризует продолжительность периода деятельности, необходимого для полного возмещения величины собственного капитала чистой прибылью</w:t>
            </w:r>
          </w:p>
        </w:tc>
        <w:tc>
          <w:tcPr>
            <w:tcW w:w="1134" w:type="dxa"/>
          </w:tcPr>
          <w:p w:rsidR="00BC77F2" w:rsidRPr="00AC35ED" w:rsidRDefault="00632A83" w:rsidP="008579DB">
            <w:r w:rsidRPr="00AC35ED">
              <w:t>12,1</w:t>
            </w:r>
          </w:p>
        </w:tc>
        <w:tc>
          <w:tcPr>
            <w:tcW w:w="992" w:type="dxa"/>
          </w:tcPr>
          <w:p w:rsidR="00BC77F2" w:rsidRPr="00AC35ED" w:rsidRDefault="00632A83" w:rsidP="008579DB">
            <w:r w:rsidRPr="00AC35ED">
              <w:t>8,05</w:t>
            </w:r>
          </w:p>
        </w:tc>
      </w:tr>
      <w:tr w:rsidR="00BC77F2" w:rsidRPr="00AC35ED" w:rsidTr="00AC35ED">
        <w:tc>
          <w:tcPr>
            <w:tcW w:w="2414" w:type="dxa"/>
          </w:tcPr>
          <w:p w:rsidR="00BC77F2" w:rsidRPr="00AC35ED" w:rsidRDefault="00BC77F2" w:rsidP="008579DB">
            <w:r w:rsidRPr="00AC35ED">
              <w:t xml:space="preserve">Рентабельность активов </w:t>
            </w:r>
          </w:p>
        </w:tc>
        <w:tc>
          <w:tcPr>
            <w:tcW w:w="5207" w:type="dxa"/>
          </w:tcPr>
          <w:p w:rsidR="00BC77F2" w:rsidRPr="00AC35ED" w:rsidRDefault="00BC77F2" w:rsidP="00AC35ED">
            <w:pPr>
              <w:jc w:val="both"/>
            </w:pPr>
            <w:r w:rsidRPr="00AC35ED">
              <w:t>относительный показатель эффективности деятельности, показывает способность активов компании порождать прибыль и определяется отношением чистой прибыли к сумме активов</w:t>
            </w:r>
          </w:p>
        </w:tc>
        <w:tc>
          <w:tcPr>
            <w:tcW w:w="1134" w:type="dxa"/>
          </w:tcPr>
          <w:p w:rsidR="00BC77F2" w:rsidRPr="00AC35ED" w:rsidRDefault="00BC77F2" w:rsidP="008579DB">
            <w:r w:rsidRPr="00AC35ED">
              <w:t>0,0</w:t>
            </w:r>
            <w:r w:rsidR="00632A83" w:rsidRPr="00AC35ED">
              <w:t>6</w:t>
            </w:r>
          </w:p>
        </w:tc>
        <w:tc>
          <w:tcPr>
            <w:tcW w:w="992" w:type="dxa"/>
          </w:tcPr>
          <w:p w:rsidR="00BC77F2" w:rsidRPr="00AC35ED" w:rsidRDefault="00BC77F2" w:rsidP="008579DB">
            <w:r w:rsidRPr="00AC35ED">
              <w:t>0,0</w:t>
            </w:r>
            <w:r w:rsidR="00632A83" w:rsidRPr="00AC35ED">
              <w:t>9</w:t>
            </w:r>
          </w:p>
        </w:tc>
      </w:tr>
      <w:tr w:rsidR="00BC77F2" w:rsidRPr="00AC35ED" w:rsidTr="00AC35ED">
        <w:tc>
          <w:tcPr>
            <w:tcW w:w="2414" w:type="dxa"/>
          </w:tcPr>
          <w:p w:rsidR="00BC77F2" w:rsidRPr="00AC35ED" w:rsidRDefault="00BC77F2" w:rsidP="008579DB">
            <w:r w:rsidRPr="00AC35ED">
              <w:t xml:space="preserve">Коэффициент </w:t>
            </w:r>
            <w:r w:rsidRPr="00AC35ED">
              <w:lastRenderedPageBreak/>
              <w:t>производственной себестоимости</w:t>
            </w:r>
          </w:p>
        </w:tc>
        <w:tc>
          <w:tcPr>
            <w:tcW w:w="5207" w:type="dxa"/>
          </w:tcPr>
          <w:p w:rsidR="00BC77F2" w:rsidRPr="00AC35ED" w:rsidRDefault="00BC77F2" w:rsidP="00AC35ED">
            <w:pPr>
              <w:jc w:val="both"/>
            </w:pPr>
            <w:r w:rsidRPr="00AC35ED">
              <w:lastRenderedPageBreak/>
              <w:t xml:space="preserve">Позволяет выяснить истинную причину </w:t>
            </w:r>
            <w:r w:rsidRPr="00AC35ED">
              <w:lastRenderedPageBreak/>
              <w:t>изменения показателей прибыльности предприятия и определяется отношением себестоимости реализованной продукции (услуг) к выручке от реализации</w:t>
            </w:r>
          </w:p>
        </w:tc>
        <w:tc>
          <w:tcPr>
            <w:tcW w:w="1134" w:type="dxa"/>
          </w:tcPr>
          <w:p w:rsidR="00BC77F2" w:rsidRPr="00AC35ED" w:rsidRDefault="00BC77F2" w:rsidP="008579DB">
            <w:r w:rsidRPr="00AC35ED">
              <w:lastRenderedPageBreak/>
              <w:t>0,</w:t>
            </w:r>
            <w:r w:rsidR="00632A83" w:rsidRPr="00AC35ED">
              <w:t>67</w:t>
            </w:r>
          </w:p>
        </w:tc>
        <w:tc>
          <w:tcPr>
            <w:tcW w:w="992" w:type="dxa"/>
          </w:tcPr>
          <w:p w:rsidR="00BC77F2" w:rsidRPr="00AC35ED" w:rsidRDefault="00BC77F2" w:rsidP="008579DB">
            <w:r w:rsidRPr="00AC35ED">
              <w:t>0,</w:t>
            </w:r>
            <w:r w:rsidR="00632A83" w:rsidRPr="00AC35ED">
              <w:t>63</w:t>
            </w:r>
          </w:p>
        </w:tc>
      </w:tr>
      <w:tr w:rsidR="00BC77F2" w:rsidRPr="00AC35ED" w:rsidTr="00AC35ED">
        <w:tc>
          <w:tcPr>
            <w:tcW w:w="2414" w:type="dxa"/>
            <w:tcBorders>
              <w:top w:val="single" w:sz="4" w:space="0" w:color="auto"/>
              <w:left w:val="single" w:sz="4" w:space="0" w:color="auto"/>
              <w:bottom w:val="single" w:sz="4" w:space="0" w:color="auto"/>
              <w:right w:val="single" w:sz="4" w:space="0" w:color="auto"/>
            </w:tcBorders>
          </w:tcPr>
          <w:p w:rsidR="00BC77F2" w:rsidRPr="00AC35ED" w:rsidRDefault="00BC77F2" w:rsidP="008579DB">
            <w:r w:rsidRPr="00AC35ED">
              <w:lastRenderedPageBreak/>
              <w:t xml:space="preserve">Рентабельность </w:t>
            </w:r>
          </w:p>
        </w:tc>
        <w:tc>
          <w:tcPr>
            <w:tcW w:w="5207" w:type="dxa"/>
            <w:tcBorders>
              <w:top w:val="single" w:sz="4" w:space="0" w:color="auto"/>
              <w:left w:val="single" w:sz="4" w:space="0" w:color="auto"/>
              <w:bottom w:val="single" w:sz="4" w:space="0" w:color="auto"/>
              <w:right w:val="single" w:sz="4" w:space="0" w:color="auto"/>
            </w:tcBorders>
          </w:tcPr>
          <w:p w:rsidR="00BC77F2" w:rsidRPr="00AC35ED" w:rsidRDefault="00BC77F2" w:rsidP="00AC35ED">
            <w:pPr>
              <w:jc w:val="both"/>
            </w:pPr>
            <w:r w:rsidRPr="00AC35ED">
              <w:t>Является итоговой характеристикой прибыльности, показывает долю прибыли в каждом заработанном рубле и определяется отношением чистой прибыли к выручке</w:t>
            </w:r>
          </w:p>
        </w:tc>
        <w:tc>
          <w:tcPr>
            <w:tcW w:w="1134" w:type="dxa"/>
            <w:tcBorders>
              <w:top w:val="single" w:sz="4" w:space="0" w:color="auto"/>
              <w:left w:val="single" w:sz="4" w:space="0" w:color="auto"/>
              <w:bottom w:val="single" w:sz="4" w:space="0" w:color="auto"/>
              <w:right w:val="single" w:sz="4" w:space="0" w:color="auto"/>
            </w:tcBorders>
          </w:tcPr>
          <w:p w:rsidR="00BC77F2" w:rsidRPr="00AC35ED" w:rsidRDefault="00BC77F2" w:rsidP="008579DB">
            <w:r w:rsidRPr="00AC35ED">
              <w:t>0,</w:t>
            </w:r>
            <w:r w:rsidR="00632A83" w:rsidRPr="00AC35ED">
              <w:t>065</w:t>
            </w:r>
          </w:p>
        </w:tc>
        <w:tc>
          <w:tcPr>
            <w:tcW w:w="992" w:type="dxa"/>
            <w:tcBorders>
              <w:top w:val="single" w:sz="4" w:space="0" w:color="auto"/>
              <w:left w:val="single" w:sz="4" w:space="0" w:color="auto"/>
              <w:bottom w:val="single" w:sz="4" w:space="0" w:color="auto"/>
              <w:right w:val="single" w:sz="4" w:space="0" w:color="auto"/>
            </w:tcBorders>
          </w:tcPr>
          <w:p w:rsidR="00BC77F2" w:rsidRPr="00AC35ED" w:rsidRDefault="00BC77F2" w:rsidP="008579DB">
            <w:r w:rsidRPr="00AC35ED">
              <w:t>0,</w:t>
            </w:r>
            <w:r w:rsidR="00632A83" w:rsidRPr="00AC35ED">
              <w:t>11</w:t>
            </w:r>
          </w:p>
        </w:tc>
      </w:tr>
      <w:tr w:rsidR="00BC77F2" w:rsidRPr="00AC35ED" w:rsidTr="00AC35ED">
        <w:tc>
          <w:tcPr>
            <w:tcW w:w="2414" w:type="dxa"/>
            <w:tcBorders>
              <w:top w:val="single" w:sz="4" w:space="0" w:color="auto"/>
              <w:left w:val="single" w:sz="4" w:space="0" w:color="auto"/>
              <w:bottom w:val="single" w:sz="4" w:space="0" w:color="auto"/>
              <w:right w:val="single" w:sz="4" w:space="0" w:color="auto"/>
            </w:tcBorders>
          </w:tcPr>
          <w:p w:rsidR="00BC77F2" w:rsidRPr="00AC35ED" w:rsidRDefault="00BC77F2" w:rsidP="008579DB">
            <w:r w:rsidRPr="00AC35ED">
              <w:t>Рентабельность основных средств</w:t>
            </w:r>
          </w:p>
        </w:tc>
        <w:tc>
          <w:tcPr>
            <w:tcW w:w="5207" w:type="dxa"/>
            <w:tcBorders>
              <w:top w:val="single" w:sz="4" w:space="0" w:color="auto"/>
              <w:left w:val="single" w:sz="4" w:space="0" w:color="auto"/>
              <w:bottom w:val="single" w:sz="4" w:space="0" w:color="auto"/>
              <w:right w:val="single" w:sz="4" w:space="0" w:color="auto"/>
            </w:tcBorders>
          </w:tcPr>
          <w:p w:rsidR="00BC77F2" w:rsidRPr="00AC35ED" w:rsidRDefault="00BC77F2" w:rsidP="00AC35ED">
            <w:pPr>
              <w:jc w:val="both"/>
            </w:pPr>
            <w:r w:rsidRPr="00AC35ED">
              <w:t>Отражает доходность вложений в основные средства и определяется отношением чистой прибыли к основным средствам</w:t>
            </w:r>
          </w:p>
        </w:tc>
        <w:tc>
          <w:tcPr>
            <w:tcW w:w="1134" w:type="dxa"/>
            <w:tcBorders>
              <w:top w:val="single" w:sz="4" w:space="0" w:color="auto"/>
              <w:left w:val="single" w:sz="4" w:space="0" w:color="auto"/>
              <w:bottom w:val="single" w:sz="4" w:space="0" w:color="auto"/>
              <w:right w:val="single" w:sz="4" w:space="0" w:color="auto"/>
            </w:tcBorders>
          </w:tcPr>
          <w:p w:rsidR="00BC77F2" w:rsidRPr="00AC35ED" w:rsidRDefault="00632A83" w:rsidP="008579DB">
            <w:r w:rsidRPr="00AC35ED">
              <w:t>0,07</w:t>
            </w:r>
          </w:p>
        </w:tc>
        <w:tc>
          <w:tcPr>
            <w:tcW w:w="992" w:type="dxa"/>
            <w:tcBorders>
              <w:top w:val="single" w:sz="4" w:space="0" w:color="auto"/>
              <w:left w:val="single" w:sz="4" w:space="0" w:color="auto"/>
              <w:bottom w:val="single" w:sz="4" w:space="0" w:color="auto"/>
              <w:right w:val="single" w:sz="4" w:space="0" w:color="auto"/>
            </w:tcBorders>
          </w:tcPr>
          <w:p w:rsidR="00BC77F2" w:rsidRPr="00AC35ED" w:rsidRDefault="00632A83" w:rsidP="008579DB">
            <w:r w:rsidRPr="00AC35ED">
              <w:t>0,11</w:t>
            </w:r>
          </w:p>
        </w:tc>
      </w:tr>
    </w:tbl>
    <w:p w:rsidR="00BC77F2" w:rsidRPr="008F787C" w:rsidRDefault="00BC77F2" w:rsidP="00BC77F2">
      <w:pPr>
        <w:spacing w:line="360" w:lineRule="auto"/>
        <w:ind w:firstLine="567"/>
        <w:rPr>
          <w:color w:val="000000"/>
          <w:sz w:val="28"/>
          <w:szCs w:val="28"/>
        </w:rPr>
      </w:pPr>
    </w:p>
    <w:p w:rsidR="00BC77F2" w:rsidRDefault="00BC77F2" w:rsidP="00AC35ED">
      <w:pPr>
        <w:tabs>
          <w:tab w:val="left" w:pos="426"/>
        </w:tabs>
        <w:spacing w:line="360" w:lineRule="auto"/>
        <w:rPr>
          <w:color w:val="000000"/>
          <w:sz w:val="28"/>
          <w:szCs w:val="28"/>
        </w:rPr>
      </w:pPr>
      <w:r w:rsidRPr="008F787C">
        <w:rPr>
          <w:color w:val="000000"/>
          <w:sz w:val="28"/>
          <w:szCs w:val="28"/>
        </w:rPr>
        <w:t>На основе расчетов</w:t>
      </w:r>
      <w:r>
        <w:rPr>
          <w:color w:val="000000"/>
          <w:sz w:val="28"/>
          <w:szCs w:val="28"/>
        </w:rPr>
        <w:t xml:space="preserve"> можно сделать следующие выводы:</w:t>
      </w:r>
    </w:p>
    <w:p w:rsidR="00BC77F2" w:rsidRDefault="00BC77F2"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t>Рентабельность пр</w:t>
      </w:r>
      <w:r w:rsidR="00632A83">
        <w:rPr>
          <w:color w:val="000000"/>
          <w:sz w:val="28"/>
          <w:szCs w:val="28"/>
        </w:rPr>
        <w:t>одаж в 2010 году составила «0,23</w:t>
      </w:r>
      <w:r>
        <w:rPr>
          <w:color w:val="000000"/>
          <w:sz w:val="28"/>
          <w:szCs w:val="28"/>
        </w:rPr>
        <w:t xml:space="preserve">», а в </w:t>
      </w:r>
      <w:r w:rsidR="00632A83">
        <w:rPr>
          <w:color w:val="000000"/>
          <w:sz w:val="28"/>
          <w:szCs w:val="28"/>
        </w:rPr>
        <w:t>2011 «0,18</w:t>
      </w:r>
      <w:r w:rsidR="008B742A">
        <w:rPr>
          <w:color w:val="000000"/>
          <w:sz w:val="28"/>
          <w:szCs w:val="28"/>
        </w:rPr>
        <w:t xml:space="preserve">». Мы видим, что темпы роста затрат опережают темпы роста выручки. </w:t>
      </w:r>
      <w:r w:rsidR="008B742A" w:rsidRPr="008B742A">
        <w:rPr>
          <w:rFonts w:eastAsia="Calibri"/>
          <w:sz w:val="28"/>
          <w:szCs w:val="28"/>
        </w:rPr>
        <w:t>Для исправления положения необходимо проанализировать вопросы </w:t>
      </w:r>
      <w:hyperlink r:id="rId9" w:history="1">
        <w:r w:rsidR="008B742A" w:rsidRPr="008B742A">
          <w:rPr>
            <w:rFonts w:eastAsia="Calibri"/>
            <w:sz w:val="28"/>
            <w:szCs w:val="28"/>
          </w:rPr>
          <w:t>ценообразования</w:t>
        </w:r>
      </w:hyperlink>
      <w:r w:rsidR="008B742A">
        <w:rPr>
          <w:rFonts w:eastAsia="Calibri"/>
          <w:sz w:val="28"/>
          <w:szCs w:val="28"/>
        </w:rPr>
        <w:t xml:space="preserve"> </w:t>
      </w:r>
      <w:r w:rsidR="008B742A" w:rsidRPr="008B742A">
        <w:rPr>
          <w:rFonts w:eastAsia="Calibri"/>
          <w:sz w:val="28"/>
          <w:szCs w:val="28"/>
        </w:rPr>
        <w:t>на предприятии, </w:t>
      </w:r>
      <w:hyperlink r:id="rId10" w:history="1">
        <w:r w:rsidR="008B742A" w:rsidRPr="008B742A">
          <w:rPr>
            <w:rFonts w:eastAsia="Calibri"/>
            <w:sz w:val="28"/>
            <w:szCs w:val="28"/>
          </w:rPr>
          <w:t>ассортиментную политику</w:t>
        </w:r>
      </w:hyperlink>
      <w:r w:rsidR="008B742A" w:rsidRPr="008B742A">
        <w:rPr>
          <w:rFonts w:eastAsia="Calibri"/>
          <w:sz w:val="28"/>
          <w:szCs w:val="28"/>
        </w:rPr>
        <w:t>, существующую систему контроля затрат.</w:t>
      </w:r>
    </w:p>
    <w:p w:rsidR="00BC77F2" w:rsidRPr="00256E44" w:rsidRDefault="00BC77F2"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t>Рентабельность собственного капи</w:t>
      </w:r>
      <w:r w:rsidR="008B742A">
        <w:rPr>
          <w:color w:val="000000"/>
          <w:sz w:val="28"/>
          <w:szCs w:val="28"/>
        </w:rPr>
        <w:t>тала в 2010 году составила «0,12», а в 2011 году «0,08</w:t>
      </w:r>
      <w:r>
        <w:rPr>
          <w:color w:val="000000"/>
          <w:sz w:val="28"/>
          <w:szCs w:val="28"/>
        </w:rPr>
        <w:t xml:space="preserve">». </w:t>
      </w:r>
      <w:r w:rsidRPr="00256E44">
        <w:rPr>
          <w:color w:val="000000"/>
          <w:sz w:val="28"/>
          <w:szCs w:val="28"/>
        </w:rPr>
        <w:t>Рентабельность собственного капитала за рассматриваемый период снизилась, так как собственный капитал увеличился в большей степени</w:t>
      </w:r>
      <w:r w:rsidR="008B742A">
        <w:rPr>
          <w:color w:val="000000"/>
          <w:sz w:val="28"/>
          <w:szCs w:val="28"/>
        </w:rPr>
        <w:t>,</w:t>
      </w:r>
      <w:r w:rsidRPr="00256E44">
        <w:rPr>
          <w:color w:val="000000"/>
          <w:sz w:val="28"/>
          <w:szCs w:val="28"/>
        </w:rPr>
        <w:t xml:space="preserve"> чем прибыль;</w:t>
      </w:r>
    </w:p>
    <w:p w:rsidR="00BC77F2" w:rsidRPr="00E517EC" w:rsidRDefault="00BC77F2" w:rsidP="00AC35ED">
      <w:pPr>
        <w:pStyle w:val="a5"/>
        <w:numPr>
          <w:ilvl w:val="0"/>
          <w:numId w:val="3"/>
        </w:numPr>
        <w:tabs>
          <w:tab w:val="left" w:pos="426"/>
        </w:tabs>
        <w:spacing w:line="360" w:lineRule="auto"/>
        <w:ind w:left="0" w:firstLine="0"/>
        <w:jc w:val="both"/>
        <w:rPr>
          <w:sz w:val="28"/>
          <w:szCs w:val="28"/>
        </w:rPr>
      </w:pPr>
      <w:r>
        <w:rPr>
          <w:color w:val="000000"/>
          <w:sz w:val="28"/>
          <w:szCs w:val="28"/>
        </w:rPr>
        <w:t>Период окупаемости собственного капитала показывает число лет, в течени</w:t>
      </w:r>
      <w:r w:rsidR="008B742A">
        <w:rPr>
          <w:color w:val="000000"/>
          <w:sz w:val="28"/>
          <w:szCs w:val="28"/>
        </w:rPr>
        <w:t>е</w:t>
      </w:r>
      <w:r>
        <w:rPr>
          <w:color w:val="000000"/>
          <w:sz w:val="28"/>
          <w:szCs w:val="28"/>
        </w:rPr>
        <w:t xml:space="preserve"> которых полностью окупятся средства, вложенные в данную организац</w:t>
      </w:r>
      <w:r w:rsidR="008B742A">
        <w:rPr>
          <w:color w:val="000000"/>
          <w:sz w:val="28"/>
          <w:szCs w:val="28"/>
        </w:rPr>
        <w:t>ию. В  2011 году увеличивается с 8,05 до 12,1</w:t>
      </w:r>
      <w:r>
        <w:rPr>
          <w:color w:val="000000"/>
          <w:sz w:val="28"/>
          <w:szCs w:val="28"/>
        </w:rPr>
        <w:t xml:space="preserve">, что является </w:t>
      </w:r>
      <w:r w:rsidR="00E517EC">
        <w:rPr>
          <w:color w:val="000000"/>
          <w:sz w:val="28"/>
          <w:szCs w:val="28"/>
        </w:rPr>
        <w:t>отрицательным</w:t>
      </w:r>
      <w:r>
        <w:rPr>
          <w:color w:val="000000"/>
          <w:sz w:val="28"/>
          <w:szCs w:val="28"/>
        </w:rPr>
        <w:t xml:space="preserve"> изменением.</w:t>
      </w:r>
      <w:r w:rsidR="00E517EC">
        <w:rPr>
          <w:color w:val="000000"/>
          <w:sz w:val="28"/>
          <w:szCs w:val="28"/>
        </w:rPr>
        <w:t xml:space="preserve"> </w:t>
      </w:r>
      <w:r w:rsidR="00E517EC" w:rsidRPr="00E517EC">
        <w:rPr>
          <w:sz w:val="28"/>
          <w:szCs w:val="28"/>
        </w:rPr>
        <w:t xml:space="preserve">Стоит повысить </w:t>
      </w:r>
      <w:r w:rsidR="00E517EC" w:rsidRPr="00E517EC">
        <w:rPr>
          <w:sz w:val="28"/>
          <w:szCs w:val="28"/>
          <w:shd w:val="clear" w:color="auto" w:fill="FFFFFF"/>
        </w:rPr>
        <w:t>эффективность использования финансовых ресурсов, что позволит вернуть часть собственного капитала, либо путем обеспечения роста чистой прибыли. Для повышения последнего необходимо предпринять меры максимизации дохода или снижения расходов.</w:t>
      </w:r>
    </w:p>
    <w:p w:rsidR="00BC77F2" w:rsidRDefault="00BC77F2"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t>Рентабельность</w:t>
      </w:r>
      <w:r w:rsidR="00E517EC">
        <w:rPr>
          <w:color w:val="000000"/>
          <w:sz w:val="28"/>
          <w:szCs w:val="28"/>
        </w:rPr>
        <w:t xml:space="preserve"> активов так же упала с 0,09 до 0,06</w:t>
      </w:r>
      <w:r>
        <w:rPr>
          <w:color w:val="000000"/>
          <w:sz w:val="28"/>
          <w:szCs w:val="28"/>
        </w:rPr>
        <w:t xml:space="preserve">, что свидетельствует о росте </w:t>
      </w:r>
      <w:r w:rsidR="00E517EC">
        <w:rPr>
          <w:color w:val="000000"/>
          <w:sz w:val="28"/>
          <w:szCs w:val="28"/>
        </w:rPr>
        <w:t xml:space="preserve">средней стоимости основных средств, других </w:t>
      </w:r>
      <w:proofErr w:type="spellStart"/>
      <w:r w:rsidR="00E517EC">
        <w:rPr>
          <w:color w:val="000000"/>
          <w:sz w:val="28"/>
          <w:szCs w:val="28"/>
        </w:rPr>
        <w:t>внеоборотных</w:t>
      </w:r>
      <w:proofErr w:type="spellEnd"/>
      <w:r w:rsidR="00E517EC">
        <w:rPr>
          <w:color w:val="000000"/>
          <w:sz w:val="28"/>
          <w:szCs w:val="28"/>
        </w:rPr>
        <w:t xml:space="preserve"> активов, а также оборотных активов.</w:t>
      </w:r>
    </w:p>
    <w:p w:rsidR="00BC77F2" w:rsidRDefault="00BC77F2"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lastRenderedPageBreak/>
        <w:t>Коэффициент производственно</w:t>
      </w:r>
      <w:r w:rsidR="00E517EC">
        <w:rPr>
          <w:color w:val="000000"/>
          <w:sz w:val="28"/>
          <w:szCs w:val="28"/>
        </w:rPr>
        <w:t>й себестоимости стабилен от 0,63 до 0,67</w:t>
      </w:r>
      <w:r w:rsidR="00CC30DD">
        <w:rPr>
          <w:color w:val="000000"/>
          <w:sz w:val="28"/>
          <w:szCs w:val="28"/>
        </w:rPr>
        <w:t>, что не слишком хорошо сказывается на эффективности компании.</w:t>
      </w:r>
    </w:p>
    <w:p w:rsidR="00BC77F2" w:rsidRDefault="00BC77F2"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t>Рентабел</w:t>
      </w:r>
      <w:r w:rsidR="00CC30DD">
        <w:rPr>
          <w:color w:val="000000"/>
          <w:sz w:val="28"/>
          <w:szCs w:val="28"/>
        </w:rPr>
        <w:t>ьность  упала  с 0,11 до 0,065</w:t>
      </w:r>
      <w:r>
        <w:rPr>
          <w:color w:val="000000"/>
          <w:sz w:val="28"/>
          <w:szCs w:val="28"/>
        </w:rPr>
        <w:t xml:space="preserve">, </w:t>
      </w:r>
      <w:r w:rsidR="00CC30DD">
        <w:rPr>
          <w:color w:val="000000"/>
          <w:sz w:val="28"/>
          <w:szCs w:val="28"/>
        </w:rPr>
        <w:t>это сказывается уменьшением чистой прибыли.</w:t>
      </w:r>
    </w:p>
    <w:p w:rsidR="00CC30DD" w:rsidRDefault="00CC30DD" w:rsidP="00AC35ED">
      <w:pPr>
        <w:pStyle w:val="a5"/>
        <w:numPr>
          <w:ilvl w:val="0"/>
          <w:numId w:val="3"/>
        </w:numPr>
        <w:tabs>
          <w:tab w:val="left" w:pos="426"/>
        </w:tabs>
        <w:spacing w:line="360" w:lineRule="auto"/>
        <w:ind w:left="0" w:firstLine="0"/>
        <w:jc w:val="both"/>
        <w:rPr>
          <w:color w:val="000000"/>
          <w:sz w:val="28"/>
          <w:szCs w:val="28"/>
        </w:rPr>
      </w:pPr>
      <w:r>
        <w:rPr>
          <w:color w:val="000000"/>
          <w:sz w:val="28"/>
          <w:szCs w:val="28"/>
        </w:rPr>
        <w:t>Рентабельность основных средств также упала с 0,11 до 0,07. И снова это сказывается уменьшением чистой прибыли.</w:t>
      </w:r>
    </w:p>
    <w:p w:rsidR="00BC77F2" w:rsidRPr="00E3171D" w:rsidRDefault="00BC77F2" w:rsidP="00D735E3">
      <w:pPr>
        <w:autoSpaceDE w:val="0"/>
        <w:autoSpaceDN w:val="0"/>
        <w:adjustRightInd w:val="0"/>
        <w:spacing w:line="360" w:lineRule="auto"/>
        <w:jc w:val="both"/>
        <w:rPr>
          <w:sz w:val="28"/>
          <w:szCs w:val="28"/>
        </w:rPr>
      </w:pPr>
      <w:r>
        <w:rPr>
          <w:sz w:val="28"/>
          <w:szCs w:val="28"/>
        </w:rPr>
        <w:t xml:space="preserve">Проанализировав основные показатели     рентабельности </w:t>
      </w:r>
      <w:r w:rsidRPr="005B5883">
        <w:rPr>
          <w:sz w:val="28"/>
          <w:szCs w:val="28"/>
        </w:rPr>
        <w:t>эффектив</w:t>
      </w:r>
      <w:r>
        <w:rPr>
          <w:sz w:val="28"/>
          <w:szCs w:val="28"/>
        </w:rPr>
        <w:t xml:space="preserve">ности деятельности предприятия, можно сделать следующий вывод. Динамика изменений в </w:t>
      </w:r>
      <w:r w:rsidR="00CC30DD">
        <w:rPr>
          <w:sz w:val="28"/>
          <w:szCs w:val="28"/>
        </w:rPr>
        <w:t>отрицательную</w:t>
      </w:r>
      <w:r>
        <w:rPr>
          <w:sz w:val="28"/>
          <w:szCs w:val="28"/>
        </w:rPr>
        <w:t xml:space="preserve"> сторону данных показателей позволяет нам </w:t>
      </w:r>
      <w:r w:rsidR="00CC30DD">
        <w:rPr>
          <w:sz w:val="28"/>
          <w:szCs w:val="28"/>
        </w:rPr>
        <w:t>задуматься об эффективности работы предприятия. Мы видим, что стоит обратить внимание на уменьшение затрат, на грамотное распределение финансовых р</w:t>
      </w:r>
      <w:r w:rsidR="00E8699C">
        <w:rPr>
          <w:sz w:val="28"/>
          <w:szCs w:val="28"/>
        </w:rPr>
        <w:t xml:space="preserve">есурсов. Прежде всего рентабельность снизилась на 5% в связи с тем, что произошел прирост прямых затрат на 2-3% и прирост управленческих расходов на 21%. </w:t>
      </w:r>
      <w:r w:rsidR="00C519F0">
        <w:rPr>
          <w:sz w:val="28"/>
          <w:szCs w:val="28"/>
        </w:rPr>
        <w:t xml:space="preserve"> Налогооблагаемая база снизилась на 90 млн. за счет снижения прочих доходов (на 15 млн.) и увеличения прочих расходов </w:t>
      </w:r>
      <w:proofErr w:type="gramStart"/>
      <w:r w:rsidR="00C519F0">
        <w:rPr>
          <w:sz w:val="28"/>
          <w:szCs w:val="28"/>
        </w:rPr>
        <w:t xml:space="preserve">( </w:t>
      </w:r>
      <w:proofErr w:type="gramEnd"/>
      <w:r w:rsidR="00C519F0">
        <w:rPr>
          <w:sz w:val="28"/>
          <w:szCs w:val="28"/>
        </w:rPr>
        <w:t xml:space="preserve">на 75 млн.). </w:t>
      </w:r>
    </w:p>
    <w:p w:rsidR="00071C76" w:rsidRDefault="00071C76" w:rsidP="00D735E3">
      <w:pPr>
        <w:autoSpaceDE w:val="0"/>
        <w:autoSpaceDN w:val="0"/>
        <w:adjustRightInd w:val="0"/>
        <w:spacing w:line="360" w:lineRule="auto"/>
        <w:ind w:firstLine="540"/>
        <w:jc w:val="center"/>
        <w:rPr>
          <w:b/>
          <w:color w:val="000000"/>
          <w:sz w:val="28"/>
          <w:szCs w:val="28"/>
        </w:rPr>
      </w:pPr>
    </w:p>
    <w:p w:rsidR="00D735E3" w:rsidRPr="00E3171D" w:rsidRDefault="00D735E3" w:rsidP="00D735E3">
      <w:pPr>
        <w:spacing w:line="360" w:lineRule="auto"/>
        <w:ind w:firstLine="567"/>
        <w:jc w:val="center"/>
        <w:rPr>
          <w:b/>
          <w:sz w:val="28"/>
          <w:szCs w:val="28"/>
        </w:rPr>
      </w:pPr>
      <w:r w:rsidRPr="00E3171D">
        <w:rPr>
          <w:b/>
          <w:bCs/>
          <w:sz w:val="28"/>
          <w:szCs w:val="28"/>
        </w:rPr>
        <w:t>2.5. Анализ платежеспособности и ликвидности строительного предприятия.</w:t>
      </w:r>
    </w:p>
    <w:p w:rsidR="00D735E3" w:rsidRPr="008F787C" w:rsidRDefault="00D735E3" w:rsidP="00D735E3">
      <w:pPr>
        <w:autoSpaceDE w:val="0"/>
        <w:autoSpaceDN w:val="0"/>
        <w:adjustRightInd w:val="0"/>
        <w:spacing w:line="360" w:lineRule="auto"/>
        <w:ind w:right="198" w:firstLine="567"/>
        <w:jc w:val="both"/>
        <w:rPr>
          <w:sz w:val="28"/>
          <w:szCs w:val="28"/>
        </w:rPr>
      </w:pPr>
      <w:r w:rsidRPr="008F787C">
        <w:rPr>
          <w:sz w:val="28"/>
          <w:szCs w:val="28"/>
        </w:rPr>
        <w:t xml:space="preserve">Ликвидность - это способность отдельных видов имущественных ценностей обращаться в денежную форму без потерь своей балансовой стоимости. Платежеспособность предприятия - это способность своевременно и в полном объеме погашать свои финансовые обязательства. Понятия ликвидности и платежеспособности близки по содержанию, но не идентичны. При достаточно высоком уровне платежеспособности предприятия его финансовое положение характеризуется как устойчивое. В то же время высокий уровень платежеспособности не всегда подтверждает выгодность вложений средств в оборотные активы, в частности, излишний запас товарно-материальных ценностей, затоваривание готовой продукцией, наличие </w:t>
      </w:r>
      <w:r w:rsidRPr="008F787C">
        <w:rPr>
          <w:sz w:val="28"/>
          <w:szCs w:val="28"/>
        </w:rPr>
        <w:lastRenderedPageBreak/>
        <w:t>безнадежной дебиторской задолженности снижают уровень ликвидности оборотных активов.</w:t>
      </w:r>
    </w:p>
    <w:p w:rsidR="00D735E3" w:rsidRPr="00AC35ED" w:rsidRDefault="00D735E3" w:rsidP="00AC35ED">
      <w:pPr>
        <w:autoSpaceDE w:val="0"/>
        <w:autoSpaceDN w:val="0"/>
        <w:adjustRightInd w:val="0"/>
        <w:spacing w:line="360" w:lineRule="auto"/>
        <w:ind w:firstLine="567"/>
        <w:jc w:val="both"/>
        <w:rPr>
          <w:sz w:val="28"/>
          <w:szCs w:val="28"/>
        </w:rPr>
      </w:pPr>
      <w:r w:rsidRPr="008F787C">
        <w:rPr>
          <w:sz w:val="28"/>
          <w:szCs w:val="28"/>
        </w:rPr>
        <w:t xml:space="preserve">Устойчивое финансовое положение предприятия является важнейшим фактором его страхования от возможного банкротства. С этих позиций важно знать, насколько платежеспособно предприятие и какова степень ликвидности его активов. Коэффициенты платежеспособности и ликвидности отражают способность предприятия погасить свои краткосрочные обязательства легко реализуемыми средствами. </w:t>
      </w:r>
    </w:p>
    <w:tbl>
      <w:tblPr>
        <w:tblpPr w:leftFromText="180" w:rightFromText="180" w:vertAnchor="text" w:horzAnchor="margin" w:tblpX="108"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28"/>
        <w:gridCol w:w="1242"/>
        <w:gridCol w:w="1276"/>
      </w:tblGrid>
      <w:tr w:rsidR="00D75596" w:rsidRPr="00AC35ED" w:rsidTr="00AC35ED">
        <w:trPr>
          <w:trHeight w:val="350"/>
        </w:trPr>
        <w:tc>
          <w:tcPr>
            <w:tcW w:w="2160" w:type="dxa"/>
          </w:tcPr>
          <w:p w:rsidR="00D75596" w:rsidRPr="00AC35ED" w:rsidRDefault="00D75596" w:rsidP="00AC35ED">
            <w:pPr>
              <w:tabs>
                <w:tab w:val="right" w:pos="2052"/>
              </w:tabs>
              <w:rPr>
                <w:b/>
              </w:rPr>
            </w:pPr>
            <w:r w:rsidRPr="00AC35ED">
              <w:rPr>
                <w:b/>
              </w:rPr>
              <w:t>Показатель</w:t>
            </w:r>
            <w:r w:rsidRPr="00AC35ED">
              <w:rPr>
                <w:b/>
              </w:rPr>
              <w:tab/>
            </w:r>
          </w:p>
        </w:tc>
        <w:tc>
          <w:tcPr>
            <w:tcW w:w="4928" w:type="dxa"/>
          </w:tcPr>
          <w:p w:rsidR="00D75596" w:rsidRPr="00AC35ED" w:rsidRDefault="00D75596" w:rsidP="00AC35ED">
            <w:pPr>
              <w:jc w:val="both"/>
              <w:rPr>
                <w:b/>
              </w:rPr>
            </w:pPr>
            <w:r w:rsidRPr="00AC35ED">
              <w:rPr>
                <w:b/>
              </w:rPr>
              <w:t>Характеристика и расчет</w:t>
            </w:r>
          </w:p>
        </w:tc>
        <w:tc>
          <w:tcPr>
            <w:tcW w:w="1242" w:type="dxa"/>
          </w:tcPr>
          <w:p w:rsidR="00D75596" w:rsidRPr="00AC35ED" w:rsidRDefault="00D75596" w:rsidP="00AC35ED">
            <w:pPr>
              <w:rPr>
                <w:b/>
              </w:rPr>
            </w:pPr>
            <w:r w:rsidRPr="00AC35ED">
              <w:rPr>
                <w:b/>
              </w:rPr>
              <w:t>2011</w:t>
            </w:r>
          </w:p>
        </w:tc>
        <w:tc>
          <w:tcPr>
            <w:tcW w:w="1276" w:type="dxa"/>
          </w:tcPr>
          <w:p w:rsidR="00D75596" w:rsidRPr="00AC35ED" w:rsidRDefault="00D75596" w:rsidP="00AC35ED">
            <w:pPr>
              <w:rPr>
                <w:b/>
              </w:rPr>
            </w:pPr>
            <w:r w:rsidRPr="00AC35ED">
              <w:rPr>
                <w:b/>
              </w:rPr>
              <w:t>2010</w:t>
            </w:r>
          </w:p>
        </w:tc>
      </w:tr>
      <w:tr w:rsidR="00D75596" w:rsidRPr="00AC35ED" w:rsidTr="00AC35ED">
        <w:tc>
          <w:tcPr>
            <w:tcW w:w="2160" w:type="dxa"/>
          </w:tcPr>
          <w:p w:rsidR="00D75596" w:rsidRPr="00AC35ED" w:rsidRDefault="00D75596" w:rsidP="00AC35ED">
            <w:r w:rsidRPr="00AC35ED">
              <w:t>Коэффициент текущей ликвидности К</w:t>
            </w:r>
            <w:proofErr w:type="gramStart"/>
            <w:r w:rsidRPr="00AC35ED">
              <w:t>1</w:t>
            </w:r>
            <w:proofErr w:type="gramEnd"/>
            <w:r w:rsidRPr="00AC35ED">
              <w:t xml:space="preserve"> &gt; 2</w:t>
            </w:r>
          </w:p>
        </w:tc>
        <w:tc>
          <w:tcPr>
            <w:tcW w:w="4928" w:type="dxa"/>
          </w:tcPr>
          <w:p w:rsidR="00D75596" w:rsidRPr="00AC35ED" w:rsidRDefault="00D75596" w:rsidP="00AC35ED">
            <w:pPr>
              <w:jc w:val="both"/>
            </w:pPr>
            <w:r w:rsidRPr="00AC35ED">
              <w:t xml:space="preserve">Характеризует общую обеспеченность предприятия оборотными средствами для ведения хозяйственной деятельности и своевременного погашения срочных обязательств и определяется отношением текущих активов к текущим обязательствам </w:t>
            </w:r>
          </w:p>
        </w:tc>
        <w:tc>
          <w:tcPr>
            <w:tcW w:w="1242" w:type="dxa"/>
          </w:tcPr>
          <w:p w:rsidR="00D75596" w:rsidRPr="00AC35ED" w:rsidRDefault="00C519F0" w:rsidP="00AC35ED">
            <w:r w:rsidRPr="00AC35ED">
              <w:t>1,28</w:t>
            </w:r>
          </w:p>
        </w:tc>
        <w:tc>
          <w:tcPr>
            <w:tcW w:w="1276" w:type="dxa"/>
          </w:tcPr>
          <w:p w:rsidR="00D75596" w:rsidRPr="00AC35ED" w:rsidRDefault="00C519F0" w:rsidP="00AC35ED">
            <w:r w:rsidRPr="00AC35ED">
              <w:t>1,11</w:t>
            </w:r>
          </w:p>
        </w:tc>
      </w:tr>
      <w:tr w:rsidR="00D75596" w:rsidRPr="00AC35ED" w:rsidTr="00AC35ED">
        <w:tc>
          <w:tcPr>
            <w:tcW w:w="2160" w:type="dxa"/>
          </w:tcPr>
          <w:p w:rsidR="00D75596" w:rsidRPr="00AC35ED" w:rsidRDefault="00D75596" w:rsidP="00AC35ED">
            <w:r w:rsidRPr="00AC35ED">
              <w:t>Коэффициент быстрой ликвидности К</w:t>
            </w:r>
            <w:proofErr w:type="gramStart"/>
            <w:r w:rsidRPr="00AC35ED">
              <w:t>2</w:t>
            </w:r>
            <w:proofErr w:type="gramEnd"/>
            <w:r w:rsidRPr="00AC35ED">
              <w:t xml:space="preserve"> &gt; 1</w:t>
            </w:r>
          </w:p>
        </w:tc>
        <w:tc>
          <w:tcPr>
            <w:tcW w:w="4928" w:type="dxa"/>
          </w:tcPr>
          <w:p w:rsidR="00D75596" w:rsidRPr="00AC35ED" w:rsidRDefault="00D75596" w:rsidP="00AC35ED">
            <w:pPr>
              <w:jc w:val="both"/>
            </w:pPr>
            <w:r w:rsidRPr="00AC35ED">
              <w:t>Аналогичен К</w:t>
            </w:r>
            <w:proofErr w:type="gramStart"/>
            <w:r w:rsidRPr="00AC35ED">
              <w:t>1</w:t>
            </w:r>
            <w:proofErr w:type="gramEnd"/>
            <w:r w:rsidRPr="00AC35ED">
              <w:t>, однако исчисляется по узкому кругу текущих активов, когда из расчета исключена наименее ликвидная их часть - производственные запасы.</w:t>
            </w:r>
          </w:p>
        </w:tc>
        <w:tc>
          <w:tcPr>
            <w:tcW w:w="1242" w:type="dxa"/>
          </w:tcPr>
          <w:p w:rsidR="00D75596" w:rsidRPr="00AC35ED" w:rsidRDefault="00D75596" w:rsidP="00AC35ED">
            <w:r w:rsidRPr="00AC35ED">
              <w:t>0,</w:t>
            </w:r>
            <w:r w:rsidR="00117080" w:rsidRPr="00AC35ED">
              <w:t>96</w:t>
            </w:r>
          </w:p>
        </w:tc>
        <w:tc>
          <w:tcPr>
            <w:tcW w:w="1276" w:type="dxa"/>
          </w:tcPr>
          <w:p w:rsidR="00D75596" w:rsidRPr="00AC35ED" w:rsidRDefault="00D75596" w:rsidP="00AC35ED">
            <w:r w:rsidRPr="00AC35ED">
              <w:t>0</w:t>
            </w:r>
            <w:r w:rsidR="00117080" w:rsidRPr="00AC35ED">
              <w:t>,66</w:t>
            </w:r>
          </w:p>
        </w:tc>
      </w:tr>
      <w:tr w:rsidR="00D75596" w:rsidRPr="00AC35ED" w:rsidTr="00AC35ED">
        <w:tc>
          <w:tcPr>
            <w:tcW w:w="2160" w:type="dxa"/>
          </w:tcPr>
          <w:p w:rsidR="00D75596" w:rsidRPr="00AC35ED" w:rsidRDefault="00D75596" w:rsidP="00AC35ED">
            <w:r w:rsidRPr="00AC35ED">
              <w:t>Коэффициент абсолютной ликвидности К3 &gt; 0.2</w:t>
            </w:r>
          </w:p>
        </w:tc>
        <w:tc>
          <w:tcPr>
            <w:tcW w:w="4928" w:type="dxa"/>
          </w:tcPr>
          <w:p w:rsidR="00D75596" w:rsidRPr="00AC35ED" w:rsidRDefault="00D75596" w:rsidP="00AC35ED">
            <w:pPr>
              <w:jc w:val="both"/>
            </w:pPr>
            <w:r w:rsidRPr="00AC35ED">
              <w:t xml:space="preserve">Является наиболее жестким критерием ликвидности предприятия, </w:t>
            </w:r>
            <w:proofErr w:type="gramStart"/>
            <w:r w:rsidRPr="00AC35ED">
              <w:t>показывает какая часть краткосрочных заемных обязательств может</w:t>
            </w:r>
            <w:proofErr w:type="gramEnd"/>
            <w:r w:rsidRPr="00AC35ED">
              <w:t xml:space="preserve"> быть при необходимости погашена немедленно (денежными средствами)</w:t>
            </w:r>
          </w:p>
        </w:tc>
        <w:tc>
          <w:tcPr>
            <w:tcW w:w="1242" w:type="dxa"/>
          </w:tcPr>
          <w:p w:rsidR="00D75596" w:rsidRPr="00AC35ED" w:rsidRDefault="00D75596" w:rsidP="00AC35ED">
            <w:r w:rsidRPr="00AC35ED">
              <w:t>0,0</w:t>
            </w:r>
            <w:r w:rsidR="00117080" w:rsidRPr="00AC35ED">
              <w:t>2</w:t>
            </w:r>
          </w:p>
        </w:tc>
        <w:tc>
          <w:tcPr>
            <w:tcW w:w="1276" w:type="dxa"/>
          </w:tcPr>
          <w:p w:rsidR="00D75596" w:rsidRPr="00AC35ED" w:rsidRDefault="00D75596" w:rsidP="00AC35ED">
            <w:r w:rsidRPr="00AC35ED">
              <w:t>0,0</w:t>
            </w:r>
            <w:r w:rsidR="00117080" w:rsidRPr="00AC35ED">
              <w:t>7</w:t>
            </w:r>
          </w:p>
        </w:tc>
      </w:tr>
      <w:tr w:rsidR="00D735E3" w:rsidRPr="00AC35ED" w:rsidTr="00AC35ED">
        <w:trPr>
          <w:trHeight w:val="135"/>
        </w:trPr>
        <w:tc>
          <w:tcPr>
            <w:tcW w:w="2160" w:type="dxa"/>
          </w:tcPr>
          <w:p w:rsidR="00D735E3" w:rsidRPr="00AC35ED" w:rsidRDefault="00D735E3" w:rsidP="00AC35ED">
            <w:r w:rsidRPr="00AC35ED">
              <w:t>Коэффициент восстановления платежеспособности</w:t>
            </w:r>
          </w:p>
        </w:tc>
        <w:tc>
          <w:tcPr>
            <w:tcW w:w="4928" w:type="dxa"/>
            <w:shd w:val="clear" w:color="auto" w:fill="auto"/>
          </w:tcPr>
          <w:p w:rsidR="00D735E3" w:rsidRPr="00AC35ED" w:rsidRDefault="00D735E3" w:rsidP="00AC35ED">
            <w:pPr>
              <w:jc w:val="both"/>
            </w:pPr>
            <w:r w:rsidRPr="00AC35ED">
              <w:t>Отражает наличие/отсутствие у предприятия реальной возможности восстановить свою платежеспособность в течение установленного срока (</w:t>
            </w:r>
            <w:r w:rsidR="000134BC" w:rsidRPr="00AC35ED">
              <w:t>6 месяцев) КЗ=(К1+6/Т(К1к.п.-К1н</w:t>
            </w:r>
            <w:r w:rsidRPr="00AC35ED">
              <w:t>.п.))/2, где</w:t>
            </w:r>
            <w:proofErr w:type="gramStart"/>
            <w:r w:rsidRPr="00AC35ED">
              <w:t xml:space="preserve"> Т</w:t>
            </w:r>
            <w:proofErr w:type="gramEnd"/>
            <w:r w:rsidRPr="00AC35ED">
              <w:t xml:space="preserve"> -  12 мес.</w:t>
            </w:r>
          </w:p>
        </w:tc>
        <w:tc>
          <w:tcPr>
            <w:tcW w:w="1242" w:type="dxa"/>
            <w:shd w:val="clear" w:color="auto" w:fill="auto"/>
          </w:tcPr>
          <w:p w:rsidR="00D735E3" w:rsidRPr="00AC35ED" w:rsidRDefault="00117080" w:rsidP="00AC35ED">
            <w:r w:rsidRPr="00AC35ED">
              <w:t>0,68</w:t>
            </w:r>
          </w:p>
          <w:p w:rsidR="00D735E3" w:rsidRPr="00AC35ED" w:rsidRDefault="00D735E3" w:rsidP="00AC35ED"/>
        </w:tc>
        <w:tc>
          <w:tcPr>
            <w:tcW w:w="1276" w:type="dxa"/>
            <w:shd w:val="clear" w:color="auto" w:fill="auto"/>
          </w:tcPr>
          <w:p w:rsidR="00D735E3" w:rsidRPr="00AC35ED" w:rsidRDefault="00D735E3" w:rsidP="00AC35ED">
            <w:r w:rsidRPr="00AC35ED">
              <w:t>0,</w:t>
            </w:r>
            <w:r w:rsidR="00117080" w:rsidRPr="00AC35ED">
              <w:t>59</w:t>
            </w:r>
          </w:p>
        </w:tc>
      </w:tr>
      <w:tr w:rsidR="00D735E3" w:rsidRPr="00AC35ED" w:rsidTr="00AC35ED">
        <w:trPr>
          <w:trHeight w:val="135"/>
        </w:trPr>
        <w:tc>
          <w:tcPr>
            <w:tcW w:w="2160" w:type="dxa"/>
          </w:tcPr>
          <w:p w:rsidR="00D735E3" w:rsidRPr="00AC35ED" w:rsidRDefault="00D735E3" w:rsidP="00AC35ED">
            <w:r w:rsidRPr="00AC35ED">
              <w:t>Коэффициент утраты платежеспособности</w:t>
            </w:r>
          </w:p>
        </w:tc>
        <w:tc>
          <w:tcPr>
            <w:tcW w:w="4928" w:type="dxa"/>
            <w:shd w:val="clear" w:color="auto" w:fill="auto"/>
          </w:tcPr>
          <w:p w:rsidR="00D735E3" w:rsidRPr="00AC35ED" w:rsidRDefault="00D735E3" w:rsidP="00AC35ED">
            <w:pPr>
              <w:jc w:val="both"/>
            </w:pPr>
            <w:r w:rsidRPr="00AC35ED">
              <w:t>Отражает наличие/отсутствие у предприятия реальной возможности утратить свою платежеспособность в течение установленного срока (3 месяца) К4=(К1+3/Т (К1к.п.-К1к.п.))/2, где</w:t>
            </w:r>
            <w:proofErr w:type="gramStart"/>
            <w:r w:rsidRPr="00AC35ED">
              <w:t xml:space="preserve"> Т</w:t>
            </w:r>
            <w:proofErr w:type="gramEnd"/>
            <w:r w:rsidRPr="00AC35ED">
              <w:t xml:space="preserve"> - отчетный период в месяцах (обычно Т=12)</w:t>
            </w:r>
          </w:p>
        </w:tc>
        <w:tc>
          <w:tcPr>
            <w:tcW w:w="1242" w:type="dxa"/>
            <w:shd w:val="clear" w:color="auto" w:fill="auto"/>
          </w:tcPr>
          <w:p w:rsidR="00D735E3" w:rsidRPr="00AC35ED" w:rsidRDefault="00D735E3" w:rsidP="00AC35ED">
            <w:r w:rsidRPr="00AC35ED">
              <w:rPr>
                <w:color w:val="F2F2F2"/>
              </w:rPr>
              <w:t>0,58</w:t>
            </w:r>
          </w:p>
        </w:tc>
        <w:tc>
          <w:tcPr>
            <w:tcW w:w="1276" w:type="dxa"/>
            <w:shd w:val="clear" w:color="auto" w:fill="auto"/>
          </w:tcPr>
          <w:p w:rsidR="00D735E3" w:rsidRPr="00AC35ED" w:rsidRDefault="00D735E3" w:rsidP="00AC35ED">
            <w:r w:rsidRPr="00AC35ED">
              <w:rPr>
                <w:color w:val="F2F2F2"/>
              </w:rPr>
              <w:t>0,51</w:t>
            </w:r>
          </w:p>
        </w:tc>
      </w:tr>
      <w:tr w:rsidR="000134BC" w:rsidRPr="00AC35ED" w:rsidTr="00AC35ED">
        <w:trPr>
          <w:trHeight w:val="135"/>
        </w:trPr>
        <w:tc>
          <w:tcPr>
            <w:tcW w:w="2160" w:type="dxa"/>
          </w:tcPr>
          <w:p w:rsidR="000134BC" w:rsidRPr="00AC35ED" w:rsidRDefault="000134BC" w:rsidP="00AC35ED">
            <w:r w:rsidRPr="00AC35ED">
              <w:t>Коэффициент обеспеченности собственными средствами  &gt; 0.1</w:t>
            </w:r>
          </w:p>
        </w:tc>
        <w:tc>
          <w:tcPr>
            <w:tcW w:w="4928" w:type="dxa"/>
            <w:shd w:val="clear" w:color="auto" w:fill="auto"/>
          </w:tcPr>
          <w:p w:rsidR="000134BC" w:rsidRPr="00AC35ED" w:rsidRDefault="000134BC" w:rsidP="00AC35ED">
            <w:pPr>
              <w:jc w:val="both"/>
            </w:pPr>
            <w:r w:rsidRPr="00AC35ED">
              <w:t>Характеризует наличие собственных оборотных средств у предприятия, необходимых для его финансовой устойчивости и определяется отношением собственных оборотных сре</w:t>
            </w:r>
            <w:proofErr w:type="gramStart"/>
            <w:r w:rsidRPr="00AC35ED">
              <w:t>дств к т</w:t>
            </w:r>
            <w:proofErr w:type="gramEnd"/>
            <w:r w:rsidRPr="00AC35ED">
              <w:t>екущим активам</w:t>
            </w:r>
          </w:p>
        </w:tc>
        <w:tc>
          <w:tcPr>
            <w:tcW w:w="1242" w:type="dxa"/>
            <w:shd w:val="clear" w:color="auto" w:fill="auto"/>
          </w:tcPr>
          <w:p w:rsidR="000134BC" w:rsidRPr="00AC35ED" w:rsidRDefault="000134BC" w:rsidP="00AC35ED">
            <w:r w:rsidRPr="00AC35ED">
              <w:t>-0,31</w:t>
            </w:r>
          </w:p>
        </w:tc>
        <w:tc>
          <w:tcPr>
            <w:tcW w:w="1276" w:type="dxa"/>
            <w:shd w:val="clear" w:color="auto" w:fill="auto"/>
          </w:tcPr>
          <w:p w:rsidR="000134BC" w:rsidRPr="00AC35ED" w:rsidRDefault="000134BC" w:rsidP="00AC35ED">
            <w:r w:rsidRPr="00AC35ED">
              <w:t>-0,52</w:t>
            </w:r>
          </w:p>
        </w:tc>
      </w:tr>
      <w:tr w:rsidR="000134BC" w:rsidRPr="00AC35ED" w:rsidTr="00AC35ED">
        <w:tc>
          <w:tcPr>
            <w:tcW w:w="2160" w:type="dxa"/>
          </w:tcPr>
          <w:p w:rsidR="000134BC" w:rsidRPr="00AC35ED" w:rsidRDefault="000134BC" w:rsidP="00AC35ED">
            <w:r w:rsidRPr="00AC35ED">
              <w:t xml:space="preserve">Коэффициент соотношения дебиторской и кредиторской </w:t>
            </w:r>
            <w:r w:rsidRPr="00AC35ED">
              <w:lastRenderedPageBreak/>
              <w:t>задолженности</w:t>
            </w:r>
          </w:p>
        </w:tc>
        <w:tc>
          <w:tcPr>
            <w:tcW w:w="4928" w:type="dxa"/>
          </w:tcPr>
          <w:p w:rsidR="000134BC" w:rsidRPr="00AC35ED" w:rsidRDefault="000134BC" w:rsidP="00AC35ED">
            <w:pPr>
              <w:jc w:val="both"/>
            </w:pPr>
            <w:r w:rsidRPr="00AC35ED">
              <w:lastRenderedPageBreak/>
              <w:t xml:space="preserve">Позволяет </w:t>
            </w:r>
            <w:proofErr w:type="gramStart"/>
            <w:r w:rsidRPr="00AC35ED">
              <w:t>определить</w:t>
            </w:r>
            <w:proofErr w:type="gramEnd"/>
            <w:r w:rsidRPr="00AC35ED">
              <w:t xml:space="preserve"> сколько приходится дебиторской задолженности на один рубль кредиторской и определяется отношением  дебиторской и кредиторской задолженности. </w:t>
            </w:r>
            <w:proofErr w:type="gramStart"/>
            <w:r w:rsidRPr="00AC35ED">
              <w:lastRenderedPageBreak/>
              <w:t>Нормативное значение от 0,9 до 1,0 (кредиторская задолженность не должна превышать дебиторскую более чем на 10%)</w:t>
            </w:r>
            <w:proofErr w:type="gramEnd"/>
          </w:p>
        </w:tc>
        <w:tc>
          <w:tcPr>
            <w:tcW w:w="1242" w:type="dxa"/>
          </w:tcPr>
          <w:p w:rsidR="000134BC" w:rsidRPr="00AC35ED" w:rsidRDefault="000134BC" w:rsidP="00AC35ED">
            <w:r w:rsidRPr="00AC35ED">
              <w:lastRenderedPageBreak/>
              <w:t>1,04</w:t>
            </w:r>
          </w:p>
        </w:tc>
        <w:tc>
          <w:tcPr>
            <w:tcW w:w="1276" w:type="dxa"/>
          </w:tcPr>
          <w:p w:rsidR="000134BC" w:rsidRPr="00AC35ED" w:rsidRDefault="000134BC" w:rsidP="00AC35ED">
            <w:r w:rsidRPr="00AC35ED">
              <w:t>0,8</w:t>
            </w:r>
          </w:p>
        </w:tc>
      </w:tr>
    </w:tbl>
    <w:p w:rsidR="00D735E3" w:rsidRPr="00AC35ED" w:rsidRDefault="00D735E3" w:rsidP="00D735E3">
      <w:pPr>
        <w:spacing w:line="360" w:lineRule="auto"/>
        <w:ind w:firstLine="567"/>
        <w:rPr>
          <w:color w:val="000000"/>
          <w:sz w:val="16"/>
          <w:szCs w:val="28"/>
        </w:rPr>
      </w:pPr>
    </w:p>
    <w:p w:rsidR="00D735E3" w:rsidRDefault="00D735E3" w:rsidP="00AC35ED">
      <w:pPr>
        <w:tabs>
          <w:tab w:val="left" w:pos="284"/>
        </w:tabs>
        <w:spacing w:line="360" w:lineRule="auto"/>
        <w:jc w:val="both"/>
        <w:rPr>
          <w:color w:val="000000"/>
          <w:sz w:val="28"/>
          <w:szCs w:val="28"/>
        </w:rPr>
      </w:pPr>
      <w:r w:rsidRPr="008F787C">
        <w:rPr>
          <w:color w:val="000000"/>
          <w:sz w:val="28"/>
          <w:szCs w:val="28"/>
        </w:rPr>
        <w:t xml:space="preserve">На основе расчетов </w:t>
      </w:r>
      <w:r>
        <w:rPr>
          <w:color w:val="000000"/>
          <w:sz w:val="28"/>
          <w:szCs w:val="28"/>
        </w:rPr>
        <w:t>можно сделать следующие выводы:</w:t>
      </w:r>
    </w:p>
    <w:p w:rsidR="00D735E3" w:rsidRPr="00A00ADC"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sidRPr="00A00ADC">
        <w:rPr>
          <w:bCs/>
          <w:color w:val="000000"/>
          <w:sz w:val="28"/>
          <w:szCs w:val="28"/>
        </w:rPr>
        <w:t>Коэффициент текущей ликвидности</w:t>
      </w:r>
      <w:r>
        <w:rPr>
          <w:bCs/>
          <w:color w:val="000000"/>
          <w:sz w:val="28"/>
          <w:szCs w:val="28"/>
        </w:rPr>
        <w:t xml:space="preserve"> отражает способность компании погашать текущие (краткосрочные) обязательства за счет только обо</w:t>
      </w:r>
      <w:r w:rsidR="000134BC">
        <w:rPr>
          <w:bCs/>
          <w:color w:val="000000"/>
          <w:sz w:val="28"/>
          <w:szCs w:val="28"/>
        </w:rPr>
        <w:t>ротных активов. На период с 2010</w:t>
      </w:r>
      <w:r w:rsidRPr="00A00ADC">
        <w:rPr>
          <w:bCs/>
          <w:color w:val="000000"/>
          <w:sz w:val="28"/>
          <w:szCs w:val="28"/>
        </w:rPr>
        <w:t xml:space="preserve"> по 201</w:t>
      </w:r>
      <w:r w:rsidR="000134BC">
        <w:rPr>
          <w:bCs/>
          <w:color w:val="000000"/>
          <w:sz w:val="28"/>
          <w:szCs w:val="28"/>
        </w:rPr>
        <w:t>1</w:t>
      </w:r>
      <w:r w:rsidRPr="00A00ADC">
        <w:rPr>
          <w:bCs/>
          <w:color w:val="000000"/>
          <w:sz w:val="28"/>
          <w:szCs w:val="28"/>
        </w:rPr>
        <w:t xml:space="preserve"> год наблюдается </w:t>
      </w:r>
      <w:r>
        <w:rPr>
          <w:bCs/>
          <w:color w:val="000000"/>
          <w:sz w:val="28"/>
          <w:szCs w:val="28"/>
        </w:rPr>
        <w:t>положительная динамика за счёт роста</w:t>
      </w:r>
      <w:r w:rsidRPr="00A00ADC">
        <w:rPr>
          <w:bCs/>
          <w:color w:val="000000"/>
          <w:sz w:val="28"/>
          <w:szCs w:val="28"/>
        </w:rPr>
        <w:t xml:space="preserve"> с</w:t>
      </w:r>
      <w:r w:rsidR="0003046A">
        <w:rPr>
          <w:bCs/>
          <w:color w:val="000000"/>
          <w:sz w:val="28"/>
          <w:szCs w:val="28"/>
        </w:rPr>
        <w:t xml:space="preserve">уммы краткосрочных обязательств, но как мы видим показатель текущей ликвидности ниже нормы. Это </w:t>
      </w:r>
      <w:r w:rsidR="0003046A" w:rsidRPr="0003046A">
        <w:rPr>
          <w:color w:val="000000"/>
          <w:sz w:val="28"/>
          <w:szCs w:val="28"/>
        </w:rPr>
        <w:t>говорит о высоком финансовом риске, связанном с тем, что предприятие не в состоянии стабильно оплачивать текущие счета.</w:t>
      </w:r>
      <w:r w:rsidR="0003046A">
        <w:rPr>
          <w:color w:val="000000"/>
          <w:sz w:val="28"/>
          <w:szCs w:val="28"/>
        </w:rPr>
        <w:t xml:space="preserve"> Необходимо сокращать кредиторскую задолженность и снижать оборотные активы.</w:t>
      </w:r>
    </w:p>
    <w:p w:rsidR="00D735E3"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Pr>
          <w:bCs/>
          <w:color w:val="000000"/>
          <w:sz w:val="28"/>
          <w:szCs w:val="28"/>
        </w:rPr>
        <w:t>Коэффициент быстрой ликвидности показывает, насколько ликвидные средства предприятия покрывают его краткосрочную задолженность. Чем выше показатель, тем лучше платежеспособность предприятия: так же как и в К</w:t>
      </w:r>
      <w:proofErr w:type="gramStart"/>
      <w:r>
        <w:rPr>
          <w:bCs/>
          <w:color w:val="000000"/>
          <w:sz w:val="28"/>
          <w:szCs w:val="28"/>
        </w:rPr>
        <w:t>1</w:t>
      </w:r>
      <w:proofErr w:type="gramEnd"/>
      <w:r>
        <w:rPr>
          <w:bCs/>
          <w:color w:val="000000"/>
          <w:sz w:val="28"/>
          <w:szCs w:val="28"/>
        </w:rPr>
        <w:t xml:space="preserve"> мы наблюдаем положительную динамику в периоде с 20</w:t>
      </w:r>
      <w:r w:rsidR="0003046A">
        <w:rPr>
          <w:bCs/>
          <w:color w:val="000000"/>
          <w:sz w:val="28"/>
          <w:szCs w:val="28"/>
        </w:rPr>
        <w:t>10</w:t>
      </w:r>
      <w:r>
        <w:rPr>
          <w:bCs/>
          <w:color w:val="000000"/>
          <w:sz w:val="28"/>
          <w:szCs w:val="28"/>
        </w:rPr>
        <w:t xml:space="preserve"> по 201</w:t>
      </w:r>
      <w:r w:rsidR="0003046A">
        <w:rPr>
          <w:bCs/>
          <w:color w:val="000000"/>
          <w:sz w:val="28"/>
          <w:szCs w:val="28"/>
        </w:rPr>
        <w:t xml:space="preserve">1 годы, </w:t>
      </w:r>
      <w:r>
        <w:rPr>
          <w:bCs/>
          <w:color w:val="000000"/>
          <w:sz w:val="28"/>
          <w:szCs w:val="28"/>
        </w:rPr>
        <w:t xml:space="preserve">но </w:t>
      </w:r>
      <w:r w:rsidR="0003046A">
        <w:rPr>
          <w:bCs/>
          <w:color w:val="000000"/>
          <w:sz w:val="28"/>
          <w:szCs w:val="28"/>
        </w:rPr>
        <w:t>данный показатель снова ниже нормы. Все это связано с тем, что большую долю ликвидных средств составляет дебиторская задолженность.</w:t>
      </w:r>
    </w:p>
    <w:p w:rsidR="00D735E3" w:rsidRPr="00DA5AC0"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sidRPr="00143883">
        <w:rPr>
          <w:sz w:val="28"/>
        </w:rPr>
        <w:t>Коэффициент абсолютной ликвидности</w:t>
      </w:r>
      <w:r>
        <w:rPr>
          <w:sz w:val="28"/>
        </w:rPr>
        <w:t xml:space="preserve"> является наиболее жестким критерием ликвидности предприятия. Показывает, какая часть краткосрочных обязательств может быть, при необходимости, погашена немедленно. </w:t>
      </w:r>
      <w:r w:rsidRPr="00B12FA0">
        <w:rPr>
          <w:sz w:val="28"/>
        </w:rPr>
        <w:t>Нормальным считается значение коэффициента более 0,2. Чем выше показатель, тем лучше платежеспособность предприятия.</w:t>
      </w:r>
      <w:r>
        <w:rPr>
          <w:sz w:val="28"/>
        </w:rPr>
        <w:t xml:space="preserve"> </w:t>
      </w:r>
      <w:r w:rsidR="00F0016C">
        <w:rPr>
          <w:sz w:val="28"/>
        </w:rPr>
        <w:t>В  период с 2010 по 2011</w:t>
      </w:r>
      <w:r>
        <w:rPr>
          <w:sz w:val="28"/>
        </w:rPr>
        <w:t xml:space="preserve"> динамика отрицательная. Это связано с резким уменьшением денежных средств</w:t>
      </w:r>
      <w:r w:rsidR="00F0016C">
        <w:rPr>
          <w:sz w:val="28"/>
        </w:rPr>
        <w:t xml:space="preserve"> и полным отсутствием финансовых вложений.</w:t>
      </w:r>
    </w:p>
    <w:p w:rsidR="00D735E3" w:rsidRPr="003D0DD3"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sidRPr="00143883">
        <w:rPr>
          <w:sz w:val="28"/>
        </w:rPr>
        <w:t>Коэффициент восстановления платежеспособности</w:t>
      </w:r>
      <w:r>
        <w:rPr>
          <w:sz w:val="28"/>
        </w:rPr>
        <w:t xml:space="preserve"> к 2011 году возрос, но </w:t>
      </w:r>
      <w:r w:rsidRPr="003D0DD3">
        <w:rPr>
          <w:sz w:val="28"/>
          <w:szCs w:val="21"/>
        </w:rPr>
        <w:t>получилось значение менее 1 – динамика изменения показывает, что у предприятия в ближайшее время нет реальной возможности восстановить платежеспособность.</w:t>
      </w:r>
    </w:p>
    <w:p w:rsidR="00D735E3" w:rsidRPr="00093963"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sidRPr="00143883">
        <w:rPr>
          <w:sz w:val="28"/>
        </w:rPr>
        <w:lastRenderedPageBreak/>
        <w:t>Коэффициент обеспече</w:t>
      </w:r>
      <w:r>
        <w:rPr>
          <w:sz w:val="28"/>
        </w:rPr>
        <w:t>нности собственными средствами</w:t>
      </w:r>
      <w:r>
        <w:t xml:space="preserve">. </w:t>
      </w:r>
      <w:r w:rsidRPr="00DA5AC0">
        <w:rPr>
          <w:sz w:val="28"/>
        </w:rPr>
        <w:t>Данный коэффициент оценивает финансовую устойчивость предприятия в краткосрочной перспективе</w:t>
      </w:r>
      <w:r>
        <w:rPr>
          <w:sz w:val="28"/>
        </w:rPr>
        <w:t>.</w:t>
      </w:r>
      <w:r w:rsidRPr="00A153D1">
        <w:t xml:space="preserve"> </w:t>
      </w:r>
      <w:r w:rsidRPr="00A153D1">
        <w:rPr>
          <w:sz w:val="28"/>
        </w:rPr>
        <w:t>Коэффициент обеспеченности собственными оборотными средствами меньше нормативного значения (0,1) это говорит о том, что структура баланса у предприятия неудовлетворительная.</w:t>
      </w:r>
      <w:r>
        <w:rPr>
          <w:sz w:val="28"/>
        </w:rPr>
        <w:t xml:space="preserve"> Мы можем наблюдать отрицательную динамику коэффициента. Это означает, что у предприятия недостаточно собственных сре</w:t>
      </w:r>
      <w:proofErr w:type="gramStart"/>
      <w:r>
        <w:rPr>
          <w:sz w:val="28"/>
        </w:rPr>
        <w:t>дств дл</w:t>
      </w:r>
      <w:proofErr w:type="gramEnd"/>
      <w:r>
        <w:rPr>
          <w:sz w:val="28"/>
        </w:rPr>
        <w:t xml:space="preserve">я финансирования текущей деятельности и сохранения финансовой устойчивости. </w:t>
      </w:r>
      <w:r w:rsidRPr="00A153D1">
        <w:rPr>
          <w:sz w:val="28"/>
        </w:rPr>
        <w:t xml:space="preserve">Это </w:t>
      </w:r>
      <w:r>
        <w:rPr>
          <w:sz w:val="28"/>
        </w:rPr>
        <w:t>связано с тем,</w:t>
      </w:r>
      <w:r w:rsidRPr="00A153D1">
        <w:rPr>
          <w:sz w:val="28"/>
        </w:rPr>
        <w:t xml:space="preserve"> </w:t>
      </w:r>
      <w:r>
        <w:rPr>
          <w:sz w:val="28"/>
        </w:rPr>
        <w:t>что</w:t>
      </w:r>
      <w:r w:rsidRPr="00A153D1">
        <w:rPr>
          <w:sz w:val="28"/>
        </w:rPr>
        <w:t xml:space="preserve"> </w:t>
      </w:r>
      <w:proofErr w:type="spellStart"/>
      <w:r w:rsidR="00F0016C">
        <w:rPr>
          <w:sz w:val="28"/>
        </w:rPr>
        <w:t>в</w:t>
      </w:r>
      <w:r w:rsidRPr="00A153D1">
        <w:rPr>
          <w:sz w:val="28"/>
        </w:rPr>
        <w:t>необоротные</w:t>
      </w:r>
      <w:proofErr w:type="spellEnd"/>
      <w:r w:rsidRPr="00A153D1">
        <w:rPr>
          <w:sz w:val="28"/>
        </w:rPr>
        <w:t xml:space="preserve"> активы превышают собственные средства. </w:t>
      </w:r>
    </w:p>
    <w:p w:rsidR="00D735E3" w:rsidRPr="00476D9C" w:rsidRDefault="00D735E3" w:rsidP="00AC35ED">
      <w:pPr>
        <w:pStyle w:val="a5"/>
        <w:numPr>
          <w:ilvl w:val="0"/>
          <w:numId w:val="4"/>
        </w:numPr>
        <w:tabs>
          <w:tab w:val="left" w:pos="284"/>
        </w:tabs>
        <w:autoSpaceDE w:val="0"/>
        <w:autoSpaceDN w:val="0"/>
        <w:adjustRightInd w:val="0"/>
        <w:spacing w:line="360" w:lineRule="auto"/>
        <w:ind w:left="0" w:firstLine="0"/>
        <w:jc w:val="both"/>
        <w:rPr>
          <w:bCs/>
          <w:color w:val="000000"/>
          <w:sz w:val="28"/>
          <w:szCs w:val="28"/>
        </w:rPr>
      </w:pPr>
      <w:r w:rsidRPr="00143883">
        <w:rPr>
          <w:sz w:val="28"/>
        </w:rPr>
        <w:t>Коэффициент соотношения дебиторской и кредиторской задолженности</w:t>
      </w:r>
      <w:r>
        <w:rPr>
          <w:sz w:val="28"/>
        </w:rPr>
        <w:t xml:space="preserve"> показывает, сколько дебиторской задолженности приходится на каждый рубль кредиторской задолженности. Этот коэффициент должен быть меньше или равен 1. Показатели данной организации </w:t>
      </w:r>
      <w:r w:rsidR="00F0016C">
        <w:rPr>
          <w:sz w:val="28"/>
        </w:rPr>
        <w:t>в норме.</w:t>
      </w:r>
      <w:r>
        <w:rPr>
          <w:sz w:val="28"/>
        </w:rPr>
        <w:t xml:space="preserve"> </w:t>
      </w:r>
    </w:p>
    <w:p w:rsidR="00D735E3" w:rsidRDefault="00D735E3" w:rsidP="00AC35ED">
      <w:pPr>
        <w:tabs>
          <w:tab w:val="left" w:pos="284"/>
        </w:tabs>
        <w:autoSpaceDE w:val="0"/>
        <w:autoSpaceDN w:val="0"/>
        <w:adjustRightInd w:val="0"/>
        <w:spacing w:line="360" w:lineRule="auto"/>
        <w:jc w:val="both"/>
        <w:rPr>
          <w:bCs/>
          <w:color w:val="000000"/>
          <w:sz w:val="28"/>
          <w:szCs w:val="28"/>
        </w:rPr>
      </w:pPr>
      <w:r w:rsidRPr="00476D9C">
        <w:rPr>
          <w:bCs/>
          <w:color w:val="000000"/>
          <w:sz w:val="28"/>
          <w:szCs w:val="28"/>
        </w:rPr>
        <w:t xml:space="preserve">Рассматриваемые показатели организации за </w:t>
      </w:r>
      <w:r>
        <w:rPr>
          <w:bCs/>
          <w:color w:val="000000"/>
          <w:sz w:val="28"/>
          <w:szCs w:val="28"/>
        </w:rPr>
        <w:t xml:space="preserve">отчетный период не находились </w:t>
      </w:r>
      <w:r w:rsidRPr="00476D9C">
        <w:rPr>
          <w:bCs/>
          <w:color w:val="000000"/>
          <w:sz w:val="28"/>
          <w:szCs w:val="28"/>
        </w:rPr>
        <w:t>в пределах нормативных значений.</w:t>
      </w:r>
      <w:r w:rsidR="00117080">
        <w:rPr>
          <w:bCs/>
          <w:color w:val="000000"/>
          <w:sz w:val="28"/>
          <w:szCs w:val="28"/>
        </w:rPr>
        <w:t xml:space="preserve"> Этому есть объяснение того, что предприятие не привлекает долгосрочные кредиты. Компания не должна вести свою финансовую деятельность исключительно за счет собственного капитала и краткосрочной задолженности</w:t>
      </w:r>
      <w:r w:rsidR="00EC7131">
        <w:rPr>
          <w:bCs/>
          <w:color w:val="000000"/>
          <w:sz w:val="28"/>
          <w:szCs w:val="28"/>
        </w:rPr>
        <w:t xml:space="preserve"> и тем более оборачиваемости активов.</w:t>
      </w:r>
      <w:r w:rsidR="00117080">
        <w:rPr>
          <w:bCs/>
          <w:color w:val="000000"/>
          <w:sz w:val="28"/>
          <w:szCs w:val="28"/>
        </w:rPr>
        <w:t xml:space="preserve"> </w:t>
      </w:r>
      <w:r>
        <w:rPr>
          <w:bCs/>
          <w:color w:val="000000"/>
          <w:sz w:val="28"/>
          <w:szCs w:val="28"/>
        </w:rPr>
        <w:t xml:space="preserve"> Исходя из этого, мы рассматриваем показатели в динамике. </w:t>
      </w:r>
    </w:p>
    <w:p w:rsidR="00F0016C" w:rsidRDefault="00F0016C" w:rsidP="00D735E3">
      <w:pPr>
        <w:autoSpaceDE w:val="0"/>
        <w:autoSpaceDN w:val="0"/>
        <w:adjustRightInd w:val="0"/>
        <w:spacing w:line="360" w:lineRule="auto"/>
        <w:ind w:left="567"/>
        <w:jc w:val="both"/>
        <w:rPr>
          <w:bCs/>
          <w:color w:val="000000"/>
          <w:sz w:val="28"/>
          <w:szCs w:val="28"/>
        </w:rPr>
      </w:pPr>
    </w:p>
    <w:p w:rsidR="00F0016C" w:rsidRPr="00E3171D" w:rsidRDefault="00F0016C" w:rsidP="00F0016C">
      <w:pPr>
        <w:autoSpaceDE w:val="0"/>
        <w:autoSpaceDN w:val="0"/>
        <w:adjustRightInd w:val="0"/>
        <w:spacing w:line="360" w:lineRule="auto"/>
        <w:ind w:firstLine="567"/>
        <w:jc w:val="center"/>
        <w:rPr>
          <w:b/>
          <w:bCs/>
          <w:color w:val="000000"/>
          <w:sz w:val="28"/>
          <w:szCs w:val="28"/>
        </w:rPr>
      </w:pPr>
      <w:r w:rsidRPr="00E3171D">
        <w:rPr>
          <w:b/>
          <w:bCs/>
          <w:color w:val="000000"/>
          <w:sz w:val="28"/>
          <w:szCs w:val="28"/>
        </w:rPr>
        <w:t>2.6. Анализ ликвидности баланса.</w:t>
      </w:r>
    </w:p>
    <w:p w:rsidR="00F0016C" w:rsidRPr="008F787C" w:rsidRDefault="00F0016C" w:rsidP="00F0016C">
      <w:pPr>
        <w:spacing w:line="360" w:lineRule="auto"/>
        <w:ind w:firstLine="567"/>
        <w:jc w:val="both"/>
        <w:rPr>
          <w:sz w:val="28"/>
          <w:szCs w:val="28"/>
        </w:rPr>
      </w:pPr>
      <w:r w:rsidRPr="008F787C">
        <w:rPr>
          <w:sz w:val="28"/>
          <w:szCs w:val="28"/>
        </w:rPr>
        <w:t>Анализ ликвидности баланса организации возникает в связи с необходимостью определения степени платежеспособности, т.е. способности полностью и своевременно выполнять свои денежные обязательства. Главная задача оценки ликвидности баланса – определить величину покрытия обязатель</w:t>
      </w:r>
      <w:proofErr w:type="gramStart"/>
      <w:r w:rsidRPr="008F787C">
        <w:rPr>
          <w:sz w:val="28"/>
          <w:szCs w:val="28"/>
        </w:rPr>
        <w:t>ств пр</w:t>
      </w:r>
      <w:proofErr w:type="gramEnd"/>
      <w:r w:rsidRPr="008F787C">
        <w:rPr>
          <w:sz w:val="28"/>
          <w:szCs w:val="28"/>
        </w:rPr>
        <w:t>едприятия его активами, срок превращения которых в денежную форму (ликвидность) соответствует сроку погашения обязательств.</w:t>
      </w:r>
    </w:p>
    <w:p w:rsidR="00F0016C" w:rsidRPr="008F787C" w:rsidRDefault="00F0016C" w:rsidP="00F0016C">
      <w:pPr>
        <w:spacing w:line="360" w:lineRule="auto"/>
        <w:ind w:firstLine="567"/>
        <w:jc w:val="both"/>
        <w:rPr>
          <w:sz w:val="28"/>
          <w:szCs w:val="28"/>
        </w:rPr>
      </w:pPr>
      <w:r w:rsidRPr="008F787C">
        <w:rPr>
          <w:sz w:val="28"/>
          <w:szCs w:val="28"/>
        </w:rPr>
        <w:t xml:space="preserve">От ликвидности баланса следует отличать ликвидность активов, которая определяется как величина, обратная времени, необходимому для превращения </w:t>
      </w:r>
      <w:r w:rsidRPr="008F787C">
        <w:rPr>
          <w:sz w:val="28"/>
          <w:szCs w:val="28"/>
        </w:rPr>
        <w:lastRenderedPageBreak/>
        <w:t>их в денежные средства. Чем меньше время, которое потребуется, чтобы данный вид активов превратился в деньги, тем выше их ликвидность.</w:t>
      </w:r>
    </w:p>
    <w:p w:rsidR="00F0016C" w:rsidRPr="008F787C" w:rsidRDefault="00F0016C" w:rsidP="00F0016C">
      <w:pPr>
        <w:spacing w:line="360" w:lineRule="auto"/>
        <w:ind w:firstLine="567"/>
        <w:jc w:val="both"/>
        <w:rPr>
          <w:sz w:val="28"/>
          <w:szCs w:val="28"/>
        </w:rPr>
      </w:pPr>
      <w:r w:rsidRPr="008F787C">
        <w:rPr>
          <w:sz w:val="28"/>
          <w:szCs w:val="28"/>
        </w:rPr>
        <w:t>Анализ ликвидности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расположенных в порядке возрастания сроков.</w:t>
      </w:r>
    </w:p>
    <w:p w:rsidR="00F0016C" w:rsidRPr="008F787C" w:rsidRDefault="00F0016C" w:rsidP="00F0016C">
      <w:pPr>
        <w:spacing w:line="360" w:lineRule="auto"/>
        <w:ind w:firstLine="567"/>
        <w:jc w:val="both"/>
        <w:rPr>
          <w:sz w:val="28"/>
          <w:szCs w:val="28"/>
        </w:rPr>
      </w:pPr>
      <w:r w:rsidRPr="008F787C">
        <w:rPr>
          <w:sz w:val="28"/>
          <w:szCs w:val="28"/>
        </w:rPr>
        <w:t>В зависимости от степени ликвидности, т. е. скорости превращения в денежные средства,</w:t>
      </w:r>
      <w:r w:rsidRPr="008F787C">
        <w:rPr>
          <w:bCs/>
          <w:sz w:val="28"/>
          <w:szCs w:val="28"/>
        </w:rPr>
        <w:t xml:space="preserve"> </w:t>
      </w:r>
      <w:r w:rsidRPr="008F787C">
        <w:rPr>
          <w:bCs/>
          <w:sz w:val="28"/>
          <w:szCs w:val="28"/>
          <w:u w:val="single"/>
        </w:rPr>
        <w:t xml:space="preserve">активы </w:t>
      </w:r>
      <w:r w:rsidRPr="008F787C">
        <w:rPr>
          <w:sz w:val="28"/>
          <w:szCs w:val="28"/>
          <w:u w:val="single"/>
        </w:rPr>
        <w:t>предприятия разделяются на следующие группы</w:t>
      </w:r>
      <w:r w:rsidRPr="008F787C">
        <w:rPr>
          <w:sz w:val="28"/>
          <w:szCs w:val="28"/>
        </w:rPr>
        <w:t>:</w:t>
      </w:r>
    </w:p>
    <w:p w:rsidR="00F0016C" w:rsidRPr="008F787C" w:rsidRDefault="00F0016C" w:rsidP="00AC35ED">
      <w:pPr>
        <w:spacing w:line="360" w:lineRule="auto"/>
        <w:ind w:firstLine="284"/>
        <w:jc w:val="both"/>
        <w:rPr>
          <w:sz w:val="28"/>
          <w:szCs w:val="28"/>
        </w:rPr>
      </w:pPr>
      <w:r w:rsidRPr="008F787C">
        <w:rPr>
          <w:sz w:val="28"/>
          <w:szCs w:val="28"/>
        </w:rPr>
        <w:t>1. Наиболее ликвидные активы А</w:t>
      </w:r>
      <w:proofErr w:type="gramStart"/>
      <w:r w:rsidRPr="008F787C">
        <w:rPr>
          <w:sz w:val="28"/>
          <w:szCs w:val="28"/>
        </w:rPr>
        <w:t>1</w:t>
      </w:r>
      <w:proofErr w:type="gramEnd"/>
      <w:r w:rsidRPr="008F787C">
        <w:rPr>
          <w:sz w:val="28"/>
          <w:szCs w:val="28"/>
        </w:rPr>
        <w:t>= к ним относятся все статьи денежных средств предприятия и краткосрочные финансовые вложения (ценные бумаги).</w:t>
      </w:r>
    </w:p>
    <w:p w:rsidR="00F0016C" w:rsidRPr="008F787C" w:rsidRDefault="00F0016C" w:rsidP="00AC35ED">
      <w:pPr>
        <w:spacing w:line="360" w:lineRule="auto"/>
        <w:ind w:firstLine="284"/>
        <w:jc w:val="both"/>
        <w:rPr>
          <w:sz w:val="28"/>
          <w:szCs w:val="28"/>
        </w:rPr>
      </w:pPr>
      <w:r w:rsidRPr="008F787C">
        <w:rPr>
          <w:sz w:val="28"/>
          <w:szCs w:val="28"/>
        </w:rPr>
        <w:t>2. Быстро реализуемые активы А</w:t>
      </w:r>
      <w:proofErr w:type="gramStart"/>
      <w:r w:rsidRPr="008F787C">
        <w:rPr>
          <w:sz w:val="28"/>
          <w:szCs w:val="28"/>
        </w:rPr>
        <w:t>2</w:t>
      </w:r>
      <w:proofErr w:type="gramEnd"/>
      <w:r w:rsidRPr="008F787C">
        <w:rPr>
          <w:sz w:val="28"/>
          <w:szCs w:val="28"/>
        </w:rPr>
        <w:t>= дебиторская задолженность, платежи по которой ожидаются в течение 12 месяцев после отчетной даты.</w:t>
      </w:r>
    </w:p>
    <w:p w:rsidR="00F0016C" w:rsidRPr="008F787C" w:rsidRDefault="00F0016C" w:rsidP="00AC35ED">
      <w:pPr>
        <w:spacing w:line="360" w:lineRule="auto"/>
        <w:ind w:firstLine="284"/>
        <w:jc w:val="both"/>
        <w:rPr>
          <w:sz w:val="28"/>
          <w:szCs w:val="28"/>
        </w:rPr>
      </w:pPr>
      <w:r w:rsidRPr="008F787C">
        <w:rPr>
          <w:sz w:val="28"/>
          <w:szCs w:val="28"/>
        </w:rPr>
        <w:t xml:space="preserve">3. Медленно реализуемые активы А3= статьи раздела </w:t>
      </w:r>
      <w:r w:rsidRPr="008F787C">
        <w:rPr>
          <w:sz w:val="28"/>
          <w:szCs w:val="28"/>
          <w:lang w:val="en-US"/>
        </w:rPr>
        <w:t>II</w:t>
      </w:r>
      <w:r w:rsidRPr="008F787C">
        <w:rPr>
          <w:sz w:val="28"/>
          <w:szCs w:val="28"/>
        </w:rPr>
        <w:t xml:space="preserve"> актива баланса, включающие запасы, НДС, дебиторскую задолженность (платежи по которой ожидаются более</w:t>
      </w:r>
      <w:proofErr w:type="gramStart"/>
      <w:r w:rsidRPr="008F787C">
        <w:rPr>
          <w:sz w:val="28"/>
          <w:szCs w:val="28"/>
        </w:rPr>
        <w:t>,</w:t>
      </w:r>
      <w:proofErr w:type="gramEnd"/>
      <w:r w:rsidRPr="008F787C">
        <w:rPr>
          <w:sz w:val="28"/>
          <w:szCs w:val="28"/>
        </w:rPr>
        <w:t xml:space="preserve"> чем через 12 месяцев после отчетной даты) и прочие оборотные активы.</w:t>
      </w:r>
    </w:p>
    <w:p w:rsidR="00F0016C" w:rsidRPr="008F787C" w:rsidRDefault="00F0016C" w:rsidP="00AC35ED">
      <w:pPr>
        <w:spacing w:line="360" w:lineRule="auto"/>
        <w:ind w:firstLine="284"/>
        <w:jc w:val="both"/>
        <w:rPr>
          <w:sz w:val="28"/>
          <w:szCs w:val="28"/>
        </w:rPr>
      </w:pPr>
      <w:r w:rsidRPr="008F787C">
        <w:rPr>
          <w:sz w:val="28"/>
          <w:szCs w:val="28"/>
        </w:rPr>
        <w:t>4. Трудно реализуемые активы А</w:t>
      </w:r>
      <w:proofErr w:type="gramStart"/>
      <w:r w:rsidRPr="008F787C">
        <w:rPr>
          <w:sz w:val="28"/>
          <w:szCs w:val="28"/>
        </w:rPr>
        <w:t>4</w:t>
      </w:r>
      <w:proofErr w:type="gramEnd"/>
      <w:r w:rsidRPr="008F787C">
        <w:rPr>
          <w:sz w:val="28"/>
          <w:szCs w:val="28"/>
        </w:rPr>
        <w:t>= нематериальные активы и отложенные налоговые активы</w:t>
      </w:r>
    </w:p>
    <w:p w:rsidR="00F0016C" w:rsidRPr="008F787C" w:rsidRDefault="00F0016C" w:rsidP="00AC35ED">
      <w:pPr>
        <w:tabs>
          <w:tab w:val="left" w:pos="284"/>
        </w:tabs>
        <w:spacing w:line="360" w:lineRule="auto"/>
        <w:jc w:val="both"/>
        <w:rPr>
          <w:sz w:val="28"/>
          <w:szCs w:val="28"/>
          <w:u w:val="single"/>
        </w:rPr>
      </w:pPr>
      <w:r w:rsidRPr="008F787C">
        <w:rPr>
          <w:bCs/>
          <w:sz w:val="28"/>
          <w:szCs w:val="28"/>
          <w:u w:val="single"/>
        </w:rPr>
        <w:t>Пассивы баланса</w:t>
      </w:r>
      <w:r w:rsidRPr="008F787C">
        <w:rPr>
          <w:sz w:val="28"/>
          <w:szCs w:val="28"/>
          <w:u w:val="single"/>
        </w:rPr>
        <w:t xml:space="preserve"> группируются по степени срочности их оплаты.</w:t>
      </w:r>
    </w:p>
    <w:p w:rsidR="00F0016C" w:rsidRPr="008F787C" w:rsidRDefault="00F0016C" w:rsidP="00AC35ED">
      <w:pPr>
        <w:numPr>
          <w:ilvl w:val="0"/>
          <w:numId w:val="5"/>
        </w:numPr>
        <w:tabs>
          <w:tab w:val="num" w:pos="0"/>
          <w:tab w:val="left" w:pos="284"/>
          <w:tab w:val="left" w:pos="709"/>
        </w:tabs>
        <w:spacing w:line="360" w:lineRule="auto"/>
        <w:ind w:left="0" w:firstLine="284"/>
        <w:jc w:val="both"/>
        <w:rPr>
          <w:sz w:val="28"/>
          <w:szCs w:val="28"/>
        </w:rPr>
      </w:pPr>
      <w:r w:rsidRPr="008F787C">
        <w:rPr>
          <w:sz w:val="28"/>
          <w:szCs w:val="28"/>
        </w:rPr>
        <w:t>Наиболее срочные обязательства П</w:t>
      </w:r>
      <w:proofErr w:type="gramStart"/>
      <w:r w:rsidRPr="008F787C">
        <w:rPr>
          <w:sz w:val="28"/>
          <w:szCs w:val="28"/>
        </w:rPr>
        <w:t>1</w:t>
      </w:r>
      <w:proofErr w:type="gramEnd"/>
      <w:r w:rsidRPr="008F787C">
        <w:rPr>
          <w:sz w:val="28"/>
          <w:szCs w:val="28"/>
        </w:rPr>
        <w:t>= к ним относится кредиторская задолженность участникам по выплате доходов, прочие краткосрочные обязательства.</w:t>
      </w:r>
    </w:p>
    <w:p w:rsidR="00F0016C" w:rsidRPr="008F787C" w:rsidRDefault="00F0016C" w:rsidP="00AC35ED">
      <w:pPr>
        <w:numPr>
          <w:ilvl w:val="0"/>
          <w:numId w:val="5"/>
        </w:numPr>
        <w:tabs>
          <w:tab w:val="num" w:pos="0"/>
          <w:tab w:val="left" w:pos="284"/>
          <w:tab w:val="left" w:pos="709"/>
        </w:tabs>
        <w:spacing w:line="360" w:lineRule="auto"/>
        <w:ind w:left="0" w:firstLine="284"/>
        <w:jc w:val="both"/>
        <w:rPr>
          <w:sz w:val="28"/>
          <w:szCs w:val="28"/>
        </w:rPr>
      </w:pPr>
      <w:r w:rsidRPr="008F787C">
        <w:rPr>
          <w:sz w:val="28"/>
          <w:szCs w:val="28"/>
        </w:rPr>
        <w:t>Краткосрочные пассивы П</w:t>
      </w:r>
      <w:proofErr w:type="gramStart"/>
      <w:r w:rsidRPr="008F787C">
        <w:rPr>
          <w:sz w:val="28"/>
          <w:szCs w:val="28"/>
        </w:rPr>
        <w:t>2</w:t>
      </w:r>
      <w:proofErr w:type="gramEnd"/>
      <w:r w:rsidRPr="008F787C">
        <w:rPr>
          <w:sz w:val="28"/>
          <w:szCs w:val="28"/>
        </w:rPr>
        <w:t>= это краткосрочные займы и кредитов.</w:t>
      </w:r>
    </w:p>
    <w:p w:rsidR="00F0016C" w:rsidRPr="008F787C" w:rsidRDefault="00F0016C" w:rsidP="00AC35ED">
      <w:pPr>
        <w:numPr>
          <w:ilvl w:val="0"/>
          <w:numId w:val="5"/>
        </w:numPr>
        <w:tabs>
          <w:tab w:val="num" w:pos="0"/>
          <w:tab w:val="left" w:pos="284"/>
          <w:tab w:val="left" w:pos="709"/>
        </w:tabs>
        <w:spacing w:line="360" w:lineRule="auto"/>
        <w:ind w:left="0" w:firstLine="284"/>
        <w:jc w:val="both"/>
        <w:rPr>
          <w:sz w:val="28"/>
          <w:szCs w:val="28"/>
        </w:rPr>
      </w:pPr>
      <w:r w:rsidRPr="008F787C">
        <w:rPr>
          <w:sz w:val="28"/>
          <w:szCs w:val="28"/>
        </w:rPr>
        <w:t>Долгосрочные пассивы П3= включает долгосрочные обязательства.</w:t>
      </w:r>
    </w:p>
    <w:p w:rsidR="00F0016C" w:rsidRPr="008F787C" w:rsidRDefault="00F0016C" w:rsidP="00AC35ED">
      <w:pPr>
        <w:numPr>
          <w:ilvl w:val="0"/>
          <w:numId w:val="5"/>
        </w:numPr>
        <w:tabs>
          <w:tab w:val="num" w:pos="0"/>
          <w:tab w:val="left" w:pos="284"/>
          <w:tab w:val="left" w:pos="709"/>
        </w:tabs>
        <w:spacing w:line="360" w:lineRule="auto"/>
        <w:ind w:left="0" w:firstLine="284"/>
        <w:jc w:val="both"/>
        <w:rPr>
          <w:sz w:val="28"/>
          <w:szCs w:val="28"/>
        </w:rPr>
      </w:pPr>
      <w:r w:rsidRPr="008F787C">
        <w:rPr>
          <w:sz w:val="28"/>
          <w:szCs w:val="28"/>
        </w:rPr>
        <w:t>Постоянные пассивы или устойчивые П</w:t>
      </w:r>
      <w:proofErr w:type="gramStart"/>
      <w:r w:rsidRPr="008F787C">
        <w:rPr>
          <w:sz w:val="28"/>
          <w:szCs w:val="28"/>
        </w:rPr>
        <w:t>4</w:t>
      </w:r>
      <w:proofErr w:type="gramEnd"/>
      <w:r w:rsidRPr="008F787C">
        <w:rPr>
          <w:sz w:val="28"/>
          <w:szCs w:val="28"/>
        </w:rPr>
        <w:t>= это собственные средства организации, т.е. капитал и резервы, доходы будущих периодов резервы предстоящих расходов.</w:t>
      </w:r>
    </w:p>
    <w:p w:rsidR="00F0016C" w:rsidRPr="008F787C" w:rsidRDefault="00F0016C" w:rsidP="00AC35ED">
      <w:pPr>
        <w:tabs>
          <w:tab w:val="left" w:pos="284"/>
        </w:tabs>
        <w:spacing w:line="360" w:lineRule="auto"/>
        <w:jc w:val="both"/>
        <w:rPr>
          <w:sz w:val="28"/>
          <w:szCs w:val="28"/>
        </w:rPr>
      </w:pPr>
      <w:r w:rsidRPr="008F787C">
        <w:rPr>
          <w:sz w:val="28"/>
          <w:szCs w:val="28"/>
        </w:rPr>
        <w:t xml:space="preserve">Для определения ликвидности баланса следует сопоставить итоги приведенных групп по активу и пассиву. Баланс считается </w:t>
      </w:r>
      <w:proofErr w:type="gramStart"/>
      <w:r w:rsidRPr="008F787C">
        <w:rPr>
          <w:sz w:val="28"/>
          <w:szCs w:val="28"/>
        </w:rPr>
        <w:t>абсолютно ликвидным</w:t>
      </w:r>
      <w:proofErr w:type="gramEnd"/>
      <w:r w:rsidRPr="008F787C">
        <w:rPr>
          <w:sz w:val="28"/>
          <w:szCs w:val="28"/>
        </w:rPr>
        <w:t xml:space="preserve">, если имеют место следующие соотношения: </w:t>
      </w:r>
      <w:r w:rsidRPr="008F787C">
        <w:rPr>
          <w:bCs/>
          <w:sz w:val="28"/>
          <w:szCs w:val="28"/>
          <w:u w:val="single"/>
        </w:rPr>
        <w:t>А</w:t>
      </w:r>
      <w:proofErr w:type="gramStart"/>
      <w:r w:rsidRPr="008F787C">
        <w:rPr>
          <w:bCs/>
          <w:sz w:val="28"/>
          <w:szCs w:val="28"/>
          <w:u w:val="single"/>
        </w:rPr>
        <w:t>1</w:t>
      </w:r>
      <w:proofErr w:type="gramEnd"/>
      <w:r w:rsidRPr="008F787C">
        <w:rPr>
          <w:bCs/>
          <w:sz w:val="28"/>
          <w:szCs w:val="28"/>
          <w:u w:val="single"/>
        </w:rPr>
        <w:t>≥П1; А2≥П2; А3≥П3; А4≤П4.</w:t>
      </w:r>
    </w:p>
    <w:p w:rsidR="00F0016C" w:rsidRPr="008F787C" w:rsidRDefault="00F0016C" w:rsidP="00F0016C">
      <w:pPr>
        <w:spacing w:line="360" w:lineRule="auto"/>
        <w:ind w:firstLine="567"/>
        <w:jc w:val="both"/>
        <w:rPr>
          <w:sz w:val="28"/>
          <w:szCs w:val="28"/>
        </w:rPr>
      </w:pPr>
      <w:r w:rsidRPr="008F787C">
        <w:rPr>
          <w:sz w:val="28"/>
          <w:szCs w:val="28"/>
        </w:rPr>
        <w:lastRenderedPageBreak/>
        <w:t xml:space="preserve">Если выполняются первые три неравенства в данной системе, то это влечет выполнение и четвертого неравенства, поэтому важно сопоставить итоги первых трех групп по активу и пассиву. В случае, когда одно или несколько неравенств имеют противоположный знак от зафиксированного в оптимальном варианте, ликвидность баланса в большей или меньшей степени отличается </w:t>
      </w:r>
      <w:proofErr w:type="gramStart"/>
      <w:r w:rsidRPr="008F787C">
        <w:rPr>
          <w:sz w:val="28"/>
          <w:szCs w:val="28"/>
        </w:rPr>
        <w:t>от</w:t>
      </w:r>
      <w:proofErr w:type="gramEnd"/>
      <w:r w:rsidRPr="008F787C">
        <w:rPr>
          <w:sz w:val="28"/>
          <w:szCs w:val="28"/>
        </w:rPr>
        <w:t xml:space="preserve"> абсолютной. При этом недостаток средств по одной группе активов компенсируется их избытком по другой группе в стоимостной оценке; в реальной же ситуации </w:t>
      </w:r>
      <w:proofErr w:type="gramStart"/>
      <w:r w:rsidRPr="008F787C">
        <w:rPr>
          <w:sz w:val="28"/>
          <w:szCs w:val="28"/>
        </w:rPr>
        <w:t>менее ликвидные</w:t>
      </w:r>
      <w:proofErr w:type="gramEnd"/>
      <w:r w:rsidRPr="008F787C">
        <w:rPr>
          <w:sz w:val="28"/>
          <w:szCs w:val="28"/>
        </w:rPr>
        <w:t xml:space="preserve"> активы не могут заместить более ликвидные.</w:t>
      </w:r>
    </w:p>
    <w:p w:rsidR="00F0016C" w:rsidRPr="008F787C" w:rsidRDefault="00F0016C" w:rsidP="00F0016C">
      <w:pPr>
        <w:spacing w:line="360" w:lineRule="auto"/>
        <w:ind w:firstLine="567"/>
        <w:jc w:val="both"/>
        <w:rPr>
          <w:sz w:val="28"/>
          <w:szCs w:val="28"/>
        </w:rPr>
      </w:pPr>
      <w:r w:rsidRPr="008F787C">
        <w:rPr>
          <w:sz w:val="28"/>
          <w:szCs w:val="28"/>
        </w:rPr>
        <w:t>Сопоставление ликвидных средств и обязательств позволяет вычислить следующие показатели:</w:t>
      </w:r>
    </w:p>
    <w:p w:rsidR="00F0016C" w:rsidRDefault="00F0016C" w:rsidP="00F0016C">
      <w:pPr>
        <w:spacing w:line="360" w:lineRule="auto"/>
        <w:ind w:firstLine="567"/>
        <w:jc w:val="both"/>
        <w:rPr>
          <w:sz w:val="28"/>
          <w:szCs w:val="28"/>
        </w:rPr>
      </w:pPr>
      <w:r w:rsidRPr="008F787C">
        <w:rPr>
          <w:sz w:val="28"/>
          <w:szCs w:val="28"/>
          <w:u w:val="single"/>
        </w:rPr>
        <w:t>текущая ликвидность</w:t>
      </w:r>
      <w:r w:rsidRPr="008F787C">
        <w:rPr>
          <w:sz w:val="28"/>
          <w:szCs w:val="28"/>
        </w:rPr>
        <w:t>, которая свидетельствует о платежеспособности</w:t>
      </w:r>
      <w:proofErr w:type="gramStart"/>
      <w:r w:rsidRPr="008F787C">
        <w:rPr>
          <w:sz w:val="28"/>
          <w:szCs w:val="28"/>
        </w:rPr>
        <w:t xml:space="preserve"> (+) </w:t>
      </w:r>
      <w:proofErr w:type="gramEnd"/>
      <w:r w:rsidRPr="008F787C">
        <w:rPr>
          <w:sz w:val="28"/>
          <w:szCs w:val="28"/>
        </w:rPr>
        <w:t>или неплатежеспособности (-) организации на ближайший к рассматриваемому моменту промежуток времени: ТЛ=(А</w:t>
      </w:r>
      <w:proofErr w:type="gramStart"/>
      <w:r w:rsidRPr="008F787C">
        <w:rPr>
          <w:sz w:val="28"/>
          <w:szCs w:val="28"/>
        </w:rPr>
        <w:t>1</w:t>
      </w:r>
      <w:proofErr w:type="gramEnd"/>
      <w:r w:rsidRPr="008F787C">
        <w:rPr>
          <w:sz w:val="28"/>
          <w:szCs w:val="28"/>
        </w:rPr>
        <w:t>+А2) ≥ (П1+П2)</w:t>
      </w:r>
    </w:p>
    <w:p w:rsidR="00F0016C" w:rsidRDefault="00F0016C" w:rsidP="00F0016C">
      <w:pPr>
        <w:spacing w:line="360" w:lineRule="auto"/>
        <w:ind w:firstLine="567"/>
        <w:jc w:val="both"/>
        <w:rPr>
          <w:sz w:val="28"/>
          <w:szCs w:val="28"/>
        </w:rPr>
      </w:pPr>
      <w:r>
        <w:rPr>
          <w:b/>
          <w:sz w:val="28"/>
          <w:szCs w:val="28"/>
        </w:rPr>
        <w:t xml:space="preserve">ТЛ </w:t>
      </w:r>
      <w:r w:rsidRPr="004A1F43">
        <w:rPr>
          <w:b/>
          <w:sz w:val="28"/>
          <w:szCs w:val="28"/>
        </w:rPr>
        <w:t>на</w:t>
      </w:r>
      <w:r>
        <w:rPr>
          <w:b/>
          <w:sz w:val="28"/>
          <w:szCs w:val="28"/>
        </w:rPr>
        <w:t xml:space="preserve"> 2011 г. </w:t>
      </w:r>
      <w:r w:rsidR="00740B57">
        <w:rPr>
          <w:sz w:val="28"/>
          <w:szCs w:val="28"/>
        </w:rPr>
        <w:t>= 567605 ≥ 106917</w:t>
      </w:r>
    </w:p>
    <w:p w:rsidR="00F0016C" w:rsidRPr="004A1F43" w:rsidRDefault="00F0016C" w:rsidP="00F0016C">
      <w:pPr>
        <w:spacing w:line="360" w:lineRule="auto"/>
        <w:ind w:firstLine="567"/>
        <w:jc w:val="both"/>
        <w:rPr>
          <w:sz w:val="28"/>
          <w:szCs w:val="28"/>
        </w:rPr>
      </w:pPr>
      <w:r>
        <w:rPr>
          <w:b/>
          <w:sz w:val="28"/>
          <w:szCs w:val="28"/>
        </w:rPr>
        <w:t xml:space="preserve">ТЛ </w:t>
      </w:r>
      <w:r w:rsidRPr="004A1F43">
        <w:rPr>
          <w:b/>
          <w:sz w:val="28"/>
          <w:szCs w:val="28"/>
        </w:rPr>
        <w:t>на</w:t>
      </w:r>
      <w:r>
        <w:rPr>
          <w:b/>
          <w:sz w:val="28"/>
          <w:szCs w:val="28"/>
        </w:rPr>
        <w:t xml:space="preserve"> 2010 г. </w:t>
      </w:r>
      <w:r w:rsidR="00740B57">
        <w:rPr>
          <w:sz w:val="28"/>
          <w:szCs w:val="28"/>
        </w:rPr>
        <w:t>= 336911 ≥ 187472</w:t>
      </w:r>
    </w:p>
    <w:p w:rsidR="00F0016C" w:rsidRDefault="00F0016C" w:rsidP="00F0016C">
      <w:pPr>
        <w:spacing w:line="360" w:lineRule="auto"/>
        <w:ind w:firstLine="567"/>
        <w:jc w:val="both"/>
        <w:rPr>
          <w:sz w:val="28"/>
          <w:szCs w:val="28"/>
        </w:rPr>
      </w:pPr>
      <w:r w:rsidRPr="008F787C">
        <w:rPr>
          <w:sz w:val="28"/>
          <w:szCs w:val="28"/>
          <w:u w:val="single"/>
        </w:rPr>
        <w:t>перспективная ликвидность</w:t>
      </w:r>
      <w:r w:rsidRPr="008F787C">
        <w:rPr>
          <w:sz w:val="28"/>
          <w:szCs w:val="28"/>
        </w:rPr>
        <w:t xml:space="preserve"> – это прогноз платежеспособности на основе сравнения будущих поступлений и платежей: </w:t>
      </w:r>
      <w:proofErr w:type="gramStart"/>
      <w:r w:rsidRPr="008F787C">
        <w:rPr>
          <w:sz w:val="28"/>
          <w:szCs w:val="28"/>
        </w:rPr>
        <w:t>ПЛ</w:t>
      </w:r>
      <w:proofErr w:type="gramEnd"/>
      <w:r w:rsidRPr="008F787C">
        <w:rPr>
          <w:sz w:val="28"/>
          <w:szCs w:val="28"/>
        </w:rPr>
        <w:t>=А3 ≥ П3.</w:t>
      </w:r>
    </w:p>
    <w:p w:rsidR="00F0016C" w:rsidRPr="004A1F43" w:rsidRDefault="00F0016C" w:rsidP="00F0016C">
      <w:pPr>
        <w:spacing w:line="360" w:lineRule="auto"/>
        <w:ind w:firstLine="567"/>
        <w:jc w:val="both"/>
        <w:rPr>
          <w:sz w:val="28"/>
          <w:szCs w:val="28"/>
        </w:rPr>
      </w:pPr>
      <w:proofErr w:type="gramStart"/>
      <w:r>
        <w:rPr>
          <w:b/>
          <w:sz w:val="28"/>
          <w:szCs w:val="28"/>
        </w:rPr>
        <w:t>ПЛ</w:t>
      </w:r>
      <w:proofErr w:type="gramEnd"/>
      <w:r>
        <w:rPr>
          <w:b/>
          <w:sz w:val="28"/>
          <w:szCs w:val="28"/>
        </w:rPr>
        <w:t xml:space="preserve"> </w:t>
      </w:r>
      <w:r w:rsidRPr="004A1F43">
        <w:rPr>
          <w:b/>
          <w:sz w:val="28"/>
          <w:szCs w:val="28"/>
        </w:rPr>
        <w:t>на</w:t>
      </w:r>
      <w:r>
        <w:rPr>
          <w:b/>
          <w:sz w:val="28"/>
          <w:szCs w:val="28"/>
        </w:rPr>
        <w:t xml:space="preserve"> 2011 г. </w:t>
      </w:r>
      <w:r>
        <w:rPr>
          <w:sz w:val="28"/>
          <w:szCs w:val="28"/>
        </w:rPr>
        <w:t>=</w:t>
      </w:r>
      <w:r w:rsidR="00740B57">
        <w:t>798112</w:t>
      </w:r>
      <w:r w:rsidR="00740B57" w:rsidRPr="008F787C">
        <w:rPr>
          <w:sz w:val="28"/>
          <w:szCs w:val="28"/>
        </w:rPr>
        <w:t xml:space="preserve">≥ </w:t>
      </w:r>
      <w:r w:rsidR="00740B57">
        <w:t>19415</w:t>
      </w:r>
    </w:p>
    <w:p w:rsidR="00F0016C" w:rsidRPr="004A1F43" w:rsidRDefault="00F0016C" w:rsidP="00F0016C">
      <w:pPr>
        <w:spacing w:line="360" w:lineRule="auto"/>
        <w:ind w:firstLine="567"/>
        <w:jc w:val="both"/>
        <w:rPr>
          <w:sz w:val="28"/>
          <w:szCs w:val="28"/>
        </w:rPr>
      </w:pPr>
      <w:proofErr w:type="gramStart"/>
      <w:r>
        <w:rPr>
          <w:b/>
          <w:sz w:val="28"/>
          <w:szCs w:val="28"/>
        </w:rPr>
        <w:t>ПЛ</w:t>
      </w:r>
      <w:proofErr w:type="gramEnd"/>
      <w:r>
        <w:rPr>
          <w:b/>
          <w:sz w:val="28"/>
          <w:szCs w:val="28"/>
        </w:rPr>
        <w:t xml:space="preserve"> </w:t>
      </w:r>
      <w:r w:rsidRPr="004A1F43">
        <w:rPr>
          <w:b/>
          <w:sz w:val="28"/>
          <w:szCs w:val="28"/>
        </w:rPr>
        <w:t>на</w:t>
      </w:r>
      <w:r>
        <w:rPr>
          <w:b/>
          <w:sz w:val="28"/>
          <w:szCs w:val="28"/>
        </w:rPr>
        <w:t xml:space="preserve"> 2010 г. </w:t>
      </w:r>
      <w:r>
        <w:rPr>
          <w:sz w:val="28"/>
          <w:szCs w:val="28"/>
        </w:rPr>
        <w:t xml:space="preserve">= </w:t>
      </w:r>
      <w:r w:rsidR="00740B57">
        <w:t>568518</w:t>
      </w:r>
      <w:r>
        <w:rPr>
          <w:sz w:val="28"/>
          <w:szCs w:val="28"/>
        </w:rPr>
        <w:t xml:space="preserve"> </w:t>
      </w:r>
      <w:r w:rsidR="00740B57" w:rsidRPr="008F787C">
        <w:rPr>
          <w:sz w:val="28"/>
          <w:szCs w:val="28"/>
        </w:rPr>
        <w:t xml:space="preserve"> ≥ </w:t>
      </w:r>
      <w:r w:rsidR="00740B57">
        <w:t>18579</w:t>
      </w:r>
    </w:p>
    <w:p w:rsidR="00F0016C" w:rsidRPr="004A1F43" w:rsidRDefault="00F0016C" w:rsidP="00F0016C">
      <w:pPr>
        <w:keepNext/>
        <w:spacing w:line="360" w:lineRule="auto"/>
        <w:ind w:firstLine="567"/>
        <w:jc w:val="both"/>
        <w:outlineLvl w:val="3"/>
        <w:rPr>
          <w:sz w:val="28"/>
          <w:szCs w:val="28"/>
          <w:u w:val="single"/>
        </w:rPr>
      </w:pPr>
      <w:r w:rsidRPr="008F787C">
        <w:rPr>
          <w:sz w:val="28"/>
          <w:szCs w:val="28"/>
          <w:u w:val="single"/>
        </w:rPr>
        <w:t>Общая (комплексная) ликвидность:</w:t>
      </w:r>
    </w:p>
    <w:p w:rsidR="00F0016C" w:rsidRDefault="004E10AC" w:rsidP="00F0016C">
      <w:pPr>
        <w:spacing w:line="360" w:lineRule="auto"/>
        <w:ind w:firstLine="567"/>
        <w:jc w:val="both"/>
        <w:rPr>
          <w:sz w:val="28"/>
          <w:szCs w:val="28"/>
        </w:rPr>
      </w:pPr>
      <w:r>
        <w:rPr>
          <w:noProof/>
          <w:position w:val="-24"/>
          <w:sz w:val="28"/>
          <w:szCs w:val="28"/>
        </w:rPr>
        <w:drawing>
          <wp:inline distT="0" distB="0" distL="0" distR="0">
            <wp:extent cx="2208530" cy="396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8530" cy="396875"/>
                    </a:xfrm>
                    <a:prstGeom prst="rect">
                      <a:avLst/>
                    </a:prstGeom>
                    <a:noFill/>
                    <a:ln w="9525">
                      <a:noFill/>
                      <a:miter lim="800000"/>
                      <a:headEnd/>
                      <a:tailEnd/>
                    </a:ln>
                  </pic:spPr>
                </pic:pic>
              </a:graphicData>
            </a:graphic>
          </wp:inline>
        </w:drawing>
      </w:r>
    </w:p>
    <w:p w:rsidR="00F0016C" w:rsidRDefault="00F0016C" w:rsidP="00F0016C">
      <w:pPr>
        <w:spacing w:line="360" w:lineRule="auto"/>
        <w:ind w:firstLine="567"/>
        <w:jc w:val="both"/>
        <w:rPr>
          <w:sz w:val="28"/>
          <w:szCs w:val="28"/>
        </w:rPr>
      </w:pPr>
      <w:r w:rsidRPr="00457433">
        <w:rPr>
          <w:b/>
          <w:sz w:val="28"/>
          <w:szCs w:val="28"/>
          <w:lang w:val="en-US"/>
        </w:rPr>
        <w:t>Z</w:t>
      </w:r>
      <w:r w:rsidRPr="00F5635F">
        <w:rPr>
          <w:b/>
          <w:sz w:val="28"/>
          <w:szCs w:val="28"/>
        </w:rPr>
        <w:t xml:space="preserve"> </w:t>
      </w:r>
      <w:r>
        <w:rPr>
          <w:b/>
          <w:sz w:val="28"/>
          <w:szCs w:val="28"/>
        </w:rPr>
        <w:t xml:space="preserve">на 2011 г. </w:t>
      </w:r>
      <w:r w:rsidR="00F52FB5">
        <w:rPr>
          <w:sz w:val="28"/>
          <w:szCs w:val="28"/>
        </w:rPr>
        <w:t>= 10</w:t>
      </w:r>
      <w:proofErr w:type="gramStart"/>
      <w:r w:rsidR="00F52FB5" w:rsidRPr="00056C25">
        <w:rPr>
          <w:sz w:val="28"/>
          <w:szCs w:val="28"/>
        </w:rPr>
        <w:t>,42</w:t>
      </w:r>
      <w:proofErr w:type="gramEnd"/>
      <w:r>
        <w:rPr>
          <w:sz w:val="28"/>
          <w:szCs w:val="28"/>
        </w:rPr>
        <w:t>≥ 1</w:t>
      </w:r>
    </w:p>
    <w:p w:rsidR="00F0016C" w:rsidRDefault="00F0016C" w:rsidP="00F0016C">
      <w:pPr>
        <w:spacing w:line="360" w:lineRule="auto"/>
        <w:ind w:firstLine="567"/>
        <w:jc w:val="both"/>
        <w:rPr>
          <w:sz w:val="28"/>
          <w:szCs w:val="28"/>
        </w:rPr>
      </w:pPr>
      <w:r w:rsidRPr="00457433">
        <w:rPr>
          <w:b/>
          <w:sz w:val="28"/>
          <w:szCs w:val="28"/>
          <w:lang w:val="en-US"/>
        </w:rPr>
        <w:t>Z</w:t>
      </w:r>
      <w:r w:rsidRPr="00F5635F">
        <w:rPr>
          <w:b/>
          <w:sz w:val="28"/>
          <w:szCs w:val="28"/>
        </w:rPr>
        <w:t xml:space="preserve"> </w:t>
      </w:r>
      <w:r>
        <w:rPr>
          <w:b/>
          <w:sz w:val="28"/>
          <w:szCs w:val="28"/>
        </w:rPr>
        <w:t>на 2010 г.</w:t>
      </w:r>
      <w:r w:rsidRPr="00457433">
        <w:rPr>
          <w:sz w:val="28"/>
          <w:szCs w:val="28"/>
        </w:rPr>
        <w:t xml:space="preserve"> </w:t>
      </w:r>
      <w:r w:rsidR="008579DB">
        <w:rPr>
          <w:sz w:val="28"/>
          <w:szCs w:val="28"/>
        </w:rPr>
        <w:t>= 3</w:t>
      </w:r>
      <w:proofErr w:type="gramStart"/>
      <w:r w:rsidR="008579DB" w:rsidRPr="00F52FB5">
        <w:rPr>
          <w:sz w:val="28"/>
          <w:szCs w:val="28"/>
        </w:rPr>
        <w:t>,23</w:t>
      </w:r>
      <w:proofErr w:type="gramEnd"/>
      <w:r>
        <w:rPr>
          <w:sz w:val="28"/>
          <w:szCs w:val="28"/>
        </w:rPr>
        <w:t xml:space="preserve"> ≥ 1</w:t>
      </w:r>
    </w:p>
    <w:p w:rsidR="00F0016C" w:rsidRPr="008F787C" w:rsidRDefault="00F0016C" w:rsidP="00F0016C">
      <w:pPr>
        <w:spacing w:line="360" w:lineRule="auto"/>
        <w:ind w:firstLine="567"/>
        <w:jc w:val="both"/>
        <w:rPr>
          <w:sz w:val="28"/>
          <w:szCs w:val="28"/>
        </w:rPr>
      </w:pPr>
      <w:r w:rsidRPr="008F787C">
        <w:rPr>
          <w:sz w:val="28"/>
          <w:szCs w:val="28"/>
        </w:rPr>
        <w:t xml:space="preserve">где </w:t>
      </w:r>
      <w:r w:rsidRPr="008F787C">
        <w:rPr>
          <w:sz w:val="28"/>
          <w:szCs w:val="28"/>
          <w:lang w:val="en-US"/>
        </w:rPr>
        <w:t>L</w:t>
      </w:r>
      <w:r w:rsidRPr="008F787C">
        <w:rPr>
          <w:sz w:val="28"/>
          <w:szCs w:val="28"/>
        </w:rPr>
        <w:t>1,</w:t>
      </w:r>
      <w:r w:rsidRPr="008F787C">
        <w:rPr>
          <w:sz w:val="28"/>
          <w:szCs w:val="28"/>
          <w:lang w:val="en-US"/>
        </w:rPr>
        <w:t>L</w:t>
      </w:r>
      <w:r w:rsidRPr="008F787C">
        <w:rPr>
          <w:sz w:val="28"/>
          <w:szCs w:val="28"/>
        </w:rPr>
        <w:t>2,</w:t>
      </w:r>
      <w:r w:rsidRPr="008F787C">
        <w:rPr>
          <w:sz w:val="28"/>
          <w:szCs w:val="28"/>
          <w:lang w:val="en-US"/>
        </w:rPr>
        <w:t>L</w:t>
      </w:r>
      <w:r w:rsidRPr="008F787C">
        <w:rPr>
          <w:sz w:val="28"/>
          <w:szCs w:val="28"/>
        </w:rPr>
        <w:t>3 – весовые коэффициенты, учитывающие значимость сре</w:t>
      </w:r>
      <w:proofErr w:type="gramStart"/>
      <w:r w:rsidRPr="008F787C">
        <w:rPr>
          <w:sz w:val="28"/>
          <w:szCs w:val="28"/>
        </w:rPr>
        <w:t>дств с т</w:t>
      </w:r>
      <w:proofErr w:type="gramEnd"/>
      <w:r w:rsidRPr="008F787C">
        <w:rPr>
          <w:sz w:val="28"/>
          <w:szCs w:val="28"/>
        </w:rPr>
        <w:t>очки зрения сроков поступления средств и погашения обязательств (</w:t>
      </w:r>
      <w:r w:rsidRPr="008F787C">
        <w:rPr>
          <w:sz w:val="28"/>
          <w:szCs w:val="28"/>
          <w:lang w:val="en-US"/>
        </w:rPr>
        <w:t>L</w:t>
      </w:r>
      <w:r w:rsidRPr="008F787C">
        <w:rPr>
          <w:sz w:val="28"/>
          <w:szCs w:val="28"/>
        </w:rPr>
        <w:t xml:space="preserve">1=1,0; </w:t>
      </w:r>
      <w:r w:rsidRPr="008F787C">
        <w:rPr>
          <w:sz w:val="28"/>
          <w:szCs w:val="28"/>
          <w:lang w:val="en-US"/>
        </w:rPr>
        <w:t>L</w:t>
      </w:r>
      <w:r w:rsidRPr="008F787C">
        <w:rPr>
          <w:sz w:val="28"/>
          <w:szCs w:val="28"/>
        </w:rPr>
        <w:t>2=0,5;</w:t>
      </w:r>
      <w:r w:rsidRPr="008F787C">
        <w:rPr>
          <w:sz w:val="28"/>
          <w:szCs w:val="28"/>
          <w:lang w:val="en-US"/>
        </w:rPr>
        <w:t>L</w:t>
      </w:r>
      <w:r w:rsidRPr="008F787C">
        <w:rPr>
          <w:sz w:val="28"/>
          <w:szCs w:val="28"/>
        </w:rPr>
        <w:t>3=0,5.)</w:t>
      </w:r>
    </w:p>
    <w:p w:rsidR="00F0016C" w:rsidRDefault="00F0016C" w:rsidP="00F0016C">
      <w:pPr>
        <w:spacing w:line="360" w:lineRule="auto"/>
        <w:ind w:firstLine="567"/>
        <w:jc w:val="both"/>
        <w:rPr>
          <w:sz w:val="28"/>
          <w:szCs w:val="28"/>
        </w:rPr>
      </w:pPr>
      <w:r w:rsidRPr="008F787C">
        <w:rPr>
          <w:sz w:val="28"/>
          <w:szCs w:val="28"/>
        </w:rPr>
        <w:t xml:space="preserve">Для анализа ликвидности составляется таблица. В графы этой таблицы записываются данные на начало и конец отчетного периода из сравнительного </w:t>
      </w:r>
      <w:r w:rsidRPr="008F787C">
        <w:rPr>
          <w:sz w:val="28"/>
          <w:szCs w:val="28"/>
        </w:rPr>
        <w:lastRenderedPageBreak/>
        <w:t>аналитического баланса по группам актива и пассива. Сопоставляя итоги этих групп, определяют абсолютные величины платежных излишков или недостатков на начало и конец периодов. Таким образом, производится проверка того, покрываются ли обязательства в пассиве баланса активами, срок превращения которых в денежные средства равен сроку погашения обязательств.</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223"/>
        <w:gridCol w:w="1187"/>
        <w:gridCol w:w="851"/>
        <w:gridCol w:w="1241"/>
        <w:gridCol w:w="1080"/>
        <w:gridCol w:w="1364"/>
        <w:gridCol w:w="1418"/>
      </w:tblGrid>
      <w:tr w:rsidR="00F0016C" w:rsidRPr="00143883" w:rsidTr="001A6090">
        <w:trPr>
          <w:trHeight w:val="524"/>
        </w:trPr>
        <w:tc>
          <w:tcPr>
            <w:tcW w:w="9318" w:type="dxa"/>
            <w:gridSpan w:val="8"/>
          </w:tcPr>
          <w:p w:rsidR="00F0016C" w:rsidRPr="00143883" w:rsidRDefault="00F0016C" w:rsidP="00F0016C">
            <w:pPr>
              <w:jc w:val="both"/>
              <w:rPr>
                <w:b/>
                <w:sz w:val="28"/>
              </w:rPr>
            </w:pPr>
          </w:p>
          <w:p w:rsidR="00F0016C" w:rsidRPr="00143883" w:rsidRDefault="00F0016C" w:rsidP="00F0016C">
            <w:pPr>
              <w:jc w:val="both"/>
              <w:rPr>
                <w:b/>
                <w:sz w:val="28"/>
                <w:highlight w:val="lightGray"/>
              </w:rPr>
            </w:pPr>
            <w:r w:rsidRPr="00143883">
              <w:rPr>
                <w:b/>
                <w:sz w:val="28"/>
              </w:rPr>
              <w:t>Исходные данные для анализа ликвидности и платежеспособности</w:t>
            </w:r>
          </w:p>
        </w:tc>
      </w:tr>
      <w:tr w:rsidR="00F0016C" w:rsidRPr="00143883" w:rsidTr="001A6090">
        <w:trPr>
          <w:cantSplit/>
          <w:trHeight w:val="660"/>
        </w:trPr>
        <w:tc>
          <w:tcPr>
            <w:tcW w:w="954" w:type="dxa"/>
            <w:vMerge w:val="restart"/>
            <w:vAlign w:val="center"/>
          </w:tcPr>
          <w:p w:rsidR="00F0016C" w:rsidRPr="00F96AE0" w:rsidRDefault="00F0016C" w:rsidP="00F0016C">
            <w:pPr>
              <w:jc w:val="both"/>
              <w:rPr>
                <w:b/>
              </w:rPr>
            </w:pPr>
            <w:r w:rsidRPr="00F96AE0">
              <w:rPr>
                <w:b/>
              </w:rPr>
              <w:t>АКТИВ</w:t>
            </w:r>
          </w:p>
        </w:tc>
        <w:tc>
          <w:tcPr>
            <w:tcW w:w="1223" w:type="dxa"/>
            <w:vMerge w:val="restart"/>
            <w:vAlign w:val="center"/>
          </w:tcPr>
          <w:p w:rsidR="00F0016C" w:rsidRPr="00F96AE0" w:rsidRDefault="00F0016C" w:rsidP="00F0016C">
            <w:pPr>
              <w:jc w:val="both"/>
              <w:rPr>
                <w:b/>
              </w:rPr>
            </w:pPr>
            <w:r w:rsidRPr="00F96AE0">
              <w:rPr>
                <w:b/>
              </w:rPr>
              <w:t>Начало периода</w:t>
            </w:r>
          </w:p>
        </w:tc>
        <w:tc>
          <w:tcPr>
            <w:tcW w:w="1187" w:type="dxa"/>
            <w:vMerge w:val="restart"/>
            <w:vAlign w:val="center"/>
          </w:tcPr>
          <w:p w:rsidR="00F0016C" w:rsidRPr="00F96AE0" w:rsidRDefault="00F0016C" w:rsidP="00F0016C">
            <w:pPr>
              <w:jc w:val="both"/>
              <w:rPr>
                <w:b/>
              </w:rPr>
            </w:pPr>
            <w:r w:rsidRPr="00F96AE0">
              <w:rPr>
                <w:b/>
              </w:rPr>
              <w:t>Конец периода</w:t>
            </w:r>
          </w:p>
        </w:tc>
        <w:tc>
          <w:tcPr>
            <w:tcW w:w="851" w:type="dxa"/>
            <w:vMerge w:val="restart"/>
            <w:vAlign w:val="center"/>
          </w:tcPr>
          <w:p w:rsidR="00F0016C" w:rsidRPr="00F96AE0" w:rsidRDefault="00F0016C" w:rsidP="00F0016C">
            <w:pPr>
              <w:jc w:val="both"/>
              <w:rPr>
                <w:b/>
              </w:rPr>
            </w:pPr>
            <w:r w:rsidRPr="00F96AE0">
              <w:rPr>
                <w:b/>
              </w:rPr>
              <w:t>ПАССИВ</w:t>
            </w:r>
          </w:p>
        </w:tc>
        <w:tc>
          <w:tcPr>
            <w:tcW w:w="1241" w:type="dxa"/>
            <w:vMerge w:val="restart"/>
            <w:vAlign w:val="center"/>
          </w:tcPr>
          <w:p w:rsidR="00F0016C" w:rsidRPr="00F96AE0" w:rsidRDefault="00F0016C" w:rsidP="00F0016C">
            <w:pPr>
              <w:jc w:val="both"/>
              <w:rPr>
                <w:b/>
              </w:rPr>
            </w:pPr>
            <w:r w:rsidRPr="00F96AE0">
              <w:rPr>
                <w:b/>
              </w:rPr>
              <w:t>Начало периода</w:t>
            </w:r>
          </w:p>
        </w:tc>
        <w:tc>
          <w:tcPr>
            <w:tcW w:w="1080" w:type="dxa"/>
            <w:vMerge w:val="restart"/>
            <w:vAlign w:val="center"/>
          </w:tcPr>
          <w:p w:rsidR="00F0016C" w:rsidRPr="00F96AE0" w:rsidRDefault="00F0016C" w:rsidP="00F0016C">
            <w:pPr>
              <w:jc w:val="both"/>
              <w:rPr>
                <w:b/>
              </w:rPr>
            </w:pPr>
            <w:r w:rsidRPr="00F96AE0">
              <w:rPr>
                <w:b/>
              </w:rPr>
              <w:t>Конец периода</w:t>
            </w:r>
          </w:p>
        </w:tc>
        <w:tc>
          <w:tcPr>
            <w:tcW w:w="2782" w:type="dxa"/>
            <w:gridSpan w:val="2"/>
            <w:vAlign w:val="center"/>
          </w:tcPr>
          <w:p w:rsidR="00F0016C" w:rsidRPr="00F96AE0" w:rsidRDefault="00F0016C" w:rsidP="00F0016C">
            <w:pPr>
              <w:jc w:val="both"/>
              <w:rPr>
                <w:b/>
              </w:rPr>
            </w:pPr>
            <w:r w:rsidRPr="00F96AE0">
              <w:rPr>
                <w:b/>
              </w:rPr>
              <w:t>Платежный излишек или недостаток</w:t>
            </w:r>
            <w:proofErr w:type="gramStart"/>
            <w:r w:rsidRPr="00F96AE0">
              <w:rPr>
                <w:b/>
              </w:rPr>
              <w:t xml:space="preserve"> (+;-)</w:t>
            </w:r>
            <w:proofErr w:type="gramEnd"/>
          </w:p>
        </w:tc>
      </w:tr>
      <w:tr w:rsidR="00F0016C" w:rsidRPr="00143883" w:rsidTr="001A6090">
        <w:trPr>
          <w:cantSplit/>
          <w:trHeight w:val="532"/>
        </w:trPr>
        <w:tc>
          <w:tcPr>
            <w:tcW w:w="954" w:type="dxa"/>
            <w:vMerge/>
            <w:vAlign w:val="center"/>
          </w:tcPr>
          <w:p w:rsidR="00F0016C" w:rsidRPr="00F96AE0" w:rsidRDefault="00F0016C" w:rsidP="00F0016C">
            <w:pPr>
              <w:jc w:val="both"/>
              <w:rPr>
                <w:b/>
              </w:rPr>
            </w:pPr>
          </w:p>
        </w:tc>
        <w:tc>
          <w:tcPr>
            <w:tcW w:w="1223" w:type="dxa"/>
            <w:vMerge/>
            <w:vAlign w:val="center"/>
          </w:tcPr>
          <w:p w:rsidR="00F0016C" w:rsidRPr="00F96AE0" w:rsidRDefault="00F0016C" w:rsidP="00F0016C">
            <w:pPr>
              <w:jc w:val="both"/>
              <w:rPr>
                <w:b/>
              </w:rPr>
            </w:pPr>
          </w:p>
        </w:tc>
        <w:tc>
          <w:tcPr>
            <w:tcW w:w="1187" w:type="dxa"/>
            <w:vMerge/>
            <w:vAlign w:val="center"/>
          </w:tcPr>
          <w:p w:rsidR="00F0016C" w:rsidRPr="00F96AE0" w:rsidRDefault="00F0016C" w:rsidP="00F0016C">
            <w:pPr>
              <w:jc w:val="both"/>
              <w:rPr>
                <w:b/>
              </w:rPr>
            </w:pPr>
          </w:p>
        </w:tc>
        <w:tc>
          <w:tcPr>
            <w:tcW w:w="851" w:type="dxa"/>
            <w:vMerge/>
            <w:vAlign w:val="center"/>
          </w:tcPr>
          <w:p w:rsidR="00F0016C" w:rsidRPr="00F96AE0" w:rsidRDefault="00F0016C" w:rsidP="00F0016C">
            <w:pPr>
              <w:jc w:val="both"/>
              <w:rPr>
                <w:b/>
              </w:rPr>
            </w:pPr>
          </w:p>
        </w:tc>
        <w:tc>
          <w:tcPr>
            <w:tcW w:w="1241" w:type="dxa"/>
            <w:vMerge/>
            <w:vAlign w:val="center"/>
          </w:tcPr>
          <w:p w:rsidR="00F0016C" w:rsidRPr="00F96AE0" w:rsidRDefault="00F0016C" w:rsidP="00F0016C">
            <w:pPr>
              <w:jc w:val="both"/>
              <w:rPr>
                <w:b/>
              </w:rPr>
            </w:pPr>
          </w:p>
        </w:tc>
        <w:tc>
          <w:tcPr>
            <w:tcW w:w="1080" w:type="dxa"/>
            <w:vMerge/>
            <w:vAlign w:val="center"/>
          </w:tcPr>
          <w:p w:rsidR="00F0016C" w:rsidRPr="00F96AE0" w:rsidRDefault="00F0016C" w:rsidP="00F0016C">
            <w:pPr>
              <w:jc w:val="both"/>
              <w:rPr>
                <w:b/>
              </w:rPr>
            </w:pPr>
          </w:p>
        </w:tc>
        <w:tc>
          <w:tcPr>
            <w:tcW w:w="1364" w:type="dxa"/>
            <w:vAlign w:val="center"/>
          </w:tcPr>
          <w:p w:rsidR="00F0016C" w:rsidRPr="00F96AE0" w:rsidRDefault="00F0016C" w:rsidP="00F0016C">
            <w:pPr>
              <w:jc w:val="both"/>
              <w:rPr>
                <w:b/>
              </w:rPr>
            </w:pPr>
            <w:r w:rsidRPr="00F96AE0">
              <w:rPr>
                <w:b/>
              </w:rPr>
              <w:t>гр.2 – гр.5</w:t>
            </w:r>
          </w:p>
        </w:tc>
        <w:tc>
          <w:tcPr>
            <w:tcW w:w="1418" w:type="dxa"/>
            <w:vAlign w:val="center"/>
          </w:tcPr>
          <w:p w:rsidR="00F0016C" w:rsidRPr="00F96AE0" w:rsidRDefault="00F0016C" w:rsidP="00F0016C">
            <w:pPr>
              <w:jc w:val="both"/>
              <w:rPr>
                <w:b/>
              </w:rPr>
            </w:pPr>
            <w:r w:rsidRPr="00F96AE0">
              <w:rPr>
                <w:b/>
              </w:rPr>
              <w:t>гр.3 – гр.6</w:t>
            </w:r>
          </w:p>
        </w:tc>
      </w:tr>
      <w:tr w:rsidR="00F0016C" w:rsidRPr="00143883" w:rsidTr="001A6090">
        <w:trPr>
          <w:cantSplit/>
          <w:trHeight w:val="173"/>
        </w:trPr>
        <w:tc>
          <w:tcPr>
            <w:tcW w:w="954" w:type="dxa"/>
            <w:vAlign w:val="center"/>
          </w:tcPr>
          <w:p w:rsidR="00F0016C" w:rsidRPr="00F96AE0" w:rsidRDefault="00F0016C" w:rsidP="00F0016C">
            <w:pPr>
              <w:jc w:val="both"/>
            </w:pPr>
            <w:r w:rsidRPr="00F96AE0">
              <w:t>1</w:t>
            </w:r>
          </w:p>
        </w:tc>
        <w:tc>
          <w:tcPr>
            <w:tcW w:w="1223" w:type="dxa"/>
            <w:shd w:val="clear" w:color="auto" w:fill="auto"/>
            <w:vAlign w:val="center"/>
          </w:tcPr>
          <w:p w:rsidR="00F0016C" w:rsidRPr="00F96AE0" w:rsidRDefault="00F0016C" w:rsidP="00F0016C">
            <w:pPr>
              <w:jc w:val="both"/>
            </w:pPr>
            <w:r w:rsidRPr="00F96AE0">
              <w:t>2</w:t>
            </w:r>
          </w:p>
        </w:tc>
        <w:tc>
          <w:tcPr>
            <w:tcW w:w="1187" w:type="dxa"/>
            <w:shd w:val="clear" w:color="auto" w:fill="auto"/>
            <w:vAlign w:val="center"/>
          </w:tcPr>
          <w:p w:rsidR="00F0016C" w:rsidRPr="00F96AE0" w:rsidRDefault="00F0016C" w:rsidP="00F0016C">
            <w:pPr>
              <w:jc w:val="both"/>
            </w:pPr>
            <w:r w:rsidRPr="00F96AE0">
              <w:t>3</w:t>
            </w:r>
          </w:p>
        </w:tc>
        <w:tc>
          <w:tcPr>
            <w:tcW w:w="851" w:type="dxa"/>
            <w:shd w:val="clear" w:color="auto" w:fill="auto"/>
            <w:vAlign w:val="center"/>
          </w:tcPr>
          <w:p w:rsidR="00F0016C" w:rsidRPr="00F96AE0" w:rsidRDefault="00F0016C" w:rsidP="00F0016C">
            <w:pPr>
              <w:jc w:val="both"/>
            </w:pPr>
            <w:r w:rsidRPr="00F96AE0">
              <w:t>4</w:t>
            </w:r>
          </w:p>
        </w:tc>
        <w:tc>
          <w:tcPr>
            <w:tcW w:w="1241" w:type="dxa"/>
            <w:shd w:val="clear" w:color="auto" w:fill="auto"/>
            <w:vAlign w:val="center"/>
          </w:tcPr>
          <w:p w:rsidR="00F0016C" w:rsidRPr="00F96AE0" w:rsidRDefault="00F0016C" w:rsidP="00F0016C">
            <w:pPr>
              <w:jc w:val="both"/>
            </w:pPr>
            <w:r w:rsidRPr="00F96AE0">
              <w:t>5</w:t>
            </w:r>
          </w:p>
        </w:tc>
        <w:tc>
          <w:tcPr>
            <w:tcW w:w="1080" w:type="dxa"/>
            <w:shd w:val="clear" w:color="auto" w:fill="auto"/>
            <w:vAlign w:val="center"/>
          </w:tcPr>
          <w:p w:rsidR="00F0016C" w:rsidRPr="00F96AE0" w:rsidRDefault="00F0016C" w:rsidP="00F0016C">
            <w:pPr>
              <w:jc w:val="both"/>
            </w:pPr>
            <w:r w:rsidRPr="00F96AE0">
              <w:t>6</w:t>
            </w:r>
          </w:p>
        </w:tc>
        <w:tc>
          <w:tcPr>
            <w:tcW w:w="1364" w:type="dxa"/>
            <w:shd w:val="clear" w:color="auto" w:fill="auto"/>
            <w:vAlign w:val="center"/>
          </w:tcPr>
          <w:p w:rsidR="00F0016C" w:rsidRPr="00F96AE0" w:rsidRDefault="00F0016C" w:rsidP="00F0016C">
            <w:pPr>
              <w:jc w:val="both"/>
            </w:pPr>
            <w:r w:rsidRPr="00F96AE0">
              <w:t>7</w:t>
            </w:r>
          </w:p>
        </w:tc>
        <w:tc>
          <w:tcPr>
            <w:tcW w:w="1418" w:type="dxa"/>
            <w:shd w:val="clear" w:color="auto" w:fill="auto"/>
            <w:vAlign w:val="center"/>
          </w:tcPr>
          <w:p w:rsidR="00F0016C" w:rsidRPr="00F96AE0" w:rsidRDefault="00F0016C" w:rsidP="00F0016C">
            <w:pPr>
              <w:jc w:val="both"/>
            </w:pPr>
            <w:r w:rsidRPr="00F96AE0">
              <w:t>8</w:t>
            </w:r>
          </w:p>
        </w:tc>
      </w:tr>
      <w:tr w:rsidR="00F0016C" w:rsidRPr="00143883" w:rsidTr="001A6090">
        <w:trPr>
          <w:cantSplit/>
          <w:trHeight w:val="172"/>
        </w:trPr>
        <w:tc>
          <w:tcPr>
            <w:tcW w:w="954" w:type="dxa"/>
            <w:vAlign w:val="center"/>
          </w:tcPr>
          <w:p w:rsidR="00F0016C" w:rsidRPr="00F96AE0" w:rsidRDefault="00F0016C" w:rsidP="00F0016C">
            <w:pPr>
              <w:jc w:val="both"/>
            </w:pPr>
            <w:r w:rsidRPr="00F96AE0">
              <w:t>А</w:t>
            </w:r>
            <w:proofErr w:type="gramStart"/>
            <w:r w:rsidRPr="00F96AE0">
              <w:t>1</w:t>
            </w:r>
            <w:proofErr w:type="gramEnd"/>
          </w:p>
        </w:tc>
        <w:tc>
          <w:tcPr>
            <w:tcW w:w="1223" w:type="dxa"/>
            <w:shd w:val="clear" w:color="auto" w:fill="auto"/>
            <w:vAlign w:val="center"/>
          </w:tcPr>
          <w:p w:rsidR="00F0016C" w:rsidRPr="00F96AE0" w:rsidRDefault="009B1A2D" w:rsidP="00F0016C">
            <w:pPr>
              <w:jc w:val="both"/>
            </w:pPr>
            <w:r>
              <w:t>43283</w:t>
            </w:r>
          </w:p>
        </w:tc>
        <w:tc>
          <w:tcPr>
            <w:tcW w:w="1187" w:type="dxa"/>
            <w:shd w:val="clear" w:color="auto" w:fill="auto"/>
            <w:vAlign w:val="center"/>
          </w:tcPr>
          <w:p w:rsidR="00F0016C" w:rsidRPr="00F96AE0" w:rsidRDefault="009B1A2D" w:rsidP="00F0016C">
            <w:pPr>
              <w:jc w:val="both"/>
            </w:pPr>
            <w:r>
              <w:t>14552</w:t>
            </w:r>
          </w:p>
        </w:tc>
        <w:tc>
          <w:tcPr>
            <w:tcW w:w="851" w:type="dxa"/>
            <w:shd w:val="clear" w:color="auto" w:fill="auto"/>
            <w:vAlign w:val="center"/>
          </w:tcPr>
          <w:p w:rsidR="00F0016C" w:rsidRPr="00F96AE0" w:rsidRDefault="00F0016C" w:rsidP="00F0016C">
            <w:pPr>
              <w:jc w:val="both"/>
            </w:pPr>
            <w:r w:rsidRPr="00F96AE0">
              <w:t>П</w:t>
            </w:r>
            <w:proofErr w:type="gramStart"/>
            <w:r w:rsidRPr="00F96AE0">
              <w:t>1</w:t>
            </w:r>
            <w:proofErr w:type="gramEnd"/>
          </w:p>
        </w:tc>
        <w:tc>
          <w:tcPr>
            <w:tcW w:w="1241" w:type="dxa"/>
            <w:shd w:val="clear" w:color="auto" w:fill="auto"/>
            <w:vAlign w:val="center"/>
          </w:tcPr>
          <w:p w:rsidR="00F0016C" w:rsidRPr="00F96AE0" w:rsidRDefault="006136FC" w:rsidP="00F0016C">
            <w:pPr>
              <w:jc w:val="both"/>
            </w:pPr>
            <w:r>
              <w:t>87472</w:t>
            </w:r>
          </w:p>
        </w:tc>
        <w:tc>
          <w:tcPr>
            <w:tcW w:w="1080" w:type="dxa"/>
            <w:shd w:val="clear" w:color="auto" w:fill="auto"/>
            <w:vAlign w:val="center"/>
          </w:tcPr>
          <w:p w:rsidR="00F0016C" w:rsidRPr="00F96AE0" w:rsidRDefault="006136FC" w:rsidP="00F0016C">
            <w:pPr>
              <w:jc w:val="both"/>
            </w:pPr>
            <w:r>
              <w:t>6068</w:t>
            </w:r>
          </w:p>
        </w:tc>
        <w:tc>
          <w:tcPr>
            <w:tcW w:w="1364" w:type="dxa"/>
            <w:shd w:val="clear" w:color="auto" w:fill="auto"/>
            <w:vAlign w:val="center"/>
          </w:tcPr>
          <w:p w:rsidR="00F0016C" w:rsidRPr="00F52FB5" w:rsidRDefault="00F52FB5" w:rsidP="00F0016C">
            <w:pPr>
              <w:jc w:val="both"/>
              <w:rPr>
                <w:lang w:val="en-US"/>
              </w:rPr>
            </w:pPr>
            <w:r>
              <w:rPr>
                <w:lang w:val="en-US"/>
              </w:rPr>
              <w:t>-44189</w:t>
            </w:r>
          </w:p>
        </w:tc>
        <w:tc>
          <w:tcPr>
            <w:tcW w:w="1418" w:type="dxa"/>
            <w:shd w:val="clear" w:color="auto" w:fill="auto"/>
            <w:vAlign w:val="center"/>
          </w:tcPr>
          <w:p w:rsidR="00F0016C" w:rsidRPr="00F52FB5" w:rsidRDefault="00F52FB5" w:rsidP="00F0016C">
            <w:pPr>
              <w:jc w:val="both"/>
              <w:rPr>
                <w:lang w:val="en-US"/>
              </w:rPr>
            </w:pPr>
            <w:r>
              <w:rPr>
                <w:lang w:val="en-US"/>
              </w:rPr>
              <w:t>8484</w:t>
            </w:r>
          </w:p>
        </w:tc>
      </w:tr>
      <w:tr w:rsidR="00F0016C" w:rsidRPr="00143883" w:rsidTr="001A6090">
        <w:trPr>
          <w:cantSplit/>
          <w:trHeight w:val="352"/>
        </w:trPr>
        <w:tc>
          <w:tcPr>
            <w:tcW w:w="954" w:type="dxa"/>
            <w:vAlign w:val="center"/>
          </w:tcPr>
          <w:p w:rsidR="00F0016C" w:rsidRPr="00F96AE0" w:rsidRDefault="00F0016C" w:rsidP="00F0016C">
            <w:pPr>
              <w:jc w:val="both"/>
            </w:pPr>
            <w:r w:rsidRPr="00F96AE0">
              <w:t>А</w:t>
            </w:r>
            <w:proofErr w:type="gramStart"/>
            <w:r w:rsidRPr="00F96AE0">
              <w:t>2</w:t>
            </w:r>
            <w:proofErr w:type="gramEnd"/>
          </w:p>
        </w:tc>
        <w:tc>
          <w:tcPr>
            <w:tcW w:w="1223" w:type="dxa"/>
            <w:vAlign w:val="center"/>
          </w:tcPr>
          <w:p w:rsidR="00F0016C" w:rsidRPr="00F96AE0" w:rsidRDefault="006136FC" w:rsidP="00F0016C">
            <w:pPr>
              <w:jc w:val="both"/>
            </w:pPr>
            <w:r>
              <w:t>293628</w:t>
            </w:r>
          </w:p>
        </w:tc>
        <w:tc>
          <w:tcPr>
            <w:tcW w:w="1187" w:type="dxa"/>
            <w:vAlign w:val="center"/>
          </w:tcPr>
          <w:p w:rsidR="00F0016C" w:rsidRPr="00F96AE0" w:rsidRDefault="006136FC" w:rsidP="00F0016C">
            <w:pPr>
              <w:jc w:val="both"/>
            </w:pPr>
            <w:r>
              <w:t>553053</w:t>
            </w:r>
          </w:p>
        </w:tc>
        <w:tc>
          <w:tcPr>
            <w:tcW w:w="851" w:type="dxa"/>
            <w:vAlign w:val="center"/>
          </w:tcPr>
          <w:p w:rsidR="00F0016C" w:rsidRPr="00F96AE0" w:rsidRDefault="00F0016C" w:rsidP="00F0016C">
            <w:pPr>
              <w:jc w:val="both"/>
            </w:pPr>
            <w:r w:rsidRPr="00F96AE0">
              <w:t>П</w:t>
            </w:r>
            <w:proofErr w:type="gramStart"/>
            <w:r w:rsidRPr="00F96AE0">
              <w:t>2</w:t>
            </w:r>
            <w:proofErr w:type="gramEnd"/>
          </w:p>
        </w:tc>
        <w:tc>
          <w:tcPr>
            <w:tcW w:w="1241" w:type="dxa"/>
            <w:vAlign w:val="center"/>
          </w:tcPr>
          <w:p w:rsidR="00F0016C" w:rsidRPr="00F96AE0" w:rsidRDefault="00740B57" w:rsidP="00F0016C">
            <w:pPr>
              <w:jc w:val="both"/>
            </w:pPr>
            <w:r>
              <w:t>100000</w:t>
            </w:r>
          </w:p>
        </w:tc>
        <w:tc>
          <w:tcPr>
            <w:tcW w:w="1080" w:type="dxa"/>
            <w:vAlign w:val="center"/>
          </w:tcPr>
          <w:p w:rsidR="00F0016C" w:rsidRPr="00F96AE0" w:rsidRDefault="00740B57" w:rsidP="00F0016C">
            <w:pPr>
              <w:jc w:val="both"/>
            </w:pPr>
            <w:r>
              <w:t>100849</w:t>
            </w:r>
          </w:p>
        </w:tc>
        <w:tc>
          <w:tcPr>
            <w:tcW w:w="1364" w:type="dxa"/>
            <w:vAlign w:val="center"/>
          </w:tcPr>
          <w:p w:rsidR="00F0016C" w:rsidRPr="00F52FB5" w:rsidRDefault="00F52FB5" w:rsidP="00F0016C">
            <w:pPr>
              <w:jc w:val="both"/>
              <w:rPr>
                <w:lang w:val="en-US"/>
              </w:rPr>
            </w:pPr>
            <w:r>
              <w:rPr>
                <w:lang w:val="en-US"/>
              </w:rPr>
              <w:t>193628</w:t>
            </w:r>
          </w:p>
        </w:tc>
        <w:tc>
          <w:tcPr>
            <w:tcW w:w="1418" w:type="dxa"/>
            <w:vAlign w:val="center"/>
          </w:tcPr>
          <w:p w:rsidR="00F0016C" w:rsidRPr="00F52FB5" w:rsidRDefault="00F52FB5" w:rsidP="00F0016C">
            <w:pPr>
              <w:jc w:val="both"/>
              <w:rPr>
                <w:lang w:val="en-US"/>
              </w:rPr>
            </w:pPr>
            <w:r>
              <w:rPr>
                <w:lang w:val="en-US"/>
              </w:rPr>
              <w:t>452204</w:t>
            </w:r>
          </w:p>
        </w:tc>
      </w:tr>
      <w:tr w:rsidR="00F0016C" w:rsidRPr="00143883" w:rsidTr="001A6090">
        <w:trPr>
          <w:cantSplit/>
          <w:trHeight w:val="320"/>
        </w:trPr>
        <w:tc>
          <w:tcPr>
            <w:tcW w:w="954" w:type="dxa"/>
            <w:vAlign w:val="center"/>
          </w:tcPr>
          <w:p w:rsidR="00F0016C" w:rsidRPr="00F96AE0" w:rsidRDefault="00F0016C" w:rsidP="00F0016C">
            <w:pPr>
              <w:jc w:val="both"/>
            </w:pPr>
            <w:r w:rsidRPr="00F96AE0">
              <w:t>А3</w:t>
            </w:r>
          </w:p>
        </w:tc>
        <w:tc>
          <w:tcPr>
            <w:tcW w:w="1223" w:type="dxa"/>
            <w:vAlign w:val="center"/>
          </w:tcPr>
          <w:p w:rsidR="00F0016C" w:rsidRPr="00F96AE0" w:rsidRDefault="006136FC" w:rsidP="00F0016C">
            <w:pPr>
              <w:jc w:val="both"/>
            </w:pPr>
            <w:r>
              <w:t>568518</w:t>
            </w:r>
          </w:p>
        </w:tc>
        <w:tc>
          <w:tcPr>
            <w:tcW w:w="1187" w:type="dxa"/>
            <w:vAlign w:val="center"/>
          </w:tcPr>
          <w:p w:rsidR="00F0016C" w:rsidRPr="00F96AE0" w:rsidRDefault="006136FC" w:rsidP="00F0016C">
            <w:pPr>
              <w:jc w:val="both"/>
            </w:pPr>
            <w:r>
              <w:t>798112</w:t>
            </w:r>
          </w:p>
        </w:tc>
        <w:tc>
          <w:tcPr>
            <w:tcW w:w="851" w:type="dxa"/>
            <w:vAlign w:val="center"/>
          </w:tcPr>
          <w:p w:rsidR="00F0016C" w:rsidRPr="00F96AE0" w:rsidRDefault="00F0016C" w:rsidP="00F0016C">
            <w:pPr>
              <w:jc w:val="both"/>
            </w:pPr>
            <w:r w:rsidRPr="00F96AE0">
              <w:t>П3</w:t>
            </w:r>
          </w:p>
        </w:tc>
        <w:tc>
          <w:tcPr>
            <w:tcW w:w="1241" w:type="dxa"/>
            <w:vAlign w:val="center"/>
          </w:tcPr>
          <w:p w:rsidR="00F0016C" w:rsidRPr="00F96AE0" w:rsidRDefault="00740B57" w:rsidP="00F0016C">
            <w:pPr>
              <w:jc w:val="both"/>
            </w:pPr>
            <w:r>
              <w:t>18579</w:t>
            </w:r>
          </w:p>
        </w:tc>
        <w:tc>
          <w:tcPr>
            <w:tcW w:w="1080" w:type="dxa"/>
            <w:vAlign w:val="center"/>
          </w:tcPr>
          <w:p w:rsidR="00F0016C" w:rsidRPr="00F96AE0" w:rsidRDefault="00740B57" w:rsidP="00F0016C">
            <w:pPr>
              <w:jc w:val="both"/>
            </w:pPr>
            <w:r>
              <w:t>19415</w:t>
            </w:r>
          </w:p>
        </w:tc>
        <w:tc>
          <w:tcPr>
            <w:tcW w:w="1364" w:type="dxa"/>
            <w:vAlign w:val="center"/>
          </w:tcPr>
          <w:p w:rsidR="00F0016C" w:rsidRPr="00F52FB5" w:rsidRDefault="00F52FB5" w:rsidP="00F0016C">
            <w:pPr>
              <w:jc w:val="both"/>
              <w:rPr>
                <w:lang w:val="en-US"/>
              </w:rPr>
            </w:pPr>
            <w:r>
              <w:rPr>
                <w:lang w:val="en-US"/>
              </w:rPr>
              <w:t>549939</w:t>
            </w:r>
          </w:p>
        </w:tc>
        <w:tc>
          <w:tcPr>
            <w:tcW w:w="1418" w:type="dxa"/>
            <w:vAlign w:val="center"/>
          </w:tcPr>
          <w:p w:rsidR="00F0016C" w:rsidRPr="00F52FB5" w:rsidRDefault="00F52FB5" w:rsidP="00F0016C">
            <w:pPr>
              <w:jc w:val="both"/>
              <w:rPr>
                <w:lang w:val="en-US"/>
              </w:rPr>
            </w:pPr>
            <w:r>
              <w:rPr>
                <w:lang w:val="en-US"/>
              </w:rPr>
              <w:t>248173</w:t>
            </w:r>
          </w:p>
        </w:tc>
      </w:tr>
      <w:tr w:rsidR="00F0016C" w:rsidRPr="00143883" w:rsidTr="001A6090">
        <w:trPr>
          <w:cantSplit/>
          <w:trHeight w:val="383"/>
        </w:trPr>
        <w:tc>
          <w:tcPr>
            <w:tcW w:w="954" w:type="dxa"/>
            <w:vAlign w:val="center"/>
          </w:tcPr>
          <w:p w:rsidR="00F0016C" w:rsidRPr="00F96AE0" w:rsidRDefault="00F0016C" w:rsidP="00F0016C">
            <w:pPr>
              <w:jc w:val="both"/>
            </w:pPr>
            <w:r w:rsidRPr="00F96AE0">
              <w:t>А</w:t>
            </w:r>
            <w:proofErr w:type="gramStart"/>
            <w:r w:rsidRPr="00F96AE0">
              <w:t>4</w:t>
            </w:r>
            <w:proofErr w:type="gramEnd"/>
          </w:p>
        </w:tc>
        <w:tc>
          <w:tcPr>
            <w:tcW w:w="1223" w:type="dxa"/>
            <w:vAlign w:val="center"/>
          </w:tcPr>
          <w:p w:rsidR="00F0016C" w:rsidRPr="00F96AE0" w:rsidRDefault="006136FC" w:rsidP="00F0016C">
            <w:pPr>
              <w:jc w:val="both"/>
            </w:pPr>
            <w:r>
              <w:t>7809</w:t>
            </w:r>
          </w:p>
        </w:tc>
        <w:tc>
          <w:tcPr>
            <w:tcW w:w="1187" w:type="dxa"/>
            <w:vAlign w:val="center"/>
          </w:tcPr>
          <w:p w:rsidR="00F0016C" w:rsidRPr="00F96AE0" w:rsidRDefault="006136FC" w:rsidP="00F0016C">
            <w:pPr>
              <w:jc w:val="both"/>
            </w:pPr>
            <w:r>
              <w:t>19696</w:t>
            </w:r>
          </w:p>
        </w:tc>
        <w:tc>
          <w:tcPr>
            <w:tcW w:w="851" w:type="dxa"/>
            <w:vAlign w:val="center"/>
          </w:tcPr>
          <w:p w:rsidR="00F0016C" w:rsidRPr="00F96AE0" w:rsidRDefault="00F0016C" w:rsidP="00F0016C">
            <w:pPr>
              <w:jc w:val="both"/>
            </w:pPr>
            <w:r w:rsidRPr="00F96AE0">
              <w:t>П</w:t>
            </w:r>
            <w:proofErr w:type="gramStart"/>
            <w:r w:rsidRPr="00F96AE0">
              <w:t>4</w:t>
            </w:r>
            <w:proofErr w:type="gramEnd"/>
          </w:p>
        </w:tc>
        <w:tc>
          <w:tcPr>
            <w:tcW w:w="1241" w:type="dxa"/>
            <w:vAlign w:val="center"/>
          </w:tcPr>
          <w:p w:rsidR="00F0016C" w:rsidRPr="00F96AE0" w:rsidRDefault="00740B57" w:rsidP="00F0016C">
            <w:pPr>
              <w:jc w:val="both"/>
            </w:pPr>
            <w:r>
              <w:t>2387097</w:t>
            </w:r>
          </w:p>
        </w:tc>
        <w:tc>
          <w:tcPr>
            <w:tcW w:w="1080" w:type="dxa"/>
            <w:vAlign w:val="center"/>
          </w:tcPr>
          <w:p w:rsidR="00F0016C" w:rsidRPr="00F96AE0" w:rsidRDefault="00740B57" w:rsidP="00F0016C">
            <w:pPr>
              <w:jc w:val="both"/>
            </w:pPr>
            <w:r>
              <w:t>2540851</w:t>
            </w:r>
          </w:p>
        </w:tc>
        <w:tc>
          <w:tcPr>
            <w:tcW w:w="1364" w:type="dxa"/>
            <w:vAlign w:val="center"/>
          </w:tcPr>
          <w:p w:rsidR="00F0016C" w:rsidRPr="00F52FB5" w:rsidRDefault="00F52FB5" w:rsidP="00F0016C">
            <w:pPr>
              <w:jc w:val="both"/>
              <w:rPr>
                <w:lang w:val="en-US"/>
              </w:rPr>
            </w:pPr>
            <w:r>
              <w:rPr>
                <w:lang w:val="en-US"/>
              </w:rPr>
              <w:t>-2379288</w:t>
            </w:r>
          </w:p>
        </w:tc>
        <w:tc>
          <w:tcPr>
            <w:tcW w:w="1418" w:type="dxa"/>
            <w:vAlign w:val="center"/>
          </w:tcPr>
          <w:p w:rsidR="00F0016C" w:rsidRPr="00F52FB5" w:rsidRDefault="00F52FB5" w:rsidP="00F0016C">
            <w:pPr>
              <w:jc w:val="both"/>
              <w:rPr>
                <w:lang w:val="en-US"/>
              </w:rPr>
            </w:pPr>
            <w:r>
              <w:rPr>
                <w:lang w:val="en-US"/>
              </w:rPr>
              <w:t>-2521155</w:t>
            </w:r>
          </w:p>
        </w:tc>
      </w:tr>
    </w:tbl>
    <w:p w:rsidR="00F0016C" w:rsidRPr="00AC35ED" w:rsidRDefault="00F0016C" w:rsidP="00F0016C">
      <w:pPr>
        <w:spacing w:line="360" w:lineRule="auto"/>
        <w:ind w:firstLine="567"/>
        <w:jc w:val="both"/>
        <w:rPr>
          <w:sz w:val="18"/>
          <w:szCs w:val="28"/>
        </w:rPr>
      </w:pPr>
    </w:p>
    <w:p w:rsidR="00F0016C" w:rsidRDefault="00F0016C" w:rsidP="00F0016C">
      <w:pPr>
        <w:spacing w:line="360" w:lineRule="auto"/>
        <w:ind w:firstLine="567"/>
        <w:jc w:val="both"/>
        <w:rPr>
          <w:sz w:val="28"/>
          <w:szCs w:val="28"/>
        </w:rPr>
      </w:pPr>
      <w:r w:rsidRPr="008F787C">
        <w:rPr>
          <w:sz w:val="28"/>
          <w:szCs w:val="28"/>
        </w:rPr>
        <w:t xml:space="preserve">Сопоставление итогов </w:t>
      </w:r>
      <w:r w:rsidRPr="008F787C">
        <w:rPr>
          <w:sz w:val="28"/>
          <w:szCs w:val="28"/>
          <w:lang w:val="en-US"/>
        </w:rPr>
        <w:t>I</w:t>
      </w:r>
      <w:r w:rsidRPr="008F787C">
        <w:rPr>
          <w:sz w:val="28"/>
          <w:szCs w:val="28"/>
        </w:rPr>
        <w:t xml:space="preserve"> группы по активу и пассиву, т. е. А</w:t>
      </w:r>
      <w:proofErr w:type="gramStart"/>
      <w:r w:rsidRPr="008F787C">
        <w:rPr>
          <w:sz w:val="28"/>
          <w:szCs w:val="28"/>
        </w:rPr>
        <w:t>1</w:t>
      </w:r>
      <w:proofErr w:type="gramEnd"/>
      <w:r w:rsidRPr="008F787C">
        <w:rPr>
          <w:sz w:val="28"/>
          <w:szCs w:val="28"/>
        </w:rPr>
        <w:t xml:space="preserve"> и П1 (сроки до 3-х месяцев), отражает соотношение текущих платежей и поступлений. Сравнение итогов </w:t>
      </w:r>
      <w:r w:rsidRPr="008F787C">
        <w:rPr>
          <w:sz w:val="28"/>
          <w:szCs w:val="28"/>
          <w:lang w:val="en-US"/>
        </w:rPr>
        <w:t>II</w:t>
      </w:r>
      <w:r w:rsidRPr="008F787C">
        <w:rPr>
          <w:sz w:val="28"/>
          <w:szCs w:val="28"/>
        </w:rPr>
        <w:t xml:space="preserve"> группы по активу и пассиву, т.е. А</w:t>
      </w:r>
      <w:proofErr w:type="gramStart"/>
      <w:r w:rsidRPr="008F787C">
        <w:rPr>
          <w:sz w:val="28"/>
          <w:szCs w:val="28"/>
        </w:rPr>
        <w:t>2</w:t>
      </w:r>
      <w:proofErr w:type="gramEnd"/>
      <w:r w:rsidRPr="008F787C">
        <w:rPr>
          <w:sz w:val="28"/>
          <w:szCs w:val="28"/>
        </w:rPr>
        <w:t xml:space="preserve"> и П2 (сроки от 3-х до 6-ти месяцев), показывает тенденцию увеличения или уменьшения текущей ликвидности в недалеком будущем. Сопоставление итогов по активу и пассиву для </w:t>
      </w:r>
      <w:r w:rsidRPr="008F787C">
        <w:rPr>
          <w:sz w:val="28"/>
          <w:szCs w:val="28"/>
          <w:lang w:val="en-US"/>
        </w:rPr>
        <w:t>III</w:t>
      </w:r>
      <w:r w:rsidRPr="008F787C">
        <w:rPr>
          <w:sz w:val="28"/>
          <w:szCs w:val="28"/>
        </w:rPr>
        <w:t xml:space="preserve"> и </w:t>
      </w:r>
      <w:r w:rsidRPr="008F787C">
        <w:rPr>
          <w:sz w:val="28"/>
          <w:szCs w:val="28"/>
          <w:lang w:val="en-US"/>
        </w:rPr>
        <w:t>IV</w:t>
      </w:r>
      <w:r w:rsidRPr="008F787C">
        <w:rPr>
          <w:sz w:val="28"/>
          <w:szCs w:val="28"/>
        </w:rPr>
        <w:t xml:space="preserve"> групп отражает соотношение платежей и поступлений в относительно отдаленном будущем. Анализ, проводимый по данной схеме, достаточно полно представляет финансовое состояние с точки зрения возможностей своевременного осуществления расчетов.</w:t>
      </w:r>
    </w:p>
    <w:p w:rsidR="00F0016C" w:rsidRPr="00476362" w:rsidRDefault="00F0016C" w:rsidP="00F0016C">
      <w:pPr>
        <w:spacing w:line="360" w:lineRule="auto"/>
        <w:ind w:firstLine="567"/>
        <w:jc w:val="both"/>
        <w:rPr>
          <w:sz w:val="28"/>
          <w:szCs w:val="28"/>
        </w:rPr>
      </w:pPr>
      <w:r w:rsidRPr="00476362">
        <w:rPr>
          <w:sz w:val="28"/>
          <w:szCs w:val="28"/>
        </w:rPr>
        <w:t>Рекомендуемые соотношения сопряженных групп активов и пассивов, характеризующие абсолютно (т. е. на 100%) ликвидный бу</w:t>
      </w:r>
      <w:r>
        <w:rPr>
          <w:sz w:val="28"/>
          <w:szCs w:val="28"/>
        </w:rPr>
        <w:t xml:space="preserve">хгалтерский баланс, следующие: </w:t>
      </w:r>
    </w:p>
    <w:p w:rsidR="00F0016C" w:rsidRDefault="00F0016C" w:rsidP="00F0016C">
      <w:pPr>
        <w:spacing w:line="360" w:lineRule="auto"/>
        <w:ind w:firstLine="567"/>
        <w:jc w:val="both"/>
        <w:rPr>
          <w:sz w:val="28"/>
          <w:szCs w:val="28"/>
        </w:rPr>
      </w:pPr>
      <w:r w:rsidRPr="00476362">
        <w:rPr>
          <w:sz w:val="28"/>
          <w:szCs w:val="28"/>
        </w:rPr>
        <w:t xml:space="preserve"> А</w:t>
      </w:r>
      <w:proofErr w:type="gramStart"/>
      <w:r w:rsidRPr="00476362">
        <w:rPr>
          <w:sz w:val="28"/>
          <w:szCs w:val="28"/>
        </w:rPr>
        <w:t>1</w:t>
      </w:r>
      <w:proofErr w:type="gramEnd"/>
      <w:r w:rsidRPr="00476362">
        <w:rPr>
          <w:sz w:val="28"/>
          <w:szCs w:val="28"/>
        </w:rPr>
        <w:t xml:space="preserve"> &gt;= П1, А2 &gt;= П2, А3 &gt;= П3, А4 &lt;= П4.</w:t>
      </w:r>
    </w:p>
    <w:p w:rsidR="00F0016C" w:rsidRDefault="00F0016C" w:rsidP="00F0016C">
      <w:pPr>
        <w:spacing w:line="360" w:lineRule="auto"/>
        <w:ind w:firstLine="567"/>
        <w:jc w:val="both"/>
        <w:rPr>
          <w:sz w:val="28"/>
          <w:szCs w:val="28"/>
        </w:rPr>
      </w:pPr>
      <w:r w:rsidRPr="00476362">
        <w:rPr>
          <w:sz w:val="28"/>
          <w:szCs w:val="28"/>
        </w:rPr>
        <w:t>Невыполнение одного из приведенных выше соотношений говорит о том, что бухгалтерский баланс является ликвидным лишь на 75%, двух - на 50%, трех - на 25%, всех - на 0% (т. е. абсолютно неликвидным)</w:t>
      </w:r>
      <w:proofErr w:type="gramStart"/>
      <w:r w:rsidRPr="00476362">
        <w:rPr>
          <w:sz w:val="28"/>
          <w:szCs w:val="28"/>
        </w:rPr>
        <w:t xml:space="preserve"> .</w:t>
      </w:r>
      <w:proofErr w:type="gramEnd"/>
    </w:p>
    <w:p w:rsidR="00F0016C" w:rsidRPr="001A6090" w:rsidRDefault="00F0016C" w:rsidP="00F0016C">
      <w:pPr>
        <w:spacing w:line="360" w:lineRule="auto"/>
        <w:ind w:firstLine="567"/>
        <w:jc w:val="both"/>
        <w:rPr>
          <w:sz w:val="28"/>
          <w:szCs w:val="28"/>
        </w:rPr>
      </w:pPr>
      <w:r w:rsidRPr="001A6090">
        <w:rPr>
          <w:sz w:val="28"/>
          <w:szCs w:val="28"/>
        </w:rPr>
        <w:lastRenderedPageBreak/>
        <w:t>А</w:t>
      </w:r>
      <w:proofErr w:type="gramStart"/>
      <w:r w:rsidRPr="001A6090">
        <w:rPr>
          <w:sz w:val="28"/>
          <w:szCs w:val="28"/>
        </w:rPr>
        <w:t>1</w:t>
      </w:r>
      <w:proofErr w:type="gramEnd"/>
      <w:r w:rsidR="0000512B" w:rsidRPr="001A6090">
        <w:rPr>
          <w:sz w:val="28"/>
          <w:szCs w:val="28"/>
        </w:rPr>
        <w:t>&gt;</w:t>
      </w:r>
      <w:r w:rsidRPr="001A6090">
        <w:rPr>
          <w:sz w:val="28"/>
          <w:szCs w:val="28"/>
        </w:rPr>
        <w:t>П1</w:t>
      </w:r>
    </w:p>
    <w:p w:rsidR="00F0016C" w:rsidRPr="001A6090" w:rsidRDefault="00F0016C" w:rsidP="00F0016C">
      <w:pPr>
        <w:spacing w:line="360" w:lineRule="auto"/>
        <w:ind w:firstLine="567"/>
        <w:jc w:val="both"/>
        <w:rPr>
          <w:sz w:val="28"/>
          <w:szCs w:val="28"/>
        </w:rPr>
      </w:pPr>
      <w:r w:rsidRPr="001A6090">
        <w:rPr>
          <w:sz w:val="28"/>
          <w:szCs w:val="28"/>
        </w:rPr>
        <w:t xml:space="preserve">Выполнение данного неравенства свидетельствует о платежеспособности организации на момент составления баланса. У организации  </w:t>
      </w:r>
      <w:r w:rsidR="0000512B" w:rsidRPr="001A6090">
        <w:rPr>
          <w:sz w:val="28"/>
          <w:szCs w:val="28"/>
        </w:rPr>
        <w:t xml:space="preserve"> </w:t>
      </w:r>
      <w:r w:rsidRPr="001A6090">
        <w:rPr>
          <w:sz w:val="28"/>
          <w:szCs w:val="28"/>
        </w:rPr>
        <w:t xml:space="preserve">достаточно </w:t>
      </w:r>
      <w:r w:rsidR="0000512B" w:rsidRPr="001A6090">
        <w:rPr>
          <w:sz w:val="28"/>
          <w:szCs w:val="28"/>
        </w:rPr>
        <w:t>сре</w:t>
      </w:r>
      <w:proofErr w:type="gramStart"/>
      <w:r w:rsidR="0000512B" w:rsidRPr="001A6090">
        <w:rPr>
          <w:sz w:val="28"/>
          <w:szCs w:val="28"/>
        </w:rPr>
        <w:t xml:space="preserve">дств </w:t>
      </w:r>
      <w:r w:rsidRPr="001A6090">
        <w:rPr>
          <w:sz w:val="28"/>
          <w:szCs w:val="28"/>
        </w:rPr>
        <w:t>дл</w:t>
      </w:r>
      <w:proofErr w:type="gramEnd"/>
      <w:r w:rsidRPr="001A6090">
        <w:rPr>
          <w:sz w:val="28"/>
          <w:szCs w:val="28"/>
        </w:rPr>
        <w:t>я покрытия наиболее срочных обязательств абсолютно и наиболее ликвидных активов.</w:t>
      </w:r>
    </w:p>
    <w:p w:rsidR="00F0016C" w:rsidRPr="001A6090" w:rsidRDefault="00F0016C" w:rsidP="00F0016C">
      <w:pPr>
        <w:spacing w:line="360" w:lineRule="auto"/>
        <w:ind w:firstLine="567"/>
        <w:jc w:val="both"/>
        <w:rPr>
          <w:sz w:val="28"/>
          <w:szCs w:val="28"/>
        </w:rPr>
      </w:pPr>
      <w:r w:rsidRPr="001A6090">
        <w:rPr>
          <w:sz w:val="28"/>
          <w:szCs w:val="28"/>
        </w:rPr>
        <w:t>А</w:t>
      </w:r>
      <w:proofErr w:type="gramStart"/>
      <w:r w:rsidRPr="001A6090">
        <w:rPr>
          <w:sz w:val="28"/>
          <w:szCs w:val="28"/>
        </w:rPr>
        <w:t>2</w:t>
      </w:r>
      <w:proofErr w:type="gramEnd"/>
      <w:r w:rsidR="0000512B" w:rsidRPr="001A6090">
        <w:rPr>
          <w:rFonts w:ascii="Cambria Math" w:hAnsi="Cambria Math"/>
          <w:sz w:val="28"/>
          <w:szCs w:val="28"/>
        </w:rPr>
        <w:t>&gt;</w:t>
      </w:r>
      <w:r w:rsidRPr="001A6090">
        <w:rPr>
          <w:sz w:val="28"/>
          <w:szCs w:val="28"/>
        </w:rPr>
        <w:t>П2</w:t>
      </w:r>
    </w:p>
    <w:p w:rsidR="0000512B" w:rsidRPr="001A6090" w:rsidRDefault="0000512B" w:rsidP="00F0016C">
      <w:pPr>
        <w:spacing w:line="360" w:lineRule="auto"/>
        <w:ind w:firstLine="567"/>
        <w:jc w:val="both"/>
        <w:rPr>
          <w:sz w:val="28"/>
          <w:szCs w:val="28"/>
        </w:rPr>
      </w:pPr>
      <w:r w:rsidRPr="001A6090">
        <w:rPr>
          <w:sz w:val="28"/>
          <w:szCs w:val="28"/>
        </w:rPr>
        <w:t>Выявлено, что дебиторская задолженность на конец периода увеличилась, а кредиторская увеличилась незначительно.</w:t>
      </w:r>
    </w:p>
    <w:p w:rsidR="00F0016C" w:rsidRPr="001A6090" w:rsidRDefault="00F0016C" w:rsidP="00F0016C">
      <w:pPr>
        <w:autoSpaceDE w:val="0"/>
        <w:autoSpaceDN w:val="0"/>
        <w:adjustRightInd w:val="0"/>
        <w:spacing w:line="360" w:lineRule="auto"/>
        <w:ind w:firstLine="567"/>
        <w:jc w:val="both"/>
        <w:rPr>
          <w:bCs/>
          <w:color w:val="000000"/>
          <w:sz w:val="28"/>
          <w:szCs w:val="28"/>
        </w:rPr>
      </w:pPr>
      <w:r w:rsidRPr="001A6090">
        <w:rPr>
          <w:bCs/>
          <w:color w:val="000000"/>
          <w:sz w:val="28"/>
          <w:szCs w:val="28"/>
        </w:rPr>
        <w:t>А3</w:t>
      </w:r>
      <w:r w:rsidR="0000512B" w:rsidRPr="001A6090">
        <w:rPr>
          <w:rFonts w:ascii="Cambria Math" w:hAnsi="Cambria Math"/>
          <w:bCs/>
          <w:color w:val="000000"/>
          <w:sz w:val="28"/>
          <w:szCs w:val="28"/>
        </w:rPr>
        <w:t>&gt;</w:t>
      </w:r>
      <w:r w:rsidRPr="001A6090">
        <w:rPr>
          <w:bCs/>
          <w:color w:val="000000"/>
          <w:sz w:val="28"/>
          <w:szCs w:val="28"/>
        </w:rPr>
        <w:t>П3</w:t>
      </w:r>
    </w:p>
    <w:p w:rsidR="0000512B" w:rsidRPr="001A6090" w:rsidRDefault="00C122AB" w:rsidP="00C122AB">
      <w:pPr>
        <w:autoSpaceDE w:val="0"/>
        <w:autoSpaceDN w:val="0"/>
        <w:adjustRightInd w:val="0"/>
        <w:spacing w:line="360" w:lineRule="auto"/>
        <w:ind w:firstLine="567"/>
        <w:rPr>
          <w:bCs/>
          <w:color w:val="000000"/>
          <w:sz w:val="28"/>
          <w:szCs w:val="28"/>
        </w:rPr>
      </w:pPr>
      <w:r w:rsidRPr="001A6090">
        <w:rPr>
          <w:bCs/>
          <w:color w:val="000000"/>
          <w:sz w:val="28"/>
          <w:szCs w:val="28"/>
        </w:rPr>
        <w:t>Выполнение данного неравенства говорит о том, что у предприятия существует перспективная ликвидность</w:t>
      </w:r>
    </w:p>
    <w:p w:rsidR="00F0016C" w:rsidRPr="001A6090" w:rsidRDefault="00F0016C" w:rsidP="00F0016C">
      <w:pPr>
        <w:autoSpaceDE w:val="0"/>
        <w:autoSpaceDN w:val="0"/>
        <w:adjustRightInd w:val="0"/>
        <w:spacing w:line="360" w:lineRule="auto"/>
        <w:ind w:firstLine="567"/>
        <w:jc w:val="both"/>
        <w:rPr>
          <w:bCs/>
          <w:color w:val="000000"/>
          <w:sz w:val="28"/>
          <w:szCs w:val="28"/>
        </w:rPr>
      </w:pPr>
      <w:r w:rsidRPr="001A6090">
        <w:rPr>
          <w:bCs/>
          <w:color w:val="000000"/>
          <w:sz w:val="28"/>
          <w:szCs w:val="28"/>
        </w:rPr>
        <w:t>А</w:t>
      </w:r>
      <w:proofErr w:type="gramStart"/>
      <w:r w:rsidRPr="001A6090">
        <w:rPr>
          <w:bCs/>
          <w:color w:val="000000"/>
          <w:sz w:val="28"/>
          <w:szCs w:val="28"/>
        </w:rPr>
        <w:t>4</w:t>
      </w:r>
      <w:proofErr w:type="gramEnd"/>
      <w:r w:rsidRPr="001A6090">
        <w:rPr>
          <w:bCs/>
          <w:color w:val="000000"/>
          <w:sz w:val="28"/>
          <w:szCs w:val="28"/>
        </w:rPr>
        <w:t>&lt;П4</w:t>
      </w:r>
    </w:p>
    <w:p w:rsidR="00F0016C" w:rsidRPr="0000512B" w:rsidRDefault="00F0016C" w:rsidP="00F0016C">
      <w:pPr>
        <w:autoSpaceDE w:val="0"/>
        <w:autoSpaceDN w:val="0"/>
        <w:adjustRightInd w:val="0"/>
        <w:spacing w:line="360" w:lineRule="auto"/>
        <w:ind w:firstLine="567"/>
        <w:jc w:val="both"/>
        <w:rPr>
          <w:bCs/>
          <w:color w:val="000000"/>
          <w:sz w:val="28"/>
          <w:szCs w:val="28"/>
        </w:rPr>
      </w:pPr>
      <w:r>
        <w:rPr>
          <w:bCs/>
          <w:color w:val="000000"/>
          <w:sz w:val="28"/>
          <w:szCs w:val="28"/>
        </w:rPr>
        <w:t>Условие выполнено, что свидетельствует о состоятельности предприятия, у него существуют собственные оборотные средства</w:t>
      </w:r>
      <w:r w:rsidR="00C122AB">
        <w:rPr>
          <w:bCs/>
          <w:color w:val="000000"/>
          <w:sz w:val="28"/>
          <w:szCs w:val="28"/>
        </w:rPr>
        <w:t>.</w:t>
      </w:r>
    </w:p>
    <w:p w:rsidR="00F0016C" w:rsidRDefault="00BE145D" w:rsidP="00F0016C">
      <w:pPr>
        <w:autoSpaceDE w:val="0"/>
        <w:autoSpaceDN w:val="0"/>
        <w:adjustRightInd w:val="0"/>
        <w:spacing w:line="360" w:lineRule="auto"/>
        <w:ind w:firstLine="567"/>
        <w:jc w:val="both"/>
        <w:rPr>
          <w:sz w:val="28"/>
          <w:szCs w:val="28"/>
        </w:rPr>
      </w:pPr>
      <w:r>
        <w:rPr>
          <w:sz w:val="28"/>
          <w:szCs w:val="28"/>
        </w:rPr>
        <w:t xml:space="preserve">По итогам анализа, мы видим, что у нас </w:t>
      </w:r>
      <w:proofErr w:type="gramStart"/>
      <w:r>
        <w:rPr>
          <w:sz w:val="28"/>
          <w:szCs w:val="28"/>
        </w:rPr>
        <w:t>абсолютно ликвидный</w:t>
      </w:r>
      <w:proofErr w:type="gramEnd"/>
      <w:r>
        <w:rPr>
          <w:sz w:val="28"/>
          <w:szCs w:val="28"/>
        </w:rPr>
        <w:t xml:space="preserve"> бухгалтерский баланс.</w:t>
      </w:r>
    </w:p>
    <w:p w:rsidR="00F0016C" w:rsidRDefault="00F0016C" w:rsidP="00F0016C">
      <w:pPr>
        <w:autoSpaceDE w:val="0"/>
        <w:autoSpaceDN w:val="0"/>
        <w:adjustRightInd w:val="0"/>
        <w:spacing w:line="360" w:lineRule="auto"/>
        <w:ind w:firstLine="567"/>
        <w:rPr>
          <w:sz w:val="28"/>
          <w:szCs w:val="28"/>
        </w:rPr>
      </w:pPr>
    </w:p>
    <w:p w:rsidR="00F0016C" w:rsidRDefault="00F0016C" w:rsidP="00F0016C">
      <w:pPr>
        <w:autoSpaceDE w:val="0"/>
        <w:autoSpaceDN w:val="0"/>
        <w:adjustRightInd w:val="0"/>
        <w:spacing w:line="360" w:lineRule="auto"/>
        <w:ind w:firstLine="567"/>
        <w:rPr>
          <w:sz w:val="28"/>
          <w:szCs w:val="28"/>
        </w:rPr>
      </w:pPr>
    </w:p>
    <w:p w:rsidR="00F0016C" w:rsidRPr="00E3171D" w:rsidRDefault="00F0016C" w:rsidP="00D735E3">
      <w:pPr>
        <w:autoSpaceDE w:val="0"/>
        <w:autoSpaceDN w:val="0"/>
        <w:adjustRightInd w:val="0"/>
        <w:spacing w:line="360" w:lineRule="auto"/>
        <w:ind w:left="567"/>
        <w:jc w:val="both"/>
        <w:rPr>
          <w:bCs/>
          <w:color w:val="000000"/>
          <w:sz w:val="28"/>
          <w:szCs w:val="28"/>
        </w:rPr>
      </w:pPr>
    </w:p>
    <w:p w:rsidR="00D735E3" w:rsidRDefault="00D735E3" w:rsidP="00B659F8">
      <w:pPr>
        <w:autoSpaceDE w:val="0"/>
        <w:autoSpaceDN w:val="0"/>
        <w:adjustRightInd w:val="0"/>
        <w:spacing w:line="360" w:lineRule="auto"/>
        <w:ind w:firstLine="540"/>
        <w:jc w:val="both"/>
        <w:rPr>
          <w:b/>
          <w:color w:val="000000"/>
          <w:sz w:val="28"/>
          <w:szCs w:val="28"/>
        </w:rPr>
      </w:pPr>
    </w:p>
    <w:p w:rsidR="00540001" w:rsidRDefault="00540001" w:rsidP="00B659F8">
      <w:pPr>
        <w:autoSpaceDE w:val="0"/>
        <w:autoSpaceDN w:val="0"/>
        <w:adjustRightInd w:val="0"/>
        <w:spacing w:line="360" w:lineRule="auto"/>
        <w:ind w:firstLine="540"/>
        <w:jc w:val="both"/>
        <w:rPr>
          <w:b/>
          <w:color w:val="000000"/>
          <w:sz w:val="28"/>
          <w:szCs w:val="28"/>
        </w:rPr>
      </w:pPr>
    </w:p>
    <w:p w:rsidR="00540001" w:rsidRDefault="00540001" w:rsidP="00B659F8">
      <w:pPr>
        <w:autoSpaceDE w:val="0"/>
        <w:autoSpaceDN w:val="0"/>
        <w:adjustRightInd w:val="0"/>
        <w:spacing w:line="360" w:lineRule="auto"/>
        <w:ind w:firstLine="540"/>
        <w:jc w:val="both"/>
        <w:rPr>
          <w:b/>
          <w:color w:val="000000"/>
          <w:sz w:val="28"/>
          <w:szCs w:val="28"/>
        </w:rPr>
      </w:pPr>
    </w:p>
    <w:p w:rsidR="00540001" w:rsidRDefault="00540001" w:rsidP="00B659F8">
      <w:pPr>
        <w:autoSpaceDE w:val="0"/>
        <w:autoSpaceDN w:val="0"/>
        <w:adjustRightInd w:val="0"/>
        <w:spacing w:line="360" w:lineRule="auto"/>
        <w:ind w:firstLine="540"/>
        <w:jc w:val="both"/>
        <w:rPr>
          <w:b/>
          <w:color w:val="000000"/>
          <w:sz w:val="28"/>
          <w:szCs w:val="28"/>
        </w:rPr>
      </w:pPr>
    </w:p>
    <w:p w:rsidR="00540001" w:rsidRDefault="00540001" w:rsidP="00B659F8">
      <w:pPr>
        <w:autoSpaceDE w:val="0"/>
        <w:autoSpaceDN w:val="0"/>
        <w:adjustRightInd w:val="0"/>
        <w:spacing w:line="360" w:lineRule="auto"/>
        <w:ind w:firstLine="540"/>
        <w:jc w:val="both"/>
        <w:rPr>
          <w:b/>
          <w:color w:val="000000"/>
          <w:sz w:val="28"/>
          <w:szCs w:val="28"/>
        </w:rPr>
      </w:pPr>
    </w:p>
    <w:p w:rsidR="00540001" w:rsidRDefault="00540001" w:rsidP="00540001">
      <w:pPr>
        <w:autoSpaceDE w:val="0"/>
        <w:autoSpaceDN w:val="0"/>
        <w:adjustRightInd w:val="0"/>
        <w:spacing w:line="360" w:lineRule="auto"/>
        <w:ind w:firstLine="540"/>
        <w:jc w:val="both"/>
        <w:rPr>
          <w:b/>
          <w:color w:val="000000"/>
          <w:sz w:val="28"/>
          <w:szCs w:val="28"/>
        </w:rPr>
      </w:pPr>
    </w:p>
    <w:p w:rsidR="00540001" w:rsidRDefault="00540001" w:rsidP="00540001">
      <w:pPr>
        <w:autoSpaceDE w:val="0"/>
        <w:autoSpaceDN w:val="0"/>
        <w:adjustRightInd w:val="0"/>
        <w:spacing w:line="360" w:lineRule="auto"/>
        <w:ind w:firstLine="540"/>
        <w:jc w:val="both"/>
        <w:rPr>
          <w:b/>
          <w:color w:val="000000"/>
          <w:sz w:val="28"/>
          <w:szCs w:val="28"/>
        </w:rPr>
      </w:pPr>
    </w:p>
    <w:p w:rsidR="00540001" w:rsidRDefault="00540001" w:rsidP="00540001">
      <w:pPr>
        <w:autoSpaceDE w:val="0"/>
        <w:autoSpaceDN w:val="0"/>
        <w:adjustRightInd w:val="0"/>
        <w:spacing w:line="360" w:lineRule="auto"/>
        <w:ind w:firstLine="540"/>
        <w:jc w:val="both"/>
        <w:rPr>
          <w:b/>
          <w:color w:val="000000"/>
          <w:sz w:val="28"/>
          <w:szCs w:val="28"/>
        </w:rPr>
      </w:pPr>
    </w:p>
    <w:p w:rsidR="00540001" w:rsidRPr="0047378C" w:rsidRDefault="00540001" w:rsidP="00540001">
      <w:pPr>
        <w:autoSpaceDE w:val="0"/>
        <w:autoSpaceDN w:val="0"/>
        <w:adjustRightInd w:val="0"/>
        <w:spacing w:line="360" w:lineRule="auto"/>
        <w:ind w:firstLine="540"/>
        <w:jc w:val="both"/>
        <w:rPr>
          <w:b/>
          <w:color w:val="000000"/>
          <w:sz w:val="28"/>
          <w:szCs w:val="28"/>
        </w:rPr>
      </w:pPr>
    </w:p>
    <w:p w:rsidR="00B659F8" w:rsidRPr="0047378C" w:rsidRDefault="00B659F8" w:rsidP="00B659F8">
      <w:pPr>
        <w:autoSpaceDE w:val="0"/>
        <w:autoSpaceDN w:val="0"/>
        <w:adjustRightInd w:val="0"/>
        <w:spacing w:line="360" w:lineRule="auto"/>
        <w:ind w:firstLine="540"/>
        <w:jc w:val="center"/>
        <w:rPr>
          <w:b/>
          <w:color w:val="000000"/>
          <w:sz w:val="28"/>
          <w:szCs w:val="28"/>
        </w:rPr>
      </w:pPr>
    </w:p>
    <w:p w:rsidR="00B659F8" w:rsidRPr="0047378C" w:rsidRDefault="00B659F8" w:rsidP="00B659F8">
      <w:pPr>
        <w:autoSpaceDE w:val="0"/>
        <w:autoSpaceDN w:val="0"/>
        <w:adjustRightInd w:val="0"/>
        <w:spacing w:line="360" w:lineRule="auto"/>
        <w:ind w:firstLine="540"/>
        <w:jc w:val="center"/>
        <w:rPr>
          <w:b/>
          <w:color w:val="000000"/>
          <w:sz w:val="28"/>
          <w:szCs w:val="28"/>
        </w:rPr>
      </w:pPr>
    </w:p>
    <w:p w:rsidR="00EC7131" w:rsidRPr="001A6090" w:rsidRDefault="00EC7131" w:rsidP="00EC7131">
      <w:pPr>
        <w:spacing w:line="360" w:lineRule="auto"/>
        <w:ind w:firstLine="567"/>
        <w:jc w:val="center"/>
        <w:rPr>
          <w:b/>
          <w:color w:val="000000"/>
          <w:sz w:val="28"/>
          <w:szCs w:val="28"/>
        </w:rPr>
      </w:pPr>
      <w:r w:rsidRPr="001A6090">
        <w:rPr>
          <w:b/>
          <w:color w:val="000000"/>
          <w:sz w:val="28"/>
          <w:szCs w:val="28"/>
        </w:rPr>
        <w:lastRenderedPageBreak/>
        <w:t>Заключение</w:t>
      </w:r>
    </w:p>
    <w:p w:rsidR="00EC7131" w:rsidRDefault="00EC7131" w:rsidP="00344D6C">
      <w:pPr>
        <w:autoSpaceDE w:val="0"/>
        <w:autoSpaceDN w:val="0"/>
        <w:adjustRightInd w:val="0"/>
        <w:spacing w:line="360" w:lineRule="auto"/>
        <w:ind w:firstLine="567"/>
        <w:jc w:val="both"/>
        <w:rPr>
          <w:sz w:val="28"/>
          <w:szCs w:val="28"/>
        </w:rPr>
      </w:pPr>
      <w:r>
        <w:rPr>
          <w:sz w:val="28"/>
          <w:szCs w:val="28"/>
        </w:rPr>
        <w:t>Проведённый анализ отражает, что предприятие находится в хорошем финансовом состоянии, при этом наблюдаются: показатели, находящиеся ниже нормы, и отрицательная тенденция некоторых показателей.</w:t>
      </w:r>
    </w:p>
    <w:p w:rsidR="00EC7131" w:rsidRDefault="00EC7131" w:rsidP="00344D6C">
      <w:pPr>
        <w:autoSpaceDE w:val="0"/>
        <w:autoSpaceDN w:val="0"/>
        <w:adjustRightInd w:val="0"/>
        <w:spacing w:line="360" w:lineRule="auto"/>
        <w:ind w:firstLine="567"/>
        <w:jc w:val="both"/>
        <w:rPr>
          <w:sz w:val="28"/>
          <w:szCs w:val="28"/>
        </w:rPr>
      </w:pPr>
      <w:r>
        <w:rPr>
          <w:sz w:val="28"/>
          <w:szCs w:val="28"/>
        </w:rPr>
        <w:t xml:space="preserve">При этом организация платежеспособна, но на текущий момент имеет </w:t>
      </w:r>
      <w:r w:rsidR="00656099">
        <w:rPr>
          <w:sz w:val="28"/>
          <w:szCs w:val="28"/>
        </w:rPr>
        <w:t xml:space="preserve">некоторые трудности с выплатами. Стоит обратить большое внимание на привлечение долгосрочных кредитов. Организация не может полностью вести свою финансовую деятельность за счет собственных средств и краткосрочных обязательств. В связи с этим </w:t>
      </w:r>
      <w:r w:rsidR="00A578A6">
        <w:rPr>
          <w:sz w:val="28"/>
          <w:szCs w:val="28"/>
        </w:rPr>
        <w:t>собственный</w:t>
      </w:r>
      <w:r w:rsidR="00656099">
        <w:rPr>
          <w:sz w:val="28"/>
          <w:szCs w:val="28"/>
        </w:rPr>
        <w:t xml:space="preserve"> капитал не покрывает </w:t>
      </w:r>
      <w:proofErr w:type="spellStart"/>
      <w:r w:rsidR="00656099">
        <w:rPr>
          <w:sz w:val="28"/>
          <w:szCs w:val="28"/>
        </w:rPr>
        <w:t>внео</w:t>
      </w:r>
      <w:r w:rsidR="00A578A6">
        <w:rPr>
          <w:sz w:val="28"/>
          <w:szCs w:val="28"/>
        </w:rPr>
        <w:t>бортные</w:t>
      </w:r>
      <w:proofErr w:type="spellEnd"/>
      <w:r w:rsidR="00A578A6">
        <w:rPr>
          <w:sz w:val="28"/>
          <w:szCs w:val="28"/>
        </w:rPr>
        <w:t xml:space="preserve"> активы в полном объеме. А все потому, что растет большое количество основных средств. Возможно это связано с расширением компании, открытии новых филиалов, отсюда и большие затраты на управленческие и прочие расходы. Компании стоит обратить на это внимание.</w:t>
      </w:r>
    </w:p>
    <w:p w:rsidR="00A578A6" w:rsidRDefault="00A578A6" w:rsidP="00344D6C">
      <w:pPr>
        <w:autoSpaceDE w:val="0"/>
        <w:autoSpaceDN w:val="0"/>
        <w:adjustRightInd w:val="0"/>
        <w:spacing w:line="360" w:lineRule="auto"/>
        <w:ind w:firstLine="567"/>
        <w:jc w:val="both"/>
        <w:rPr>
          <w:sz w:val="28"/>
          <w:szCs w:val="28"/>
        </w:rPr>
      </w:pPr>
      <w:r>
        <w:rPr>
          <w:sz w:val="28"/>
          <w:szCs w:val="28"/>
        </w:rPr>
        <w:t>Показатели выручки организации растут, но при этом увеличивается и себестоимость товара, опять же за счет увеличения управленческих и прочих расходов, отсюда и уменьшается прибыль до налогообложения на 90 млн</w:t>
      </w:r>
      <w:proofErr w:type="gramStart"/>
      <w:r>
        <w:rPr>
          <w:sz w:val="28"/>
          <w:szCs w:val="28"/>
        </w:rPr>
        <w:t>.р</w:t>
      </w:r>
      <w:proofErr w:type="gramEnd"/>
      <w:r>
        <w:rPr>
          <w:sz w:val="28"/>
          <w:szCs w:val="28"/>
        </w:rPr>
        <w:t xml:space="preserve">уб. </w:t>
      </w:r>
    </w:p>
    <w:p w:rsidR="00EC7131" w:rsidRDefault="00A578A6" w:rsidP="00344D6C">
      <w:pPr>
        <w:autoSpaceDE w:val="0"/>
        <w:autoSpaceDN w:val="0"/>
        <w:adjustRightInd w:val="0"/>
        <w:spacing w:line="360" w:lineRule="auto"/>
        <w:ind w:firstLine="567"/>
        <w:jc w:val="both"/>
        <w:rPr>
          <w:sz w:val="28"/>
          <w:szCs w:val="28"/>
        </w:rPr>
      </w:pPr>
      <w:r>
        <w:rPr>
          <w:sz w:val="28"/>
          <w:szCs w:val="28"/>
        </w:rPr>
        <w:t>Д</w:t>
      </w:r>
      <w:r w:rsidR="00EC7131">
        <w:rPr>
          <w:sz w:val="28"/>
          <w:szCs w:val="28"/>
        </w:rPr>
        <w:t>ебиторские задолженности практически полностью перекрывают кредиторские, что является плюсом.</w:t>
      </w:r>
    </w:p>
    <w:p w:rsidR="00EC7131" w:rsidRDefault="00EC7131" w:rsidP="00344D6C">
      <w:pPr>
        <w:autoSpaceDE w:val="0"/>
        <w:autoSpaceDN w:val="0"/>
        <w:adjustRightInd w:val="0"/>
        <w:spacing w:line="360" w:lineRule="auto"/>
        <w:ind w:firstLine="567"/>
        <w:jc w:val="both"/>
        <w:rPr>
          <w:sz w:val="28"/>
          <w:szCs w:val="28"/>
        </w:rPr>
      </w:pPr>
      <w:r>
        <w:rPr>
          <w:sz w:val="28"/>
          <w:szCs w:val="28"/>
        </w:rPr>
        <w:t>Руководству следует обратить внимание на излишнее вложение денежных сре</w:t>
      </w:r>
      <w:proofErr w:type="gramStart"/>
      <w:r>
        <w:rPr>
          <w:sz w:val="28"/>
          <w:szCs w:val="28"/>
        </w:rPr>
        <w:t>дств в з</w:t>
      </w:r>
      <w:proofErr w:type="gramEnd"/>
      <w:r>
        <w:rPr>
          <w:sz w:val="28"/>
          <w:szCs w:val="28"/>
        </w:rPr>
        <w:t xml:space="preserve">апасы, что снижает коэффициент текущей ликвидности. </w:t>
      </w:r>
    </w:p>
    <w:p w:rsidR="00B659F8" w:rsidRDefault="00B659F8" w:rsidP="00B659F8">
      <w:pPr>
        <w:autoSpaceDE w:val="0"/>
        <w:autoSpaceDN w:val="0"/>
        <w:adjustRightInd w:val="0"/>
        <w:spacing w:line="360" w:lineRule="auto"/>
        <w:ind w:firstLine="540"/>
        <w:jc w:val="center"/>
        <w:rPr>
          <w:b/>
          <w:color w:val="000000"/>
          <w:sz w:val="28"/>
          <w:szCs w:val="28"/>
        </w:rPr>
      </w:pPr>
    </w:p>
    <w:p w:rsidR="00EC7131" w:rsidRDefault="00EC7131" w:rsidP="00B659F8">
      <w:pPr>
        <w:autoSpaceDE w:val="0"/>
        <w:autoSpaceDN w:val="0"/>
        <w:adjustRightInd w:val="0"/>
        <w:spacing w:line="360" w:lineRule="auto"/>
        <w:ind w:firstLine="540"/>
        <w:jc w:val="center"/>
        <w:rPr>
          <w:b/>
          <w:color w:val="000000"/>
          <w:sz w:val="28"/>
          <w:szCs w:val="28"/>
        </w:rPr>
      </w:pPr>
    </w:p>
    <w:p w:rsidR="00EC7131" w:rsidRDefault="00EC7131" w:rsidP="00B659F8">
      <w:pPr>
        <w:autoSpaceDE w:val="0"/>
        <w:autoSpaceDN w:val="0"/>
        <w:adjustRightInd w:val="0"/>
        <w:spacing w:line="360" w:lineRule="auto"/>
        <w:ind w:firstLine="540"/>
        <w:jc w:val="center"/>
        <w:rPr>
          <w:b/>
          <w:color w:val="000000"/>
          <w:sz w:val="28"/>
          <w:szCs w:val="28"/>
        </w:rPr>
      </w:pPr>
    </w:p>
    <w:p w:rsidR="00EC7131" w:rsidRDefault="00EC7131" w:rsidP="005A774E">
      <w:pPr>
        <w:tabs>
          <w:tab w:val="left" w:pos="3396"/>
        </w:tabs>
        <w:autoSpaceDE w:val="0"/>
        <w:autoSpaceDN w:val="0"/>
        <w:adjustRightInd w:val="0"/>
        <w:spacing w:line="360" w:lineRule="auto"/>
        <w:rPr>
          <w:b/>
          <w:color w:val="000000"/>
          <w:sz w:val="28"/>
          <w:szCs w:val="28"/>
        </w:rPr>
      </w:pPr>
    </w:p>
    <w:p w:rsidR="005A774E" w:rsidRDefault="005A774E" w:rsidP="005A774E">
      <w:pPr>
        <w:tabs>
          <w:tab w:val="left" w:pos="3396"/>
        </w:tabs>
        <w:autoSpaceDE w:val="0"/>
        <w:autoSpaceDN w:val="0"/>
        <w:adjustRightInd w:val="0"/>
        <w:spacing w:line="360" w:lineRule="auto"/>
        <w:rPr>
          <w:b/>
          <w:color w:val="000000"/>
          <w:sz w:val="28"/>
          <w:szCs w:val="28"/>
        </w:rPr>
      </w:pPr>
    </w:p>
    <w:p w:rsidR="00EC7131" w:rsidRDefault="00EC7131" w:rsidP="00B659F8">
      <w:pPr>
        <w:autoSpaceDE w:val="0"/>
        <w:autoSpaceDN w:val="0"/>
        <w:adjustRightInd w:val="0"/>
        <w:spacing w:line="360" w:lineRule="auto"/>
        <w:ind w:firstLine="540"/>
        <w:jc w:val="center"/>
        <w:rPr>
          <w:b/>
          <w:color w:val="000000"/>
          <w:sz w:val="28"/>
          <w:szCs w:val="28"/>
        </w:rPr>
      </w:pPr>
    </w:p>
    <w:p w:rsidR="001A6090" w:rsidRDefault="001A6090" w:rsidP="00B659F8">
      <w:pPr>
        <w:autoSpaceDE w:val="0"/>
        <w:autoSpaceDN w:val="0"/>
        <w:adjustRightInd w:val="0"/>
        <w:spacing w:line="360" w:lineRule="auto"/>
        <w:ind w:firstLine="540"/>
        <w:jc w:val="center"/>
        <w:rPr>
          <w:b/>
          <w:color w:val="000000"/>
          <w:sz w:val="28"/>
          <w:szCs w:val="28"/>
        </w:rPr>
      </w:pPr>
    </w:p>
    <w:p w:rsidR="001A6090" w:rsidRDefault="001A6090" w:rsidP="00B659F8">
      <w:pPr>
        <w:autoSpaceDE w:val="0"/>
        <w:autoSpaceDN w:val="0"/>
        <w:adjustRightInd w:val="0"/>
        <w:spacing w:line="360" w:lineRule="auto"/>
        <w:ind w:firstLine="540"/>
        <w:jc w:val="center"/>
        <w:rPr>
          <w:b/>
          <w:color w:val="000000"/>
          <w:sz w:val="28"/>
          <w:szCs w:val="28"/>
        </w:rPr>
      </w:pPr>
    </w:p>
    <w:p w:rsidR="001A6090" w:rsidRDefault="001A6090" w:rsidP="00B659F8">
      <w:pPr>
        <w:autoSpaceDE w:val="0"/>
        <w:autoSpaceDN w:val="0"/>
        <w:adjustRightInd w:val="0"/>
        <w:spacing w:line="360" w:lineRule="auto"/>
        <w:ind w:firstLine="540"/>
        <w:jc w:val="center"/>
        <w:rPr>
          <w:b/>
          <w:color w:val="000000"/>
          <w:sz w:val="28"/>
          <w:szCs w:val="28"/>
        </w:rPr>
      </w:pPr>
    </w:p>
    <w:p w:rsidR="00EC7131" w:rsidRDefault="00EC7131" w:rsidP="00B659F8">
      <w:pPr>
        <w:autoSpaceDE w:val="0"/>
        <w:autoSpaceDN w:val="0"/>
        <w:adjustRightInd w:val="0"/>
        <w:spacing w:line="360" w:lineRule="auto"/>
        <w:ind w:firstLine="540"/>
        <w:jc w:val="center"/>
        <w:rPr>
          <w:b/>
          <w:color w:val="000000"/>
          <w:sz w:val="28"/>
          <w:szCs w:val="28"/>
        </w:rPr>
      </w:pPr>
    </w:p>
    <w:p w:rsidR="00EC7131" w:rsidRPr="00015229" w:rsidRDefault="00EC7131" w:rsidP="00EC7131">
      <w:pPr>
        <w:autoSpaceDE w:val="0"/>
        <w:autoSpaceDN w:val="0"/>
        <w:adjustRightInd w:val="0"/>
        <w:spacing w:line="360" w:lineRule="auto"/>
        <w:ind w:firstLine="567"/>
        <w:jc w:val="center"/>
        <w:rPr>
          <w:b/>
          <w:color w:val="000000"/>
          <w:sz w:val="28"/>
          <w:szCs w:val="28"/>
        </w:rPr>
      </w:pPr>
      <w:r w:rsidRPr="00015229">
        <w:rPr>
          <w:b/>
          <w:color w:val="000000"/>
          <w:sz w:val="28"/>
          <w:szCs w:val="28"/>
        </w:rPr>
        <w:lastRenderedPageBreak/>
        <w:t>Библиографический список:</w:t>
      </w:r>
    </w:p>
    <w:p w:rsidR="00EC7131" w:rsidRPr="001A6090" w:rsidRDefault="00EC7131" w:rsidP="001A6090">
      <w:pPr>
        <w:pStyle w:val="a3"/>
        <w:shd w:val="clear" w:color="auto" w:fill="FFFFFF"/>
        <w:spacing w:before="0" w:beforeAutospacing="0" w:after="0" w:afterAutospacing="0" w:line="360" w:lineRule="auto"/>
        <w:ind w:firstLine="567"/>
        <w:jc w:val="both"/>
        <w:rPr>
          <w:color w:val="000000"/>
          <w:sz w:val="28"/>
          <w:szCs w:val="28"/>
        </w:rPr>
      </w:pPr>
      <w:r w:rsidRPr="001A6090">
        <w:rPr>
          <w:color w:val="000000"/>
          <w:sz w:val="28"/>
          <w:szCs w:val="28"/>
        </w:rPr>
        <w:t xml:space="preserve">1. </w:t>
      </w:r>
      <w:hyperlink r:id="rId12" w:history="1">
        <w:r w:rsidRPr="001A6090">
          <w:rPr>
            <w:rStyle w:val="a6"/>
            <w:color w:val="000000"/>
            <w:sz w:val="28"/>
            <w:szCs w:val="28"/>
          </w:rPr>
          <w:t>Кибиткин А. И.</w:t>
        </w:r>
      </w:hyperlink>
      <w:r w:rsidRPr="001A6090">
        <w:rPr>
          <w:color w:val="000000"/>
          <w:sz w:val="28"/>
          <w:szCs w:val="28"/>
        </w:rPr>
        <w:t xml:space="preserve">, </w:t>
      </w:r>
      <w:proofErr w:type="spellStart"/>
      <w:r w:rsidRPr="001A6090">
        <w:rPr>
          <w:color w:val="000000"/>
          <w:sz w:val="28"/>
          <w:szCs w:val="28"/>
        </w:rPr>
        <w:t>Дрождинина</w:t>
      </w:r>
      <w:proofErr w:type="spellEnd"/>
      <w:r w:rsidRPr="001A6090">
        <w:rPr>
          <w:color w:val="000000"/>
          <w:sz w:val="28"/>
          <w:szCs w:val="28"/>
        </w:rPr>
        <w:t xml:space="preserve"> А. И., </w:t>
      </w:r>
      <w:proofErr w:type="spellStart"/>
      <w:r w:rsidRPr="001A6090">
        <w:rPr>
          <w:color w:val="000000"/>
          <w:sz w:val="28"/>
          <w:szCs w:val="28"/>
        </w:rPr>
        <w:t>Мухомедзянова</w:t>
      </w:r>
      <w:proofErr w:type="spellEnd"/>
      <w:r w:rsidRPr="001A6090">
        <w:rPr>
          <w:color w:val="000000"/>
          <w:sz w:val="28"/>
          <w:szCs w:val="28"/>
        </w:rPr>
        <w:t xml:space="preserve"> Е. В., Скотаренко О. В. Учет и анализ в коммерческой организации: Учебное пособие; Академия Естествознания, 2012.-152 с.</w:t>
      </w:r>
    </w:p>
    <w:p w:rsidR="00EC7131" w:rsidRPr="001A6090" w:rsidRDefault="00EC7131" w:rsidP="001A6090">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1A6090">
        <w:rPr>
          <w:color w:val="000000"/>
          <w:sz w:val="28"/>
          <w:szCs w:val="28"/>
        </w:rPr>
        <w:t>2.</w:t>
      </w:r>
      <w:r w:rsidRPr="001A6090">
        <w:rPr>
          <w:color w:val="000000"/>
          <w:sz w:val="28"/>
          <w:szCs w:val="28"/>
          <w:shd w:val="clear" w:color="auto" w:fill="FFFFFF"/>
        </w:rPr>
        <w:t xml:space="preserve"> Абрамов А. Е. Основы анализа финансовой, хозяйственной и инвестиционной деятельности предприятия: Часть 1. — М.: АКДИ «Экономика и жизнь», 2012. — 95 с.</w:t>
      </w:r>
    </w:p>
    <w:p w:rsidR="001A6090" w:rsidRDefault="00EC7131" w:rsidP="001A6090">
      <w:pPr>
        <w:pStyle w:val="a3"/>
        <w:shd w:val="clear" w:color="auto" w:fill="FFFFFF"/>
        <w:spacing w:before="0" w:beforeAutospacing="0" w:after="0" w:afterAutospacing="0" w:line="360" w:lineRule="auto"/>
        <w:ind w:firstLine="567"/>
        <w:jc w:val="both"/>
        <w:rPr>
          <w:color w:val="000000"/>
          <w:sz w:val="28"/>
          <w:szCs w:val="28"/>
        </w:rPr>
      </w:pPr>
      <w:r w:rsidRPr="001A6090">
        <w:rPr>
          <w:color w:val="000000"/>
          <w:sz w:val="28"/>
          <w:szCs w:val="28"/>
          <w:shd w:val="clear" w:color="auto" w:fill="FFFFFF"/>
        </w:rPr>
        <w:t>3. Вишнякова О. Н. Особенности финансового анализа в строительной организации на примере ООО «</w:t>
      </w:r>
      <w:proofErr w:type="spellStart"/>
      <w:r w:rsidRPr="001A6090">
        <w:rPr>
          <w:color w:val="000000"/>
          <w:sz w:val="28"/>
          <w:szCs w:val="28"/>
          <w:shd w:val="clear" w:color="auto" w:fill="FFFFFF"/>
        </w:rPr>
        <w:t>Стройэкспорт</w:t>
      </w:r>
      <w:proofErr w:type="spellEnd"/>
      <w:r w:rsidRPr="001A6090">
        <w:rPr>
          <w:color w:val="000000"/>
          <w:sz w:val="28"/>
          <w:szCs w:val="28"/>
          <w:shd w:val="clear" w:color="auto" w:fill="FFFFFF"/>
        </w:rPr>
        <w:t>» // Молодой ученый. — 2015. — №11.3. — С. 15-19.</w:t>
      </w:r>
    </w:p>
    <w:p w:rsidR="00EC7131" w:rsidRPr="001A6090" w:rsidRDefault="00EC7131" w:rsidP="001A6090">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1A6090">
        <w:rPr>
          <w:color w:val="000000"/>
          <w:sz w:val="28"/>
          <w:szCs w:val="28"/>
          <w:shd w:val="clear" w:color="auto" w:fill="FFFFFF"/>
        </w:rPr>
        <w:t xml:space="preserve">4. "Учебник для XXI века". </w:t>
      </w:r>
      <w:proofErr w:type="spellStart"/>
      <w:r w:rsidRPr="001A6090">
        <w:rPr>
          <w:color w:val="000000"/>
          <w:sz w:val="28"/>
          <w:szCs w:val="28"/>
          <w:shd w:val="clear" w:color="auto" w:fill="FFFFFF"/>
        </w:rPr>
        <w:t>Удк</w:t>
      </w:r>
      <w:proofErr w:type="spellEnd"/>
      <w:r w:rsidRPr="001A6090">
        <w:rPr>
          <w:color w:val="000000"/>
          <w:sz w:val="28"/>
          <w:szCs w:val="28"/>
          <w:shd w:val="clear" w:color="auto" w:fill="FFFFFF"/>
        </w:rPr>
        <w:t xml:space="preserve"> 658. 1: 338. 3(075. 8) </w:t>
      </w:r>
      <w:proofErr w:type="spellStart"/>
      <w:r w:rsidRPr="001A6090">
        <w:rPr>
          <w:color w:val="000000"/>
          <w:sz w:val="28"/>
          <w:szCs w:val="28"/>
          <w:shd w:val="clear" w:color="auto" w:fill="FFFFFF"/>
        </w:rPr>
        <w:t>Ббк</w:t>
      </w:r>
      <w:proofErr w:type="spellEnd"/>
      <w:r w:rsidRPr="001A6090">
        <w:rPr>
          <w:color w:val="000000"/>
          <w:sz w:val="28"/>
          <w:szCs w:val="28"/>
          <w:shd w:val="clear" w:color="auto" w:fill="FFFFFF"/>
        </w:rPr>
        <w:t xml:space="preserve"> 65. 053я73 © Г. В. Савицкая, 1997 © Г. В. Савицкая, 2000, перераб и доп. </w:t>
      </w:r>
      <w:proofErr w:type="spellStart"/>
      <w:r w:rsidRPr="001A6090">
        <w:rPr>
          <w:color w:val="000000"/>
          <w:sz w:val="28"/>
          <w:szCs w:val="28"/>
          <w:shd w:val="clear" w:color="auto" w:fill="FFFFFF"/>
        </w:rPr>
        <w:t>Isbn</w:t>
      </w:r>
      <w:proofErr w:type="spellEnd"/>
      <w:r w:rsidRPr="001A6090">
        <w:rPr>
          <w:color w:val="000000"/>
          <w:sz w:val="28"/>
          <w:szCs w:val="28"/>
          <w:shd w:val="clear" w:color="auto" w:fill="FFFFFF"/>
        </w:rPr>
        <w:t xml:space="preserve"> 985-6516-04-8 © Оформление. 000 «Новое знание»</w:t>
      </w:r>
    </w:p>
    <w:p w:rsidR="00EC7131" w:rsidRPr="001A6090" w:rsidRDefault="00EC7131" w:rsidP="001A6090">
      <w:pPr>
        <w:pStyle w:val="a3"/>
        <w:shd w:val="clear" w:color="auto" w:fill="FFFFFF"/>
        <w:spacing w:before="0" w:beforeAutospacing="0" w:after="0" w:afterAutospacing="0" w:line="360" w:lineRule="auto"/>
        <w:ind w:firstLine="567"/>
        <w:jc w:val="both"/>
        <w:rPr>
          <w:color w:val="000000"/>
          <w:sz w:val="28"/>
          <w:szCs w:val="28"/>
        </w:rPr>
      </w:pPr>
      <w:r w:rsidRPr="001A6090">
        <w:rPr>
          <w:color w:val="000000"/>
          <w:sz w:val="28"/>
          <w:szCs w:val="28"/>
          <w:shd w:val="clear" w:color="auto" w:fill="FFFFFF"/>
        </w:rPr>
        <w:t>5.</w:t>
      </w:r>
      <w:r w:rsidRPr="001A6090">
        <w:rPr>
          <w:color w:val="000000"/>
          <w:sz w:val="28"/>
          <w:szCs w:val="28"/>
        </w:rPr>
        <w:t xml:space="preserve"> </w:t>
      </w:r>
      <w:proofErr w:type="spellStart"/>
      <w:r w:rsidRPr="001A6090">
        <w:rPr>
          <w:color w:val="000000"/>
          <w:sz w:val="28"/>
          <w:szCs w:val="28"/>
        </w:rPr>
        <w:t>Бальжинов</w:t>
      </w:r>
      <w:proofErr w:type="spellEnd"/>
      <w:r w:rsidRPr="001A6090">
        <w:rPr>
          <w:color w:val="000000"/>
          <w:sz w:val="28"/>
          <w:szCs w:val="28"/>
        </w:rPr>
        <w:t xml:space="preserve"> А.В., Михеева Е.В. Анализ и диагностика финансово-хозяйственной деятельности предприятия: Учебное пособие, Улан-Удэ 2003.</w:t>
      </w:r>
    </w:p>
    <w:p w:rsidR="00EC7131" w:rsidRDefault="00EC7131" w:rsidP="001A6090">
      <w:pPr>
        <w:spacing w:line="360" w:lineRule="auto"/>
        <w:ind w:firstLine="567"/>
        <w:jc w:val="both"/>
        <w:rPr>
          <w:bCs/>
          <w:color w:val="000000"/>
          <w:sz w:val="28"/>
          <w:szCs w:val="28"/>
        </w:rPr>
      </w:pPr>
      <w:r w:rsidRPr="001A6090">
        <w:rPr>
          <w:color w:val="000000"/>
          <w:sz w:val="28"/>
          <w:szCs w:val="28"/>
        </w:rPr>
        <w:t>6.</w:t>
      </w:r>
      <w:r w:rsidRPr="001A6090">
        <w:rPr>
          <w:bCs/>
          <w:color w:val="000000"/>
          <w:sz w:val="28"/>
          <w:szCs w:val="28"/>
        </w:rPr>
        <w:t xml:space="preserve"> Под ред. Т.С. </w:t>
      </w:r>
      <w:proofErr w:type="spellStart"/>
      <w:r w:rsidRPr="001A6090">
        <w:rPr>
          <w:bCs/>
          <w:color w:val="000000"/>
          <w:sz w:val="28"/>
          <w:szCs w:val="28"/>
        </w:rPr>
        <w:t>Новашиной</w:t>
      </w:r>
      <w:proofErr w:type="spellEnd"/>
      <w:r w:rsidRPr="001A6090">
        <w:rPr>
          <w:bCs/>
          <w:color w:val="000000"/>
          <w:sz w:val="28"/>
          <w:szCs w:val="28"/>
        </w:rPr>
        <w:t xml:space="preserve">. Финансовый анализ. Под ред. Т.С. </w:t>
      </w:r>
      <w:proofErr w:type="spellStart"/>
      <w:r w:rsidRPr="001A6090">
        <w:rPr>
          <w:bCs/>
          <w:color w:val="000000"/>
          <w:sz w:val="28"/>
          <w:szCs w:val="28"/>
        </w:rPr>
        <w:t>Новашиной</w:t>
      </w:r>
      <w:proofErr w:type="spellEnd"/>
      <w:proofErr w:type="gramStart"/>
      <w:r w:rsidRPr="001A6090">
        <w:rPr>
          <w:bCs/>
          <w:color w:val="000000"/>
          <w:sz w:val="28"/>
          <w:szCs w:val="28"/>
        </w:rPr>
        <w:t xml:space="preserve"> .</w:t>
      </w:r>
      <w:proofErr w:type="gramEnd"/>
      <w:r w:rsidRPr="001A6090">
        <w:rPr>
          <w:bCs/>
          <w:color w:val="000000"/>
          <w:sz w:val="28"/>
          <w:szCs w:val="28"/>
        </w:rPr>
        <w:t xml:space="preserve"> - М.: Московская финансово-промышленная академия,2005.</w:t>
      </w:r>
    </w:p>
    <w:p w:rsidR="001A6090" w:rsidRPr="001A6090" w:rsidRDefault="001A6090" w:rsidP="001A6090">
      <w:pPr>
        <w:pStyle w:val="a3"/>
        <w:shd w:val="clear" w:color="auto" w:fill="FFFFFF"/>
        <w:spacing w:before="0" w:beforeAutospacing="0" w:after="0" w:afterAutospacing="0" w:line="360" w:lineRule="auto"/>
        <w:ind w:firstLine="567"/>
        <w:jc w:val="both"/>
        <w:rPr>
          <w:color w:val="000000"/>
          <w:sz w:val="28"/>
          <w:szCs w:val="28"/>
          <w:shd w:val="clear" w:color="auto" w:fill="FFFFFF"/>
        </w:rPr>
      </w:pPr>
      <w:r>
        <w:rPr>
          <w:bCs/>
          <w:color w:val="000000"/>
          <w:sz w:val="28"/>
          <w:szCs w:val="28"/>
        </w:rPr>
        <w:t xml:space="preserve">7. </w:t>
      </w:r>
      <w:proofErr w:type="spellStart"/>
      <w:r>
        <w:rPr>
          <w:bCs/>
          <w:color w:val="000000"/>
          <w:sz w:val="28"/>
          <w:szCs w:val="28"/>
        </w:rPr>
        <w:t>Канхва</w:t>
      </w:r>
      <w:proofErr w:type="spellEnd"/>
      <w:r>
        <w:rPr>
          <w:bCs/>
          <w:color w:val="000000"/>
          <w:sz w:val="28"/>
          <w:szCs w:val="28"/>
        </w:rPr>
        <w:t xml:space="preserve"> В.С. </w:t>
      </w:r>
      <w:r w:rsidRPr="001A6090">
        <w:rPr>
          <w:color w:val="000000"/>
          <w:sz w:val="28"/>
          <w:szCs w:val="28"/>
          <w:shd w:val="clear" w:color="auto" w:fill="FFFFFF"/>
        </w:rPr>
        <w:t xml:space="preserve">Методические указания к выполнению курсовой работы </w:t>
      </w:r>
      <w:r w:rsidRPr="001A6090">
        <w:rPr>
          <w:color w:val="000000"/>
          <w:sz w:val="28"/>
          <w:szCs w:val="28"/>
          <w:shd w:val="clear" w:color="auto" w:fill="FFFFFF"/>
        </w:rPr>
        <w:br/>
        <w:t>по дисциплине «</w:t>
      </w:r>
      <w:r w:rsidRPr="001A6090">
        <w:rPr>
          <w:sz w:val="28"/>
          <w:szCs w:val="28"/>
        </w:rPr>
        <w:t>Анализ и диагностика производственно-хозяйственной деятельности</w:t>
      </w:r>
      <w:r w:rsidRPr="001A6090">
        <w:rPr>
          <w:color w:val="000000"/>
          <w:sz w:val="28"/>
          <w:szCs w:val="28"/>
          <w:shd w:val="clear" w:color="auto" w:fill="FFFFFF"/>
        </w:rPr>
        <w:t xml:space="preserve">» для студентов </w:t>
      </w:r>
      <w:proofErr w:type="spellStart"/>
      <w:r w:rsidRPr="001A6090">
        <w:rPr>
          <w:color w:val="000000"/>
          <w:sz w:val="28"/>
          <w:szCs w:val="28"/>
          <w:shd w:val="clear" w:color="auto" w:fill="FFFFFF"/>
        </w:rPr>
        <w:t>бакалавриата</w:t>
      </w:r>
      <w:proofErr w:type="spellEnd"/>
      <w:r w:rsidRPr="001A6090">
        <w:rPr>
          <w:color w:val="000000"/>
          <w:sz w:val="28"/>
          <w:szCs w:val="28"/>
          <w:shd w:val="clear" w:color="auto" w:fill="FFFFFF"/>
        </w:rPr>
        <w:t xml:space="preserve"> всех форм</w:t>
      </w:r>
      <w:r>
        <w:rPr>
          <w:color w:val="000000"/>
          <w:sz w:val="28"/>
          <w:szCs w:val="28"/>
          <w:shd w:val="clear" w:color="auto" w:fill="FFFFFF"/>
        </w:rPr>
        <w:t xml:space="preserve"> </w:t>
      </w:r>
      <w:r w:rsidRPr="001A6090">
        <w:rPr>
          <w:color w:val="000000"/>
          <w:sz w:val="28"/>
          <w:szCs w:val="28"/>
          <w:shd w:val="clear" w:color="auto" w:fill="FFFFFF"/>
        </w:rPr>
        <w:t>обучения направления подготовки 38.03.01 Экономика</w:t>
      </w:r>
      <w:r>
        <w:rPr>
          <w:color w:val="000000"/>
          <w:sz w:val="28"/>
          <w:szCs w:val="28"/>
          <w:shd w:val="clear" w:color="auto" w:fill="FFFFFF"/>
        </w:rPr>
        <w:t xml:space="preserve"> и </w:t>
      </w:r>
      <w:r w:rsidRPr="001A6090">
        <w:rPr>
          <w:color w:val="000000"/>
          <w:sz w:val="28"/>
          <w:szCs w:val="28"/>
          <w:shd w:val="clear" w:color="auto" w:fill="FFFFFF"/>
        </w:rPr>
        <w:t>38.03.0</w:t>
      </w:r>
      <w:r>
        <w:rPr>
          <w:color w:val="000000"/>
          <w:sz w:val="28"/>
          <w:szCs w:val="28"/>
          <w:shd w:val="clear" w:color="auto" w:fill="FFFFFF"/>
        </w:rPr>
        <w:t>2 Менеджмент</w:t>
      </w:r>
    </w:p>
    <w:p w:rsidR="00EC7131" w:rsidRPr="001A6090" w:rsidRDefault="00EC7131" w:rsidP="001A6090">
      <w:pPr>
        <w:spacing w:line="360" w:lineRule="auto"/>
        <w:ind w:firstLine="567"/>
        <w:jc w:val="both"/>
        <w:rPr>
          <w:sz w:val="28"/>
          <w:szCs w:val="28"/>
        </w:rPr>
      </w:pPr>
      <w:r w:rsidRPr="001A6090">
        <w:rPr>
          <w:sz w:val="28"/>
          <w:szCs w:val="28"/>
          <w:shd w:val="clear" w:color="auto" w:fill="F1EEDD"/>
        </w:rPr>
        <w:t xml:space="preserve"> </w:t>
      </w:r>
      <w:r w:rsidRPr="001A6090">
        <w:rPr>
          <w:sz w:val="28"/>
          <w:szCs w:val="28"/>
        </w:rPr>
        <w:t>Интернет ресурсы:</w:t>
      </w:r>
    </w:p>
    <w:p w:rsidR="00EC7131" w:rsidRPr="001A6090" w:rsidRDefault="00EC7131" w:rsidP="001A6090">
      <w:pPr>
        <w:pStyle w:val="a3"/>
        <w:shd w:val="clear" w:color="auto" w:fill="FFFFFF"/>
        <w:spacing w:before="0" w:beforeAutospacing="0" w:after="0" w:afterAutospacing="0" w:line="360" w:lineRule="auto"/>
        <w:ind w:firstLine="567"/>
        <w:jc w:val="both"/>
        <w:rPr>
          <w:iCs/>
          <w:color w:val="000000"/>
          <w:sz w:val="28"/>
          <w:szCs w:val="28"/>
          <w:shd w:val="clear" w:color="auto" w:fill="FFFFFF"/>
        </w:rPr>
      </w:pPr>
      <w:r w:rsidRPr="001A6090">
        <w:rPr>
          <w:sz w:val="28"/>
          <w:szCs w:val="28"/>
        </w:rPr>
        <w:t>1.</w:t>
      </w:r>
      <w:r w:rsidRPr="001A6090">
        <w:rPr>
          <w:iCs/>
          <w:color w:val="000000"/>
          <w:sz w:val="28"/>
          <w:szCs w:val="28"/>
          <w:shd w:val="clear" w:color="auto" w:fill="FFFFFF"/>
        </w:rPr>
        <w:t xml:space="preserve"> </w:t>
      </w:r>
      <w:hyperlink r:id="rId13" w:history="1">
        <w:r w:rsidRPr="001A6090">
          <w:rPr>
            <w:rStyle w:val="a6"/>
            <w:iCs/>
            <w:color w:val="000000"/>
            <w:sz w:val="28"/>
            <w:szCs w:val="28"/>
            <w:shd w:val="clear" w:color="auto" w:fill="FFFFFF"/>
          </w:rPr>
          <w:t>https://e-koncept.ru</w:t>
        </w:r>
      </w:hyperlink>
      <w:r w:rsidRPr="001A6090">
        <w:rPr>
          <w:iCs/>
          <w:color w:val="000000"/>
          <w:sz w:val="28"/>
          <w:szCs w:val="28"/>
          <w:shd w:val="clear" w:color="auto" w:fill="FFFFFF"/>
        </w:rPr>
        <w:t xml:space="preserve">  Воинов А. С. Особенности анализа финансового состояния строительной организации // Концепт. – 2016.</w:t>
      </w:r>
    </w:p>
    <w:p w:rsidR="00EC7131" w:rsidRPr="001A6090" w:rsidRDefault="00EC7131" w:rsidP="001A6090">
      <w:pPr>
        <w:pStyle w:val="1"/>
        <w:shd w:val="clear" w:color="auto" w:fill="FFFFFF"/>
        <w:spacing w:before="0" w:beforeAutospacing="0" w:after="0" w:afterAutospacing="0" w:line="360" w:lineRule="auto"/>
        <w:ind w:firstLine="567"/>
        <w:jc w:val="both"/>
        <w:rPr>
          <w:b w:val="0"/>
          <w:color w:val="000000"/>
          <w:sz w:val="28"/>
          <w:szCs w:val="28"/>
        </w:rPr>
      </w:pPr>
      <w:r w:rsidRPr="001A6090">
        <w:rPr>
          <w:b w:val="0"/>
          <w:iCs/>
          <w:color w:val="000000"/>
          <w:sz w:val="28"/>
          <w:szCs w:val="28"/>
          <w:shd w:val="clear" w:color="auto" w:fill="FFFFFF"/>
        </w:rPr>
        <w:t>2.</w:t>
      </w:r>
      <w:r w:rsidRPr="001A6090">
        <w:rPr>
          <w:b w:val="0"/>
          <w:color w:val="000000"/>
          <w:sz w:val="28"/>
          <w:szCs w:val="28"/>
        </w:rPr>
        <w:t xml:space="preserve"> </w:t>
      </w:r>
      <w:hyperlink r:id="rId14" w:history="1">
        <w:r w:rsidRPr="00E41A97">
          <w:rPr>
            <w:rStyle w:val="a6"/>
            <w:b w:val="0"/>
            <w:iCs/>
            <w:color w:val="000000"/>
            <w:sz w:val="28"/>
            <w:szCs w:val="28"/>
            <w:shd w:val="clear" w:color="auto" w:fill="FFFFFF"/>
          </w:rPr>
          <w:t>http://www.directeconomic.ru</w:t>
        </w:r>
      </w:hyperlink>
      <w:r w:rsidRPr="001A6090">
        <w:rPr>
          <w:b w:val="0"/>
          <w:iCs/>
          <w:color w:val="000000"/>
          <w:sz w:val="28"/>
          <w:szCs w:val="28"/>
          <w:shd w:val="clear" w:color="auto" w:fill="FFFFFF"/>
        </w:rPr>
        <w:t xml:space="preserve"> </w:t>
      </w:r>
      <w:r w:rsidRPr="001A6090">
        <w:rPr>
          <w:b w:val="0"/>
          <w:color w:val="000000"/>
          <w:sz w:val="28"/>
          <w:szCs w:val="28"/>
        </w:rPr>
        <w:t>Комплексный экономический анализ: предмет, задачи, направления, информационная база</w:t>
      </w:r>
    </w:p>
    <w:p w:rsidR="00EC7131" w:rsidRDefault="00EC7131" w:rsidP="001A6090">
      <w:pPr>
        <w:autoSpaceDE w:val="0"/>
        <w:autoSpaceDN w:val="0"/>
        <w:adjustRightInd w:val="0"/>
        <w:spacing w:line="360" w:lineRule="auto"/>
        <w:ind w:firstLine="540"/>
        <w:jc w:val="center"/>
        <w:rPr>
          <w:b/>
          <w:color w:val="000000"/>
          <w:sz w:val="28"/>
          <w:szCs w:val="28"/>
        </w:rPr>
      </w:pPr>
    </w:p>
    <w:p w:rsidR="00EC7131" w:rsidRDefault="00EC7131" w:rsidP="001A6090">
      <w:pPr>
        <w:autoSpaceDE w:val="0"/>
        <w:autoSpaceDN w:val="0"/>
        <w:adjustRightInd w:val="0"/>
        <w:spacing w:line="360" w:lineRule="auto"/>
        <w:ind w:firstLine="540"/>
        <w:jc w:val="center"/>
        <w:rPr>
          <w:b/>
          <w:color w:val="000000"/>
          <w:sz w:val="28"/>
          <w:szCs w:val="28"/>
        </w:rPr>
      </w:pPr>
    </w:p>
    <w:p w:rsidR="00EC7131" w:rsidRDefault="00EC7131" w:rsidP="001A6090">
      <w:pPr>
        <w:autoSpaceDE w:val="0"/>
        <w:autoSpaceDN w:val="0"/>
        <w:adjustRightInd w:val="0"/>
        <w:spacing w:line="360" w:lineRule="auto"/>
        <w:ind w:firstLine="540"/>
        <w:jc w:val="center"/>
        <w:rPr>
          <w:b/>
          <w:color w:val="000000"/>
          <w:sz w:val="28"/>
          <w:szCs w:val="28"/>
        </w:rPr>
      </w:pPr>
    </w:p>
    <w:p w:rsidR="001A6090" w:rsidRDefault="001A6090" w:rsidP="001A6090">
      <w:pPr>
        <w:pStyle w:val="Headingbalance"/>
        <w:spacing w:before="0" w:line="360" w:lineRule="auto"/>
        <w:jc w:val="left"/>
        <w:rPr>
          <w:sz w:val="28"/>
          <w:u w:val="single"/>
        </w:rPr>
      </w:pPr>
    </w:p>
    <w:p w:rsidR="00EC7131" w:rsidRPr="001A6090" w:rsidRDefault="00EC7131" w:rsidP="001A6090">
      <w:pPr>
        <w:pStyle w:val="Headingbalance"/>
        <w:spacing w:before="0" w:line="360" w:lineRule="auto"/>
        <w:jc w:val="right"/>
        <w:rPr>
          <w:b w:val="0"/>
          <w:sz w:val="28"/>
        </w:rPr>
      </w:pPr>
      <w:r w:rsidRPr="001A6090">
        <w:rPr>
          <w:b w:val="0"/>
          <w:sz w:val="28"/>
        </w:rPr>
        <w:lastRenderedPageBreak/>
        <w:t>Приложение 1</w:t>
      </w:r>
      <w:r w:rsidR="004A2875">
        <w:rPr>
          <w:b w:val="0"/>
          <w:sz w:val="28"/>
        </w:rPr>
        <w:t xml:space="preserve"> (финансовая отчетность</w:t>
      </w:r>
      <w:bookmarkStart w:id="0" w:name="_GoBack"/>
      <w:bookmarkEnd w:id="0"/>
      <w:r w:rsidR="004A2875">
        <w:rPr>
          <w:b w:val="0"/>
          <w:sz w:val="28"/>
        </w:rPr>
        <w:t>)</w:t>
      </w:r>
    </w:p>
    <w:p w:rsidR="00EC7131" w:rsidRDefault="00EC7131" w:rsidP="001A6090">
      <w:pPr>
        <w:autoSpaceDE w:val="0"/>
        <w:autoSpaceDN w:val="0"/>
        <w:adjustRightInd w:val="0"/>
        <w:spacing w:line="360" w:lineRule="auto"/>
        <w:ind w:firstLine="540"/>
        <w:rPr>
          <w:b/>
          <w:color w:val="000000"/>
          <w:sz w:val="28"/>
          <w:szCs w:val="28"/>
        </w:rPr>
      </w:pPr>
    </w:p>
    <w:p w:rsidR="00B659F8" w:rsidRDefault="00B659F8" w:rsidP="001A6090">
      <w:pPr>
        <w:autoSpaceDE w:val="0"/>
        <w:autoSpaceDN w:val="0"/>
        <w:adjustRightInd w:val="0"/>
        <w:spacing w:line="360" w:lineRule="auto"/>
        <w:ind w:firstLine="540"/>
        <w:jc w:val="center"/>
        <w:rPr>
          <w:b/>
          <w:color w:val="000000"/>
          <w:sz w:val="28"/>
          <w:szCs w:val="28"/>
        </w:rPr>
      </w:pPr>
    </w:p>
    <w:p w:rsidR="00B659F8" w:rsidRDefault="00B659F8" w:rsidP="001A6090">
      <w:pPr>
        <w:autoSpaceDE w:val="0"/>
        <w:autoSpaceDN w:val="0"/>
        <w:adjustRightInd w:val="0"/>
        <w:spacing w:line="360" w:lineRule="auto"/>
        <w:ind w:firstLine="540"/>
        <w:jc w:val="center"/>
        <w:rPr>
          <w:b/>
          <w:color w:val="000000"/>
          <w:sz w:val="28"/>
          <w:szCs w:val="28"/>
        </w:rPr>
      </w:pPr>
    </w:p>
    <w:p w:rsidR="00B659F8" w:rsidRDefault="00B659F8" w:rsidP="001A6090">
      <w:pPr>
        <w:autoSpaceDE w:val="0"/>
        <w:autoSpaceDN w:val="0"/>
        <w:adjustRightInd w:val="0"/>
        <w:spacing w:line="360" w:lineRule="auto"/>
        <w:ind w:firstLine="540"/>
        <w:jc w:val="center"/>
        <w:rPr>
          <w:b/>
          <w:color w:val="000000"/>
          <w:sz w:val="28"/>
          <w:szCs w:val="28"/>
        </w:rPr>
      </w:pPr>
    </w:p>
    <w:p w:rsidR="00B659F8" w:rsidRPr="001A347C" w:rsidRDefault="00B659F8" w:rsidP="001A6090">
      <w:pPr>
        <w:autoSpaceDE w:val="0"/>
        <w:autoSpaceDN w:val="0"/>
        <w:adjustRightInd w:val="0"/>
        <w:spacing w:line="360" w:lineRule="auto"/>
        <w:ind w:firstLine="540"/>
        <w:jc w:val="center"/>
        <w:rPr>
          <w:b/>
          <w:color w:val="000000"/>
          <w:sz w:val="28"/>
          <w:szCs w:val="28"/>
        </w:rPr>
      </w:pPr>
    </w:p>
    <w:p w:rsidR="00B659F8" w:rsidRPr="0047378C" w:rsidRDefault="00B659F8" w:rsidP="001A6090">
      <w:pPr>
        <w:autoSpaceDE w:val="0"/>
        <w:autoSpaceDN w:val="0"/>
        <w:adjustRightInd w:val="0"/>
        <w:spacing w:line="360" w:lineRule="auto"/>
        <w:rPr>
          <w:b/>
          <w:color w:val="000000"/>
          <w:sz w:val="28"/>
          <w:szCs w:val="28"/>
        </w:rPr>
      </w:pPr>
    </w:p>
    <w:p w:rsidR="00B659F8" w:rsidRDefault="00B659F8" w:rsidP="001A6090">
      <w:pPr>
        <w:spacing w:line="360" w:lineRule="auto"/>
        <w:jc w:val="center"/>
      </w:pPr>
    </w:p>
    <w:sectPr w:rsidR="00B659F8" w:rsidSect="00FF7747">
      <w:footerReference w:type="default" r:id="rId15"/>
      <w:pgSz w:w="11906" w:h="16838"/>
      <w:pgMar w:top="1134" w:right="850"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22" w:rsidRDefault="00EA4322" w:rsidP="00EC7131">
      <w:r>
        <w:separator/>
      </w:r>
    </w:p>
  </w:endnote>
  <w:endnote w:type="continuationSeparator" w:id="0">
    <w:p w:rsidR="00EA4322" w:rsidRDefault="00EA4322" w:rsidP="00E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9D9" w:rsidRDefault="00EA4322">
    <w:pPr>
      <w:pStyle w:val="a9"/>
      <w:jc w:val="center"/>
    </w:pPr>
    <w:r>
      <w:fldChar w:fldCharType="begin"/>
    </w:r>
    <w:r>
      <w:instrText xml:space="preserve"> PAGE   \* MERGEFORMAT </w:instrText>
    </w:r>
    <w:r>
      <w:fldChar w:fldCharType="separate"/>
    </w:r>
    <w:r w:rsidR="004A2875">
      <w:rPr>
        <w:noProof/>
      </w:rPr>
      <w:t>32</w:t>
    </w:r>
    <w:r>
      <w:rPr>
        <w:noProof/>
      </w:rPr>
      <w:fldChar w:fldCharType="end"/>
    </w:r>
  </w:p>
  <w:p w:rsidR="00F679D9" w:rsidRDefault="00F679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22" w:rsidRDefault="00EA4322" w:rsidP="00EC7131">
      <w:r>
        <w:separator/>
      </w:r>
    </w:p>
  </w:footnote>
  <w:footnote w:type="continuationSeparator" w:id="0">
    <w:p w:rsidR="00EA4322" w:rsidRDefault="00EA4322" w:rsidP="00EC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F8"/>
    <w:multiLevelType w:val="hybridMultilevel"/>
    <w:tmpl w:val="F3EC68A0"/>
    <w:lvl w:ilvl="0" w:tplc="27C6315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655B98"/>
    <w:multiLevelType w:val="hybridMultilevel"/>
    <w:tmpl w:val="26CCC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EF1D0E"/>
    <w:multiLevelType w:val="hybridMultilevel"/>
    <w:tmpl w:val="9F8AE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EF79FD"/>
    <w:multiLevelType w:val="hybridMultilevel"/>
    <w:tmpl w:val="7F1CF59C"/>
    <w:lvl w:ilvl="0" w:tplc="C27A77F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54628D6"/>
    <w:multiLevelType w:val="hybridMultilevel"/>
    <w:tmpl w:val="14B0E166"/>
    <w:lvl w:ilvl="0" w:tplc="D21AA62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083353"/>
    <w:multiLevelType w:val="hybridMultilevel"/>
    <w:tmpl w:val="D636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59F8"/>
    <w:rsid w:val="0000512B"/>
    <w:rsid w:val="00010173"/>
    <w:rsid w:val="000134BC"/>
    <w:rsid w:val="00025DF9"/>
    <w:rsid w:val="0003046A"/>
    <w:rsid w:val="00056C25"/>
    <w:rsid w:val="00071C76"/>
    <w:rsid w:val="000D473B"/>
    <w:rsid w:val="000E7713"/>
    <w:rsid w:val="00117080"/>
    <w:rsid w:val="00134BA3"/>
    <w:rsid w:val="00160074"/>
    <w:rsid w:val="00160DF0"/>
    <w:rsid w:val="00165D75"/>
    <w:rsid w:val="001A6090"/>
    <w:rsid w:val="001B679E"/>
    <w:rsid w:val="001D223C"/>
    <w:rsid w:val="00224D2F"/>
    <w:rsid w:val="00291FE1"/>
    <w:rsid w:val="002B213C"/>
    <w:rsid w:val="00307D19"/>
    <w:rsid w:val="00344D6C"/>
    <w:rsid w:val="003B6B73"/>
    <w:rsid w:val="00456F69"/>
    <w:rsid w:val="004A2875"/>
    <w:rsid w:val="004C457D"/>
    <w:rsid w:val="004E10AC"/>
    <w:rsid w:val="005315F5"/>
    <w:rsid w:val="00540001"/>
    <w:rsid w:val="00585103"/>
    <w:rsid w:val="005931BC"/>
    <w:rsid w:val="005A774E"/>
    <w:rsid w:val="006136FC"/>
    <w:rsid w:val="00632A83"/>
    <w:rsid w:val="006432F3"/>
    <w:rsid w:val="00656099"/>
    <w:rsid w:val="00676F9C"/>
    <w:rsid w:val="00680D71"/>
    <w:rsid w:val="0068258A"/>
    <w:rsid w:val="00693237"/>
    <w:rsid w:val="006D2D9B"/>
    <w:rsid w:val="006F02FE"/>
    <w:rsid w:val="00740B57"/>
    <w:rsid w:val="00757FAB"/>
    <w:rsid w:val="00791E43"/>
    <w:rsid w:val="007A0549"/>
    <w:rsid w:val="007A23A4"/>
    <w:rsid w:val="00835A2C"/>
    <w:rsid w:val="0084468F"/>
    <w:rsid w:val="008579DB"/>
    <w:rsid w:val="00887575"/>
    <w:rsid w:val="008B742A"/>
    <w:rsid w:val="009B1A2D"/>
    <w:rsid w:val="009C5779"/>
    <w:rsid w:val="009E4B1C"/>
    <w:rsid w:val="009F2F5A"/>
    <w:rsid w:val="00A01614"/>
    <w:rsid w:val="00A578A6"/>
    <w:rsid w:val="00A7631F"/>
    <w:rsid w:val="00A84053"/>
    <w:rsid w:val="00AC261F"/>
    <w:rsid w:val="00AC35ED"/>
    <w:rsid w:val="00AE64CC"/>
    <w:rsid w:val="00B659F8"/>
    <w:rsid w:val="00BB311B"/>
    <w:rsid w:val="00BC77F2"/>
    <w:rsid w:val="00BE145D"/>
    <w:rsid w:val="00BE615E"/>
    <w:rsid w:val="00C122AB"/>
    <w:rsid w:val="00C14775"/>
    <w:rsid w:val="00C519F0"/>
    <w:rsid w:val="00C811B8"/>
    <w:rsid w:val="00C94E0A"/>
    <w:rsid w:val="00CC30DD"/>
    <w:rsid w:val="00CE2FEE"/>
    <w:rsid w:val="00D02414"/>
    <w:rsid w:val="00D2235C"/>
    <w:rsid w:val="00D272BC"/>
    <w:rsid w:val="00D622A2"/>
    <w:rsid w:val="00D735E3"/>
    <w:rsid w:val="00D75596"/>
    <w:rsid w:val="00DE1800"/>
    <w:rsid w:val="00E22B84"/>
    <w:rsid w:val="00E41A97"/>
    <w:rsid w:val="00E517EC"/>
    <w:rsid w:val="00E82DFA"/>
    <w:rsid w:val="00E8699C"/>
    <w:rsid w:val="00E921F2"/>
    <w:rsid w:val="00EA4322"/>
    <w:rsid w:val="00EC7131"/>
    <w:rsid w:val="00ED4303"/>
    <w:rsid w:val="00EF0CCE"/>
    <w:rsid w:val="00F0016C"/>
    <w:rsid w:val="00F52FB5"/>
    <w:rsid w:val="00F679D9"/>
    <w:rsid w:val="00F874CC"/>
    <w:rsid w:val="00FF323B"/>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9F8"/>
    <w:rPr>
      <w:rFonts w:eastAsia="Calibri"/>
      <w:sz w:val="24"/>
      <w:szCs w:val="24"/>
    </w:rPr>
  </w:style>
  <w:style w:type="paragraph" w:styleId="1">
    <w:name w:val="heading 1"/>
    <w:basedOn w:val="a"/>
    <w:link w:val="10"/>
    <w:uiPriority w:val="9"/>
    <w:qFormat/>
    <w:rsid w:val="00EC713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59F8"/>
    <w:pPr>
      <w:spacing w:before="100" w:beforeAutospacing="1" w:after="100" w:afterAutospacing="1"/>
    </w:pPr>
  </w:style>
  <w:style w:type="character" w:customStyle="1" w:styleId="apple-converted-space">
    <w:name w:val="apple-converted-space"/>
    <w:basedOn w:val="a0"/>
    <w:rsid w:val="00B659F8"/>
    <w:rPr>
      <w:rFonts w:cs="Times New Roman"/>
    </w:rPr>
  </w:style>
  <w:style w:type="character" w:styleId="a4">
    <w:name w:val="Strong"/>
    <w:basedOn w:val="a0"/>
    <w:uiPriority w:val="22"/>
    <w:qFormat/>
    <w:rsid w:val="00B659F8"/>
    <w:rPr>
      <w:rFonts w:cs="Times New Roman"/>
      <w:b/>
      <w:bCs/>
    </w:rPr>
  </w:style>
  <w:style w:type="paragraph" w:styleId="a5">
    <w:name w:val="List Paragraph"/>
    <w:basedOn w:val="a"/>
    <w:uiPriority w:val="34"/>
    <w:qFormat/>
    <w:rsid w:val="00BC77F2"/>
    <w:pPr>
      <w:ind w:left="720"/>
      <w:contextualSpacing/>
    </w:pPr>
    <w:rPr>
      <w:rFonts w:eastAsia="Times New Roman"/>
    </w:rPr>
  </w:style>
  <w:style w:type="character" w:styleId="a6">
    <w:name w:val="Hyperlink"/>
    <w:basedOn w:val="a0"/>
    <w:uiPriority w:val="99"/>
    <w:unhideWhenUsed/>
    <w:rsid w:val="008B742A"/>
    <w:rPr>
      <w:color w:val="0000FF"/>
      <w:u w:val="single"/>
    </w:rPr>
  </w:style>
  <w:style w:type="character" w:customStyle="1" w:styleId="10">
    <w:name w:val="Заголовок 1 Знак"/>
    <w:basedOn w:val="a0"/>
    <w:link w:val="1"/>
    <w:uiPriority w:val="9"/>
    <w:rsid w:val="00EC7131"/>
    <w:rPr>
      <w:b/>
      <w:bCs/>
      <w:kern w:val="36"/>
      <w:sz w:val="48"/>
      <w:szCs w:val="48"/>
    </w:rPr>
  </w:style>
  <w:style w:type="paragraph" w:customStyle="1" w:styleId="Headingbalance">
    <w:name w:val="Heading_balance"/>
    <w:uiPriority w:val="99"/>
    <w:rsid w:val="00EC7131"/>
    <w:pPr>
      <w:widowControl w:val="0"/>
      <w:autoSpaceDE w:val="0"/>
      <w:autoSpaceDN w:val="0"/>
      <w:adjustRightInd w:val="0"/>
      <w:spacing w:before="120"/>
      <w:jc w:val="center"/>
    </w:pPr>
    <w:rPr>
      <w:b/>
      <w:bCs/>
    </w:rPr>
  </w:style>
  <w:style w:type="paragraph" w:styleId="a7">
    <w:name w:val="header"/>
    <w:basedOn w:val="a"/>
    <w:link w:val="a8"/>
    <w:rsid w:val="00EC7131"/>
    <w:pPr>
      <w:tabs>
        <w:tab w:val="center" w:pos="4677"/>
        <w:tab w:val="right" w:pos="9355"/>
      </w:tabs>
    </w:pPr>
  </w:style>
  <w:style w:type="character" w:customStyle="1" w:styleId="a8">
    <w:name w:val="Верхний колонтитул Знак"/>
    <w:basedOn w:val="a0"/>
    <w:link w:val="a7"/>
    <w:rsid w:val="00EC7131"/>
    <w:rPr>
      <w:rFonts w:eastAsia="Calibri"/>
      <w:sz w:val="24"/>
      <w:szCs w:val="24"/>
    </w:rPr>
  </w:style>
  <w:style w:type="paragraph" w:styleId="a9">
    <w:name w:val="footer"/>
    <w:basedOn w:val="a"/>
    <w:link w:val="aa"/>
    <w:uiPriority w:val="99"/>
    <w:rsid w:val="00EC7131"/>
    <w:pPr>
      <w:tabs>
        <w:tab w:val="center" w:pos="4677"/>
        <w:tab w:val="right" w:pos="9355"/>
      </w:tabs>
    </w:pPr>
  </w:style>
  <w:style w:type="character" w:customStyle="1" w:styleId="aa">
    <w:name w:val="Нижний колонтитул Знак"/>
    <w:basedOn w:val="a0"/>
    <w:link w:val="a9"/>
    <w:uiPriority w:val="99"/>
    <w:rsid w:val="00EC7131"/>
    <w:rPr>
      <w:rFonts w:eastAsia="Calibri"/>
      <w:sz w:val="24"/>
      <w:szCs w:val="24"/>
    </w:rPr>
  </w:style>
  <w:style w:type="paragraph" w:customStyle="1" w:styleId="Default">
    <w:name w:val="Default"/>
    <w:rsid w:val="00056C25"/>
    <w:pPr>
      <w:autoSpaceDE w:val="0"/>
      <w:autoSpaceDN w:val="0"/>
      <w:adjustRightInd w:val="0"/>
    </w:pPr>
    <w:rPr>
      <w:color w:val="000000"/>
      <w:sz w:val="24"/>
      <w:szCs w:val="24"/>
    </w:rPr>
  </w:style>
  <w:style w:type="table" w:styleId="ab">
    <w:name w:val="Table Grid"/>
    <w:basedOn w:val="a1"/>
    <w:rsid w:val="0022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F7747"/>
    <w:rPr>
      <w:rFonts w:ascii="Tahoma" w:hAnsi="Tahoma" w:cs="Tahoma"/>
      <w:sz w:val="16"/>
      <w:szCs w:val="16"/>
    </w:rPr>
  </w:style>
  <w:style w:type="character" w:customStyle="1" w:styleId="ad">
    <w:name w:val="Текст выноски Знак"/>
    <w:basedOn w:val="a0"/>
    <w:link w:val="ac"/>
    <w:rsid w:val="00FF77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koncep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ous-scientists.ru/4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fin.ru/?id=281&amp;t=819" TargetMode="External"/><Relationship Id="rId4" Type="http://schemas.openxmlformats.org/officeDocument/2006/relationships/settings" Target="settings.xml"/><Relationship Id="rId9" Type="http://schemas.openxmlformats.org/officeDocument/2006/relationships/hyperlink" Target="http://1fin.ru/?id=281&amp;t=833" TargetMode="External"/><Relationship Id="rId14" Type="http://schemas.openxmlformats.org/officeDocument/2006/relationships/hyperlink" Target="http://www.directecono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7437</Words>
  <Characters>42393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MGSU</Company>
  <LinksUpToDate>false</LinksUpToDate>
  <CharactersWithSpaces>49731</CharactersWithSpaces>
  <SharedDoc>false</SharedDoc>
  <HLinks>
    <vt:vector size="30" baseType="variant">
      <vt:variant>
        <vt:i4>589913</vt:i4>
      </vt:variant>
      <vt:variant>
        <vt:i4>12</vt:i4>
      </vt:variant>
      <vt:variant>
        <vt:i4>0</vt:i4>
      </vt:variant>
      <vt:variant>
        <vt:i4>5</vt:i4>
      </vt:variant>
      <vt:variant>
        <vt:lpwstr>http://www.directeconomic.ru/</vt:lpwstr>
      </vt:variant>
      <vt:variant>
        <vt:lpwstr/>
      </vt:variant>
      <vt:variant>
        <vt:i4>1769539</vt:i4>
      </vt:variant>
      <vt:variant>
        <vt:i4>9</vt:i4>
      </vt:variant>
      <vt:variant>
        <vt:i4>0</vt:i4>
      </vt:variant>
      <vt:variant>
        <vt:i4>5</vt:i4>
      </vt:variant>
      <vt:variant>
        <vt:lpwstr>https://e-koncept.ru/</vt:lpwstr>
      </vt:variant>
      <vt:variant>
        <vt:lpwstr/>
      </vt:variant>
      <vt:variant>
        <vt:i4>5308442</vt:i4>
      </vt:variant>
      <vt:variant>
        <vt:i4>6</vt:i4>
      </vt:variant>
      <vt:variant>
        <vt:i4>0</vt:i4>
      </vt:variant>
      <vt:variant>
        <vt:i4>5</vt:i4>
      </vt:variant>
      <vt:variant>
        <vt:lpwstr>http://www.famous-scientists.ru/4016/</vt:lpwstr>
      </vt:variant>
      <vt:variant>
        <vt:lpwstr/>
      </vt:variant>
      <vt:variant>
        <vt:i4>327706</vt:i4>
      </vt:variant>
      <vt:variant>
        <vt:i4>3</vt:i4>
      </vt:variant>
      <vt:variant>
        <vt:i4>0</vt:i4>
      </vt:variant>
      <vt:variant>
        <vt:i4>5</vt:i4>
      </vt:variant>
      <vt:variant>
        <vt:lpwstr>http://1fin.ru/?id=281&amp;t=819</vt:lpwstr>
      </vt:variant>
      <vt:variant>
        <vt:lpwstr/>
      </vt:variant>
      <vt:variant>
        <vt:i4>983064</vt:i4>
      </vt:variant>
      <vt:variant>
        <vt:i4>0</vt:i4>
      </vt:variant>
      <vt:variant>
        <vt:i4>0</vt:i4>
      </vt:variant>
      <vt:variant>
        <vt:i4>5</vt:i4>
      </vt:variant>
      <vt:variant>
        <vt:lpwstr>http://1fin.ru/?id=281&amp;t=833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GalyamovaAV</dc:creator>
  <cp:lastModifiedBy>Силка Дмитрий Николаевич</cp:lastModifiedBy>
  <cp:revision>37</cp:revision>
  <dcterms:created xsi:type="dcterms:W3CDTF">2016-12-07T21:32:00Z</dcterms:created>
  <dcterms:modified xsi:type="dcterms:W3CDTF">2017-01-19T17:03:00Z</dcterms:modified>
</cp:coreProperties>
</file>